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348A" w14:textId="77777777" w:rsidR="00516AB0" w:rsidRPr="006C3B82" w:rsidRDefault="00516AB0" w:rsidP="00516AB0">
      <w:pPr>
        <w:pStyle w:val="Heading1"/>
      </w:pPr>
      <w:bookmarkStart w:id="0" w:name="_Toc129881694"/>
      <w:bookmarkStart w:id="1" w:name="_Hlk129954157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0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11884621E46B40488567824F83944918"/>
        </w:placeholder>
        <w15:color w:val="FF0000"/>
      </w:sdtPr>
      <w:sdtContent>
        <w:p w14:paraId="0A348B98" w14:textId="77777777" w:rsidR="00516AB0" w:rsidRPr="0012263A" w:rsidRDefault="00516AB0" w:rsidP="00516AB0">
          <w:pPr>
            <w:widowControl/>
            <w:numPr>
              <w:ilvl w:val="0"/>
              <w:numId w:val="1"/>
            </w:numPr>
            <w:spacing w:after="3" w:line="247" w:lineRule="auto"/>
            <w:ind w:right="0"/>
            <w:contextualSpacing/>
          </w:pPr>
          <w:r w:rsidRPr="0012263A">
            <w:t>All costs indicated on the financial proposal should be in CIF inclusive of all applicable taxes.</w:t>
          </w:r>
        </w:p>
        <w:p w14:paraId="1CDC0AA1" w14:textId="77777777" w:rsidR="00516AB0" w:rsidRPr="0012263A" w:rsidRDefault="00516AB0" w:rsidP="00516AB0">
          <w:pPr>
            <w:ind w:left="360"/>
            <w:contextualSpacing/>
          </w:pPr>
        </w:p>
        <w:p w14:paraId="4090961C" w14:textId="77777777" w:rsidR="00516AB0" w:rsidRPr="0012263A" w:rsidRDefault="00516AB0" w:rsidP="00516AB0">
          <w:pPr>
            <w:widowControl/>
            <w:numPr>
              <w:ilvl w:val="0"/>
              <w:numId w:val="1"/>
            </w:numPr>
            <w:spacing w:after="3" w:line="247" w:lineRule="auto"/>
            <w:ind w:right="0"/>
            <w:contextualSpacing/>
          </w:pPr>
          <w:r w:rsidRPr="0012263A">
            <w:t>The format shown below should be used in preparing the price schedule.</w:t>
          </w:r>
        </w:p>
        <w:p w14:paraId="05DB7EED" w14:textId="77777777" w:rsidR="00516AB0" w:rsidRDefault="00516AB0" w:rsidP="00516AB0">
          <w:pPr>
            <w:pStyle w:val="ListParagraph"/>
            <w:ind w:right="108"/>
            <w:rPr>
              <w:lang w:val="en-AU"/>
            </w:rPr>
          </w:pPr>
        </w:p>
        <w:tbl>
          <w:tblPr>
            <w:tblW w:w="9900" w:type="dxa"/>
            <w:tblLook w:val="04A0" w:firstRow="1" w:lastRow="0" w:firstColumn="1" w:lastColumn="0" w:noHBand="0" w:noVBand="1"/>
          </w:tblPr>
          <w:tblGrid>
            <w:gridCol w:w="750"/>
            <w:gridCol w:w="2951"/>
            <w:gridCol w:w="3902"/>
            <w:gridCol w:w="828"/>
            <w:gridCol w:w="870"/>
            <w:gridCol w:w="1128"/>
          </w:tblGrid>
          <w:tr w:rsidR="00784301" w:rsidRPr="00784301" w14:paraId="50D713E5" w14:textId="77777777" w:rsidTr="00784301">
            <w:trPr>
              <w:trHeight w:val="288"/>
            </w:trPr>
            <w:tc>
              <w:tcPr>
                <w:tcW w:w="9900" w:type="dxa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C000"/>
                <w:vAlign w:val="center"/>
                <w:hideMark/>
              </w:tcPr>
              <w:p w14:paraId="4D26494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BILL OF QUANTITY (</w:t>
                </w:r>
                <w:proofErr w:type="spellStart"/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BoQ</w:t>
                </w:r>
                <w:proofErr w:type="spellEnd"/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)</w:t>
                </w:r>
              </w:p>
            </w:tc>
          </w:tr>
          <w:tr w:rsidR="00784301" w:rsidRPr="00784301" w14:paraId="20F0ED33" w14:textId="77777777" w:rsidTr="00784301">
            <w:trPr>
              <w:trHeight w:val="540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  <w:p w14:paraId="66231AD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ITEM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0CECE"/>
                <w:noWrap/>
                <w:vAlign w:val="center"/>
                <w:hideMark/>
              </w:tcPr>
              <w:p w14:paraId="6BCABF5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ITEM DESCRIPTIONS</w:t>
                </w:r>
              </w:p>
            </w:tc>
            <w:tc>
              <w:tcPr>
                <w:tcW w:w="390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BFBFBF"/>
                <w:vAlign w:val="center"/>
                <w:hideMark/>
              </w:tcPr>
              <w:p w14:paraId="5C1A6C4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QUANTITY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BFBFBF"/>
                <w:noWrap/>
                <w:vAlign w:val="center"/>
                <w:hideMark/>
              </w:tcPr>
              <w:p w14:paraId="7CB7CDC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UNITS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BFBFBF"/>
                <w:vAlign w:val="center"/>
                <w:hideMark/>
              </w:tcPr>
              <w:p w14:paraId="325D64A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PRICE (FJD)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BFBFBF"/>
                <w:vAlign w:val="center"/>
                <w:hideMark/>
              </w:tcPr>
              <w:p w14:paraId="43EAC76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AMOUNT (FJD)</w:t>
                </w:r>
              </w:p>
            </w:tc>
          </w:tr>
          <w:tr w:rsidR="00784301" w:rsidRPr="00784301" w14:paraId="081B808C" w14:textId="77777777" w:rsidTr="00784301">
            <w:trPr>
              <w:trHeight w:val="300"/>
            </w:trPr>
            <w:tc>
              <w:tcPr>
                <w:tcW w:w="564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55C8802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92D050"/>
                <w:noWrap/>
                <w:vAlign w:val="center"/>
                <w:hideMark/>
              </w:tcPr>
              <w:p w14:paraId="07E8AAE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A) PACKAGE 1</w:t>
                </w:r>
              </w:p>
            </w:tc>
            <w:tc>
              <w:tcPr>
                <w:tcW w:w="390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92D050"/>
                <w:vAlign w:val="center"/>
                <w:hideMark/>
              </w:tcPr>
              <w:p w14:paraId="03F1919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642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92D050"/>
                <w:noWrap/>
                <w:vAlign w:val="center"/>
                <w:hideMark/>
              </w:tcPr>
              <w:p w14:paraId="656A819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87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92D050"/>
                <w:vAlign w:val="center"/>
                <w:hideMark/>
              </w:tcPr>
              <w:p w14:paraId="41F9E80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92D050"/>
                <w:vAlign w:val="center"/>
                <w:hideMark/>
              </w:tcPr>
              <w:p w14:paraId="2B481A08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784301" w:rsidRPr="00784301" w14:paraId="0046BA4F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F33F5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295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19013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EXCAVATOR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(22 TONNES)</w:t>
                </w:r>
              </w:p>
            </w:tc>
            <w:tc>
              <w:tcPr>
                <w:tcW w:w="3902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50723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39D27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E4CD59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AA9C9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77E48171" w14:textId="77777777" w:rsidTr="00784301">
            <w:trPr>
              <w:trHeight w:val="576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660D9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2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4A23353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SPARE PARTS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- for the Excavator mentioned above on item 1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BE4AE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4CC01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72C87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8246D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62CEC2AD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46B60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C0F1D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enturyGothic-Bold" w:hAnsi="CenturyGothic-Bold" w:cs="Calibri"/>
                    <w:color w:val="000000"/>
                    <w:sz w:val="18"/>
                    <w:szCs w:val="18"/>
                    <w:lang w:eastAsia="en-GB"/>
                  </w:rPr>
                </w:pPr>
                <w:r w:rsidRPr="00784301">
                  <w:rPr>
                    <w:rFonts w:ascii="CenturyGothic-Bold" w:hAnsi="CenturyGothic-Bold" w:cs="Calibri"/>
                    <w:b/>
                    <w:bCs/>
                    <w:color w:val="000000"/>
                    <w:sz w:val="18"/>
                    <w:szCs w:val="18"/>
                    <w:lang w:eastAsia="en-GB"/>
                  </w:rPr>
                  <w:t>a.</w:t>
                </w:r>
                <w:r w:rsidRPr="00784301">
                  <w:rPr>
                    <w:rFonts w:ascii="CenturyGothic-Bold" w:hAnsi="CenturyGothic-Bold" w:cs="Calibri"/>
                    <w:color w:val="000000"/>
                    <w:sz w:val="18"/>
                    <w:szCs w:val="18"/>
                    <w:lang w:eastAsia="en-GB"/>
                  </w:rPr>
                  <w:t xml:space="preserve"> QUICK HITCH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0ACF2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8C89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0F3BA5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3FACA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10C91EF1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0F6268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3EF76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b.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MUD/DRAIN BUCKET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A669D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37FA4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89826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DB3D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7907F11A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B4C33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B2E42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 xml:space="preserve">c. 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>TRENCH BUCKET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E6D88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0E57C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4AAD9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F1243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55AC6125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B9747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B518F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 xml:space="preserve">d. 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>TRENCH BUCKET (WIDER)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8AEC75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9E179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FC334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481DC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3A8DA74D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17A53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2990C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e.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TILT BUCKET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A4412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63DEE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6B92E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EE430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23E67779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80D5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0395D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f.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ROCK BREAKER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97785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F1C19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A9D432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25317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5A54567B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5B82121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27FC812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B) PACKAGE 2</w:t>
                </w:r>
              </w:p>
            </w:tc>
            <w:tc>
              <w:tcPr>
                <w:tcW w:w="39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1CF380A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449A2A3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bottom"/>
                <w:hideMark/>
              </w:tcPr>
              <w:p w14:paraId="6952E46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2C126FB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784301" w:rsidRPr="00784301" w14:paraId="287FAF4C" w14:textId="77777777" w:rsidTr="00784301">
            <w:trPr>
              <w:trHeight w:val="576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86A3D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3a</w:t>
                </w:r>
              </w:p>
            </w:tc>
            <w:tc>
              <w:tcPr>
                <w:tcW w:w="29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84781C8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PRIME MOVER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- to match the low bed trailer mentioned below on Item 2b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4AD568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E9EB7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FA472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87D19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11C74141" w14:textId="77777777" w:rsidTr="00784301">
            <w:trPr>
              <w:trHeight w:val="576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74C79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3b</w:t>
                </w: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C1A6CB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LOW BED TRAILER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- to carry the 22 tonne Excavator mentioned above on item 1a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C94F1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EB2DE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4D7C0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9C8C8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593A1A58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241F0EF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29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568ED87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C) PACKAGE 3</w:t>
                </w:r>
              </w:p>
            </w:tc>
            <w:tc>
              <w:tcPr>
                <w:tcW w:w="39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41138E9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26533C7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92D050"/>
                <w:noWrap/>
                <w:vAlign w:val="bottom"/>
                <w:hideMark/>
              </w:tcPr>
              <w:p w14:paraId="624428E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92D050"/>
                <w:noWrap/>
                <w:vAlign w:val="center"/>
                <w:hideMark/>
              </w:tcPr>
              <w:p w14:paraId="6BE2072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</w:tr>
          <w:tr w:rsidR="00784301" w:rsidRPr="00784301" w14:paraId="466BEB92" w14:textId="77777777" w:rsidTr="00784301">
            <w:trPr>
              <w:trHeight w:val="300"/>
            </w:trPr>
            <w:tc>
              <w:tcPr>
                <w:tcW w:w="564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11897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4</w:t>
                </w:r>
              </w:p>
            </w:tc>
            <w:tc>
              <w:tcPr>
                <w:tcW w:w="2951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D2AE5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b/>
                    <w:bCs/>
                    <w:color w:val="000000"/>
                    <w:lang w:eastAsia="en-GB"/>
                  </w:rPr>
                  <w:t>DUMP TRUCK</w:t>
                </w:r>
                <w:r w:rsidRPr="00784301">
                  <w:rPr>
                    <w:rFonts w:ascii="Calibri" w:hAnsi="Calibri" w:cs="Calibri"/>
                    <w:color w:val="000000"/>
                    <w:lang w:eastAsia="en-GB"/>
                  </w:rPr>
                  <w:t xml:space="preserve"> (12 Wheelers)</w:t>
                </w:r>
              </w:p>
            </w:tc>
            <w:tc>
              <w:tcPr>
                <w:tcW w:w="3902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76DD8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1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1C638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No.</w:t>
                </w:r>
              </w:p>
            </w:tc>
            <w:tc>
              <w:tcPr>
                <w:tcW w:w="87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23C8D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 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DD289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3A2222E7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539266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6C82A8C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3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B930F4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6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3BDD6D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4E8751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Cost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4E0AB8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5600F5A5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AA1DA3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E3DA28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3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9135D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6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6CB4B4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014ACC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4352609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</w:tr>
          <w:tr w:rsidR="00784301" w:rsidRPr="00784301" w14:paraId="36F80C59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DDC94A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3ECE9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3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883221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15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9F7C31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Total FOB (FJD)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1048F3E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560A2161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4FE8F7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836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4D2BFF8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 xml:space="preserve">FREIGHT - delivery to main wharf Labasa, Vanua </w:t>
                </w:r>
                <w:proofErr w:type="spellStart"/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Levu</w:t>
                </w:r>
                <w:proofErr w:type="spellEnd"/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, Fiji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41B4A9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77A98B33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AF76DB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6F89A0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541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4FF7F56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Documentation &amp; Packaging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8C4F9A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  <w:tr w:rsidR="00784301" w:rsidRPr="00784301" w14:paraId="35C50881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E4E0B14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30BD94D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3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89C536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Other Charges…................................................</w:t>
                </w:r>
              </w:p>
            </w:tc>
            <w:tc>
              <w:tcPr>
                <w:tcW w:w="6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038C75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438F5F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97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3E00FA5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</w:tr>
          <w:tr w:rsidR="00784301" w:rsidRPr="00784301" w14:paraId="76587554" w14:textId="77777777" w:rsidTr="00784301">
            <w:trPr>
              <w:trHeight w:val="288"/>
            </w:trPr>
            <w:tc>
              <w:tcPr>
                <w:tcW w:w="5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2E4155A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29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3140B63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39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305D22C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eastAsia="en-GB"/>
                  </w:rPr>
                </w:pPr>
              </w:p>
            </w:tc>
            <w:tc>
              <w:tcPr>
                <w:tcW w:w="15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15CA977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right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Total (FJD)</w:t>
                </w:r>
              </w:p>
            </w:tc>
            <w:tc>
              <w:tcPr>
                <w:tcW w:w="9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ADE1F02" w14:textId="77777777" w:rsidR="00784301" w:rsidRPr="00784301" w:rsidRDefault="00784301" w:rsidP="00784301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</w:pPr>
                <w:r w:rsidRPr="0078430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eastAsia="en-GB"/>
                  </w:rPr>
                  <w:t>$0.00</w:t>
                </w:r>
              </w:p>
            </w:tc>
          </w:tr>
        </w:tbl>
        <w:p w14:paraId="66C23BD9" w14:textId="77777777" w:rsidR="00516AB0" w:rsidRDefault="00000000" w:rsidP="00516AB0">
          <w:pPr>
            <w:pStyle w:val="ListParagraph"/>
            <w:ind w:right="108"/>
            <w:rPr>
              <w:lang w:val="en-AU"/>
            </w:rPr>
          </w:pPr>
        </w:p>
      </w:sdtContent>
    </w:sdt>
    <w:bookmarkEnd w:id="2" w:displacedByCustomXml="prev"/>
    <w:p w14:paraId="447EF23C" w14:textId="77777777" w:rsidR="00516AB0" w:rsidRDefault="00516AB0" w:rsidP="00516AB0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16AB0" w:rsidRPr="003F2E6D" w14:paraId="1B9282E9" w14:textId="77777777" w:rsidTr="00CA0FC9">
        <w:tc>
          <w:tcPr>
            <w:tcW w:w="9776" w:type="dxa"/>
          </w:tcPr>
          <w:p w14:paraId="551FD20B" w14:textId="77777777" w:rsidR="00516AB0" w:rsidRPr="003F2E6D" w:rsidRDefault="00516AB0" w:rsidP="00CA0FC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880F6BB447D34FCCB4992B49AE935BF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40C9DF91" w14:textId="77777777" w:rsidR="00516AB0" w:rsidRPr="003F2E6D" w:rsidRDefault="00516AB0" w:rsidP="00CA0FC9">
            <w:pPr>
              <w:spacing w:after="0"/>
            </w:pPr>
          </w:p>
        </w:tc>
      </w:tr>
      <w:tr w:rsidR="00516AB0" w:rsidRPr="003F2E6D" w14:paraId="2888A9AA" w14:textId="77777777" w:rsidTr="00CA0FC9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FA8367AABBE84F2B9F14EDF32726E28D"/>
              </w:placeholder>
              <w15:color w:val="FFFF99"/>
            </w:sdtPr>
            <w:sdtContent>
              <w:p w14:paraId="5EB4F830" w14:textId="77777777" w:rsidR="00516AB0" w:rsidRPr="003F2E6D" w:rsidRDefault="00516AB0" w:rsidP="00CA0FC9">
                <w:pPr>
                  <w:spacing w:after="0"/>
                </w:pPr>
                <w:r w:rsidRPr="003F2E6D">
                  <w:t>Signature:</w:t>
                </w:r>
              </w:p>
              <w:p w14:paraId="5FA23795" w14:textId="77777777" w:rsidR="00516AB0" w:rsidRPr="003F2E6D" w:rsidRDefault="00516AB0" w:rsidP="00CA0FC9">
                <w:pPr>
                  <w:spacing w:after="0"/>
                </w:pPr>
              </w:p>
              <w:p w14:paraId="6D3B296A" w14:textId="77777777" w:rsidR="00516AB0" w:rsidRPr="003F2E6D" w:rsidRDefault="00000000" w:rsidP="00CA0FC9">
                <w:pPr>
                  <w:spacing w:after="0"/>
                </w:pPr>
              </w:p>
            </w:sdtContent>
          </w:sdt>
          <w:p w14:paraId="11B0C2FE" w14:textId="77777777" w:rsidR="00516AB0" w:rsidRPr="003F2E6D" w:rsidRDefault="00516AB0" w:rsidP="00CA0FC9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7E69C4E43C7046F7BA46CD0E9A2E9C4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45354AF0" w14:textId="77777777" w:rsidR="00516AB0" w:rsidRPr="00401EB1" w:rsidRDefault="00516AB0" w:rsidP="00CA0FC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B6753487DB654650BB4F37428F0D8B6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16AB0" w:rsidRPr="003F2E6D" w14:paraId="722C9409" w14:textId="77777777" w:rsidTr="00CA0FC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DE19562" w14:textId="77777777" w:rsidR="00516AB0" w:rsidRPr="003F2E6D" w:rsidRDefault="00516AB0" w:rsidP="00CA0FC9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F28E3D90296E4AC780B3EA39F3CFD756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  <w:bookmarkEnd w:id="1"/>
    </w:tbl>
    <w:p w14:paraId="3369FBDE" w14:textId="77777777" w:rsidR="004E0D5A" w:rsidRPr="00516AB0" w:rsidRDefault="004E0D5A" w:rsidP="00516AB0"/>
    <w:sectPr w:rsidR="004E0D5A" w:rsidRPr="00516AB0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759"/>
    <w:multiLevelType w:val="hybridMultilevel"/>
    <w:tmpl w:val="5AC491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95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E"/>
    <w:rsid w:val="004E0D5A"/>
    <w:rsid w:val="00516AB0"/>
    <w:rsid w:val="00784301"/>
    <w:rsid w:val="00A303EC"/>
    <w:rsid w:val="00B83030"/>
    <w:rsid w:val="00E263E6"/>
    <w:rsid w:val="00F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9B75"/>
  <w15:chartTrackingRefBased/>
  <w15:docId w15:val="{4552EAE3-1402-48B8-B1AD-FAE2D69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E6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3E6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3E6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E263E6"/>
    <w:pPr>
      <w:ind w:right="3401"/>
    </w:pPr>
  </w:style>
  <w:style w:type="character" w:styleId="PlaceholderText">
    <w:name w:val="Placeholder Text"/>
    <w:basedOn w:val="DefaultParagraphFont"/>
    <w:uiPriority w:val="99"/>
    <w:rsid w:val="00E263E6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E263E6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263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34"/>
    <w:qFormat/>
    <w:locked/>
    <w:rsid w:val="00E263E6"/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84621E46B40488567824F8394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6170-B45B-4999-B193-FFB6390A4364}"/>
      </w:docPartPr>
      <w:docPartBody>
        <w:p w:rsidR="00C65062" w:rsidRDefault="000842D7" w:rsidP="000842D7">
          <w:pPr>
            <w:pStyle w:val="11884621E46B40488567824F83944918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880F6BB447D34FCCB4992B49AE93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AD53-04E3-442B-9D0F-925C1DA24839}"/>
      </w:docPartPr>
      <w:docPartBody>
        <w:p w:rsidR="00C65062" w:rsidRDefault="000842D7" w:rsidP="000842D7">
          <w:pPr>
            <w:pStyle w:val="880F6BB447D34FCCB4992B49AE935BF7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FA8367AABBE84F2B9F14EDF32726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0B03-6CE3-4B1C-996F-42E8B97B1F27}"/>
      </w:docPartPr>
      <w:docPartBody>
        <w:p w:rsidR="00C65062" w:rsidRDefault="000842D7" w:rsidP="000842D7">
          <w:pPr>
            <w:pStyle w:val="FA8367AABBE84F2B9F14EDF32726E28D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9C4E43C7046F7BA46CD0E9A2E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A38-B54A-4B87-ADA8-828C80BA9B65}"/>
      </w:docPartPr>
      <w:docPartBody>
        <w:p w:rsidR="00C65062" w:rsidRDefault="000842D7" w:rsidP="000842D7">
          <w:pPr>
            <w:pStyle w:val="7E69C4E43C7046F7BA46CD0E9A2E9C48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6753487DB654650BB4F37428F0D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24F4-C91C-402D-9DB1-66690A95A500}"/>
      </w:docPartPr>
      <w:docPartBody>
        <w:p w:rsidR="00C65062" w:rsidRDefault="000842D7" w:rsidP="000842D7">
          <w:pPr>
            <w:pStyle w:val="B6753487DB654650BB4F37428F0D8B69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28E3D90296E4AC780B3EA39F3CF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290-5FAF-4AA6-8BF8-488F5F8C048C}"/>
      </w:docPartPr>
      <w:docPartBody>
        <w:p w:rsidR="00C65062" w:rsidRDefault="000842D7" w:rsidP="000842D7">
          <w:pPr>
            <w:pStyle w:val="F28E3D90296E4AC780B3EA39F3CFD756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F0"/>
    <w:rsid w:val="000842D7"/>
    <w:rsid w:val="00114692"/>
    <w:rsid w:val="002868C6"/>
    <w:rsid w:val="002C48B4"/>
    <w:rsid w:val="00A6244E"/>
    <w:rsid w:val="00C33F40"/>
    <w:rsid w:val="00C65062"/>
    <w:rsid w:val="00E23BF0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84621E46B40488567824F83944918">
    <w:name w:val="11884621E46B40488567824F83944918"/>
    <w:rsid w:val="000842D7"/>
  </w:style>
  <w:style w:type="character" w:styleId="PlaceholderText">
    <w:name w:val="Placeholder Text"/>
    <w:basedOn w:val="DefaultParagraphFont"/>
    <w:uiPriority w:val="99"/>
    <w:rsid w:val="000842D7"/>
    <w:rPr>
      <w:color w:val="808080"/>
    </w:rPr>
  </w:style>
  <w:style w:type="paragraph" w:customStyle="1" w:styleId="880F6BB447D34FCCB4992B49AE935BF7">
    <w:name w:val="880F6BB447D34FCCB4992B49AE935BF7"/>
    <w:rsid w:val="000842D7"/>
  </w:style>
  <w:style w:type="paragraph" w:customStyle="1" w:styleId="FA8367AABBE84F2B9F14EDF32726E28D">
    <w:name w:val="FA8367AABBE84F2B9F14EDF32726E28D"/>
    <w:rsid w:val="000842D7"/>
  </w:style>
  <w:style w:type="paragraph" w:customStyle="1" w:styleId="7E69C4E43C7046F7BA46CD0E9A2E9C48">
    <w:name w:val="7E69C4E43C7046F7BA46CD0E9A2E9C48"/>
    <w:rsid w:val="000842D7"/>
  </w:style>
  <w:style w:type="paragraph" w:customStyle="1" w:styleId="B6753487DB654650BB4F37428F0D8B69">
    <w:name w:val="B6753487DB654650BB4F37428F0D8B69"/>
    <w:rsid w:val="000842D7"/>
  </w:style>
  <w:style w:type="paragraph" w:customStyle="1" w:styleId="F28E3D90296E4AC780B3EA39F3CFD756">
    <w:name w:val="F28E3D90296E4AC780B3EA39F3CFD756"/>
    <w:rsid w:val="00084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Swastika Raju</dc:creator>
  <cp:keywords/>
  <dc:description/>
  <cp:lastModifiedBy>Jese Loga</cp:lastModifiedBy>
  <cp:revision>2</cp:revision>
  <dcterms:created xsi:type="dcterms:W3CDTF">2023-03-27T03:12:00Z</dcterms:created>
  <dcterms:modified xsi:type="dcterms:W3CDTF">2023-03-27T03:12:00Z</dcterms:modified>
</cp:coreProperties>
</file>