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CE25" w14:textId="77777777" w:rsidR="00901995" w:rsidRPr="00B26346" w:rsidRDefault="00901995" w:rsidP="00901995">
      <w:pPr>
        <w:shd w:val="clear" w:color="auto" w:fill="D9D9D9"/>
        <w:spacing w:after="0"/>
        <w:jc w:val="center"/>
        <w:rPr>
          <w:rFonts w:ascii="Calibri" w:eastAsia="Calibri" w:hAnsi="Calibri" w:cs="Calibri"/>
          <w:b/>
          <w:lang w:eastAsia="en-US"/>
        </w:rPr>
      </w:pPr>
      <w:r w:rsidRPr="00B26346">
        <w:rPr>
          <w:rFonts w:ascii="Calibri" w:eastAsia="Calibri" w:hAnsi="Calibri" w:cs="Calibri"/>
          <w:b/>
          <w:lang w:eastAsia="en-US"/>
        </w:rPr>
        <w:t xml:space="preserve">ANNEX </w:t>
      </w:r>
      <w:r>
        <w:rPr>
          <w:rFonts w:ascii="Calibri" w:eastAsia="Calibri" w:hAnsi="Calibri" w:cs="Calibri"/>
          <w:b/>
          <w:lang w:eastAsia="en-US"/>
        </w:rPr>
        <w:t>VI</w:t>
      </w:r>
    </w:p>
    <w:p w14:paraId="47F23BCE" w14:textId="77777777" w:rsidR="00901995" w:rsidRPr="00B26346" w:rsidRDefault="00901995" w:rsidP="00901995">
      <w:pPr>
        <w:shd w:val="clear" w:color="auto" w:fill="D9D9D9"/>
        <w:spacing w:after="0"/>
        <w:jc w:val="center"/>
        <w:rPr>
          <w:rFonts w:ascii="Calibri" w:eastAsia="Calibri" w:hAnsi="Calibri" w:cs="Calibri"/>
          <w:b/>
          <w:lang w:eastAsia="en-US"/>
        </w:rPr>
      </w:pPr>
      <w:bookmarkStart w:id="0" w:name="_Hlk89761819"/>
      <w:r w:rsidRPr="00B26346">
        <w:rPr>
          <w:rFonts w:ascii="Calibri" w:eastAsia="Calibri" w:hAnsi="Calibri" w:cs="Calibri"/>
          <w:b/>
          <w:lang w:eastAsia="en-US"/>
        </w:rPr>
        <w:t>BIDDER’S INSURANCE STATEMENT</w:t>
      </w:r>
    </w:p>
    <w:bookmarkEnd w:id="0"/>
    <w:p w14:paraId="32ED29ED" w14:textId="0638E208" w:rsidR="00901995" w:rsidRPr="00B26346" w:rsidRDefault="00901995" w:rsidP="00901995">
      <w:pPr>
        <w:shd w:val="clear" w:color="auto" w:fill="D9D9D9"/>
        <w:spacing w:after="0"/>
        <w:jc w:val="center"/>
        <w:rPr>
          <w:rFonts w:ascii="Calibri" w:eastAsia="Calibri" w:hAnsi="Calibri" w:cs="Calibri"/>
          <w:i/>
          <w:lang w:eastAsia="en-US"/>
        </w:rPr>
      </w:pPr>
      <w:r w:rsidRPr="00B26346">
        <w:rPr>
          <w:rFonts w:ascii="Calibri" w:eastAsia="Calibri" w:hAnsi="Calibri" w:cs="Calibri"/>
          <w:i/>
          <w:lang w:eastAsia="en-US"/>
        </w:rPr>
        <w:t>Request for Proposal (RFP) no</w:t>
      </w:r>
      <w:r w:rsidRPr="005E0ED5">
        <w:rPr>
          <w:rFonts w:ascii="Calibri" w:eastAsia="Calibri" w:hAnsi="Calibri" w:cs="Calibri"/>
          <w:i/>
          <w:lang w:eastAsia="en-US"/>
        </w:rPr>
        <w:t xml:space="preserve">:  </w:t>
      </w:r>
      <w:r w:rsidR="00DA5FC4">
        <w:rPr>
          <w:rFonts w:ascii="Calibri" w:eastAsia="Calibri" w:hAnsi="Calibri" w:cs="Calibri"/>
          <w:i/>
          <w:lang w:eastAsia="en-US"/>
        </w:rPr>
        <w:t>23-5614</w:t>
      </w:r>
    </w:p>
    <w:p w14:paraId="4F6E25A4" w14:textId="77777777" w:rsidR="00901995" w:rsidRPr="00B26346" w:rsidRDefault="00901995" w:rsidP="00901995">
      <w:pPr>
        <w:shd w:val="clear" w:color="auto" w:fill="D9D9D9"/>
        <w:spacing w:after="0"/>
        <w:jc w:val="center"/>
        <w:rPr>
          <w:rFonts w:ascii="Calibri" w:eastAsia="Times New Roman" w:hAnsi="Calibri" w:cs="Calibri"/>
          <w:b/>
          <w:bCs/>
          <w:color w:val="000000"/>
        </w:rPr>
      </w:pPr>
    </w:p>
    <w:p w14:paraId="4FA6D56D" w14:textId="77777777" w:rsidR="00901995" w:rsidRPr="00B26346" w:rsidRDefault="00901995" w:rsidP="00901995">
      <w:pPr>
        <w:spacing w:before="120" w:after="120" w:line="247" w:lineRule="auto"/>
        <w:ind w:left="10" w:hanging="10"/>
        <w:jc w:val="both"/>
        <w:rPr>
          <w:rFonts w:ascii="Calibri" w:eastAsia="Times New Roman" w:hAnsi="Calibri" w:cs="Calibri"/>
          <w:b/>
          <w:bCs/>
          <w:color w:val="000000"/>
          <w:sz w:val="24"/>
          <w:szCs w:val="24"/>
        </w:rPr>
      </w:pPr>
      <w:r w:rsidRPr="00B26346">
        <w:rPr>
          <w:rFonts w:ascii="Calibri" w:eastAsia="Times New Roman" w:hAnsi="Calibri" w:cs="Calibri"/>
          <w:b/>
          <w:color w:val="000000"/>
          <w:sz w:val="24"/>
          <w:szCs w:val="24"/>
        </w:rPr>
        <w:t>(1 page maximum)</w:t>
      </w:r>
    </w:p>
    <w:p w14:paraId="4E569010" w14:textId="77777777" w:rsidR="00901995" w:rsidRPr="00B26346" w:rsidRDefault="00901995" w:rsidP="00901995">
      <w:pPr>
        <w:autoSpaceDE w:val="0"/>
        <w:autoSpaceDN w:val="0"/>
        <w:adjustRightInd w:val="0"/>
        <w:spacing w:after="0"/>
        <w:contextualSpacing/>
        <w:jc w:val="both"/>
        <w:rPr>
          <w:rFonts w:ascii="Calibri" w:eastAsia="Times New Roman" w:hAnsi="Calibri" w:cs="Calibri"/>
          <w:color w:val="000000"/>
          <w:sz w:val="24"/>
          <w:szCs w:val="24"/>
        </w:rPr>
      </w:pPr>
      <w:r w:rsidRPr="00B26346">
        <w:rPr>
          <w:rFonts w:ascii="Calibri" w:eastAsia="Times New Roman" w:hAnsi="Calibri" w:cs="Calibri"/>
          <w:color w:val="000000"/>
          <w:sz w:val="24"/>
          <w:szCs w:val="24"/>
        </w:rPr>
        <w:t>Using the format below, bidders shall undertake to provide the insurances set out in the conditions of contract.</w:t>
      </w:r>
    </w:p>
    <w:p w14:paraId="69E18B01" w14:textId="77777777" w:rsidR="00901995" w:rsidRPr="00B26346" w:rsidRDefault="00901995" w:rsidP="00901995">
      <w:pPr>
        <w:tabs>
          <w:tab w:val="right" w:pos="8782"/>
        </w:tabs>
        <w:autoSpaceDE w:val="0"/>
        <w:autoSpaceDN w:val="0"/>
        <w:adjustRightInd w:val="0"/>
        <w:spacing w:before="60" w:after="3" w:line="247" w:lineRule="auto"/>
        <w:ind w:left="370" w:hanging="10"/>
        <w:rPr>
          <w:rFonts w:ascii="Calibri" w:eastAsia="Times New Roman" w:hAnsi="Calibri" w:cs="Calibri"/>
          <w:bCs/>
          <w:color w:val="000000"/>
          <w:sz w:val="24"/>
          <w:szCs w:val="24"/>
        </w:rPr>
      </w:pPr>
    </w:p>
    <w:p w14:paraId="0C9E935D" w14:textId="77777777" w:rsidR="00901995" w:rsidRPr="00B26346" w:rsidRDefault="00901995" w:rsidP="00901995">
      <w:pPr>
        <w:tabs>
          <w:tab w:val="right" w:pos="8782"/>
        </w:tabs>
        <w:autoSpaceDE w:val="0"/>
        <w:autoSpaceDN w:val="0"/>
        <w:adjustRightInd w:val="0"/>
        <w:spacing w:before="60" w:after="3" w:line="247" w:lineRule="auto"/>
        <w:ind w:left="10" w:hanging="10"/>
        <w:rPr>
          <w:rFonts w:ascii="Calibri" w:eastAsia="Times New Roman" w:hAnsi="Calibri" w:cs="Calibri"/>
          <w:bCs/>
          <w:color w:val="000000"/>
          <w:sz w:val="24"/>
          <w:szCs w:val="24"/>
        </w:rPr>
      </w:pPr>
      <w:r w:rsidRPr="00B26346">
        <w:rPr>
          <w:rFonts w:ascii="Calibri" w:eastAsia="Times New Roman" w:hAnsi="Calibri" w:cs="Calibri"/>
          <w:bCs/>
          <w:color w:val="000000"/>
          <w:sz w:val="24"/>
          <w:szCs w:val="24"/>
        </w:rPr>
        <w:t>Bidder’s Insurance Statement</w:t>
      </w:r>
      <w:r w:rsidRPr="00B26346">
        <w:rPr>
          <w:rFonts w:ascii="Calibri" w:eastAsia="Times New Roman" w:hAnsi="Calibri" w:cs="Calibri"/>
          <w:bCs/>
          <w:color w:val="000000"/>
          <w:sz w:val="24"/>
          <w:szCs w:val="24"/>
        </w:rPr>
        <w:tab/>
      </w:r>
    </w:p>
    <w:p w14:paraId="3A87FCC6"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b/>
          <w:bCs/>
          <w:color w:val="000000"/>
          <w:sz w:val="24"/>
          <w:szCs w:val="24"/>
        </w:rPr>
      </w:pPr>
      <w:r w:rsidRPr="00B26346">
        <w:rPr>
          <w:rFonts w:ascii="Calibri" w:eastAsia="Times New Roman" w:hAnsi="Calibri" w:cs="Calibri"/>
          <w:b/>
          <w:bCs/>
          <w:color w:val="000000"/>
          <w:sz w:val="24"/>
          <w:szCs w:val="24"/>
        </w:rPr>
        <w:t>Statement by the Bidder</w:t>
      </w:r>
    </w:p>
    <w:p w14:paraId="0DF9154B"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r w:rsidRPr="00B26346">
        <w:rPr>
          <w:rFonts w:ascii="Calibri" w:eastAsia="Times New Roman" w:hAnsi="Calibri" w:cs="Calibri"/>
          <w:color w:val="000000"/>
          <w:sz w:val="24"/>
          <w:szCs w:val="24"/>
        </w:rPr>
        <w:t>In accordance with the requirements of the Request for Proposal, this is to confirm the insurance arrangements that we undertake to make in relation to the Contract, should our proposal be successful.</w:t>
      </w:r>
    </w:p>
    <w:p w14:paraId="27B29E29"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p>
    <w:p w14:paraId="0A6A626A"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r w:rsidRPr="00B26346">
        <w:rPr>
          <w:rFonts w:ascii="Calibri" w:eastAsia="Times New Roman" w:hAnsi="Calibri" w:cs="Calibri"/>
          <w:color w:val="000000"/>
          <w:sz w:val="24"/>
          <w:szCs w:val="24"/>
        </w:rPr>
        <w:t xml:space="preserve">We have supplied our insurer or broker with a full copy of the Request for Proposal and they have agreed to effect on our behalf insurance policies which satisfy the Agreement’s requirements for: </w:t>
      </w:r>
    </w:p>
    <w:p w14:paraId="2E4E35FB" w14:textId="77777777" w:rsidR="00901995" w:rsidRPr="00B26346" w:rsidRDefault="00901995" w:rsidP="00901995">
      <w:pPr>
        <w:autoSpaceDE w:val="0"/>
        <w:autoSpaceDN w:val="0"/>
        <w:adjustRightInd w:val="0"/>
        <w:spacing w:after="3" w:line="247" w:lineRule="auto"/>
        <w:ind w:left="10" w:hanging="10"/>
        <w:rPr>
          <w:rFonts w:ascii="Calibri" w:eastAsia="SymbolMT" w:hAnsi="Calibri" w:cs="Calibri"/>
          <w:color w:val="000000"/>
          <w:sz w:val="24"/>
          <w:szCs w:val="24"/>
        </w:rPr>
      </w:pPr>
    </w:p>
    <w:p w14:paraId="09799DE0" w14:textId="77777777" w:rsidR="00901995" w:rsidRPr="00B26346" w:rsidRDefault="00901995" w:rsidP="00901995">
      <w:pPr>
        <w:numPr>
          <w:ilvl w:val="0"/>
          <w:numId w:val="1"/>
        </w:numPr>
        <w:autoSpaceDE w:val="0"/>
        <w:autoSpaceDN w:val="0"/>
        <w:adjustRightInd w:val="0"/>
        <w:spacing w:after="0" w:line="247" w:lineRule="auto"/>
        <w:contextualSpacing/>
        <w:jc w:val="both"/>
        <w:rPr>
          <w:rFonts w:ascii="Calibri" w:eastAsia="Times New Roman" w:hAnsi="Calibri" w:cs="Calibri"/>
          <w:color w:val="000000"/>
          <w:sz w:val="24"/>
          <w:szCs w:val="24"/>
        </w:rPr>
      </w:pPr>
      <w:r w:rsidRPr="00B26346">
        <w:rPr>
          <w:rFonts w:ascii="Calibri" w:eastAsia="Times New Roman" w:hAnsi="Calibri" w:cs="Calibri"/>
          <w:color w:val="000000"/>
          <w:sz w:val="24"/>
          <w:szCs w:val="24"/>
        </w:rPr>
        <w:t xml:space="preserve">Insurance for Works </w:t>
      </w:r>
    </w:p>
    <w:p w14:paraId="19AA5CFD" w14:textId="77777777" w:rsidR="00901995" w:rsidRPr="00B26346" w:rsidRDefault="00901995" w:rsidP="00901995">
      <w:pPr>
        <w:numPr>
          <w:ilvl w:val="0"/>
          <w:numId w:val="1"/>
        </w:numPr>
        <w:autoSpaceDE w:val="0"/>
        <w:autoSpaceDN w:val="0"/>
        <w:adjustRightInd w:val="0"/>
        <w:spacing w:after="0" w:line="247" w:lineRule="auto"/>
        <w:contextualSpacing/>
        <w:jc w:val="both"/>
        <w:rPr>
          <w:rFonts w:ascii="Calibri" w:eastAsia="Times New Roman" w:hAnsi="Calibri" w:cs="Calibri"/>
          <w:color w:val="000000"/>
          <w:sz w:val="24"/>
          <w:szCs w:val="24"/>
        </w:rPr>
      </w:pPr>
      <w:r w:rsidRPr="00B26346">
        <w:rPr>
          <w:rFonts w:ascii="Calibri" w:eastAsia="Times New Roman" w:hAnsi="Calibri" w:cs="Calibri"/>
          <w:color w:val="000000"/>
          <w:sz w:val="24"/>
          <w:szCs w:val="24"/>
        </w:rPr>
        <w:t xml:space="preserve">Insurance for Contractor’s Equipment </w:t>
      </w:r>
    </w:p>
    <w:p w14:paraId="37BE1BBF" w14:textId="77777777" w:rsidR="00901995" w:rsidRPr="00B26346" w:rsidRDefault="00901995" w:rsidP="00901995">
      <w:pPr>
        <w:numPr>
          <w:ilvl w:val="0"/>
          <w:numId w:val="1"/>
        </w:numPr>
        <w:autoSpaceDE w:val="0"/>
        <w:autoSpaceDN w:val="0"/>
        <w:adjustRightInd w:val="0"/>
        <w:spacing w:after="0" w:line="247" w:lineRule="auto"/>
        <w:contextualSpacing/>
        <w:jc w:val="both"/>
        <w:rPr>
          <w:rFonts w:ascii="Calibri" w:eastAsia="Times New Roman" w:hAnsi="Calibri" w:cs="Calibri"/>
          <w:b/>
          <w:color w:val="000000"/>
          <w:sz w:val="24"/>
          <w:szCs w:val="24"/>
        </w:rPr>
      </w:pPr>
      <w:r w:rsidRPr="00B26346">
        <w:rPr>
          <w:rFonts w:ascii="Calibri" w:eastAsia="Times New Roman" w:hAnsi="Calibri" w:cs="Calibri"/>
          <w:color w:val="000000"/>
          <w:sz w:val="24"/>
          <w:szCs w:val="24"/>
        </w:rPr>
        <w:t xml:space="preserve">Insurance for Public Liability </w:t>
      </w:r>
    </w:p>
    <w:p w14:paraId="133B2CF4" w14:textId="77777777" w:rsidR="00901995" w:rsidRPr="00B26346" w:rsidRDefault="00901995" w:rsidP="00901995">
      <w:pPr>
        <w:numPr>
          <w:ilvl w:val="0"/>
          <w:numId w:val="1"/>
        </w:numPr>
        <w:autoSpaceDE w:val="0"/>
        <w:autoSpaceDN w:val="0"/>
        <w:adjustRightInd w:val="0"/>
        <w:spacing w:after="0" w:line="247" w:lineRule="auto"/>
        <w:contextualSpacing/>
        <w:jc w:val="both"/>
        <w:rPr>
          <w:rFonts w:ascii="Calibri" w:eastAsia="Times New Roman" w:hAnsi="Calibri" w:cs="Calibri"/>
          <w:b/>
          <w:color w:val="000000"/>
          <w:sz w:val="24"/>
          <w:szCs w:val="24"/>
        </w:rPr>
      </w:pPr>
      <w:r w:rsidRPr="00B26346">
        <w:rPr>
          <w:rFonts w:ascii="Calibri" w:eastAsia="Times New Roman" w:hAnsi="Calibri" w:cs="Calibri"/>
          <w:color w:val="000000"/>
          <w:sz w:val="24"/>
          <w:szCs w:val="24"/>
        </w:rPr>
        <w:t xml:space="preserve">Insurance for Contractor’s Personnel </w:t>
      </w:r>
    </w:p>
    <w:p w14:paraId="603859D1" w14:textId="77777777" w:rsidR="00901995" w:rsidRPr="00B26346" w:rsidRDefault="00901995" w:rsidP="00901995">
      <w:pPr>
        <w:autoSpaceDE w:val="0"/>
        <w:autoSpaceDN w:val="0"/>
        <w:adjustRightInd w:val="0"/>
        <w:spacing w:after="0"/>
        <w:rPr>
          <w:rFonts w:ascii="Calibri" w:eastAsia="Times New Roman" w:hAnsi="Calibri" w:cs="Calibri"/>
          <w:b/>
          <w:color w:val="000000"/>
          <w:sz w:val="24"/>
          <w:szCs w:val="24"/>
        </w:rPr>
      </w:pPr>
    </w:p>
    <w:p w14:paraId="6CDA8436" w14:textId="77777777" w:rsidR="00901995" w:rsidRPr="00B26346" w:rsidRDefault="00901995" w:rsidP="00901995">
      <w:pPr>
        <w:autoSpaceDE w:val="0"/>
        <w:autoSpaceDN w:val="0"/>
        <w:adjustRightInd w:val="0"/>
        <w:spacing w:after="0"/>
        <w:rPr>
          <w:rFonts w:ascii="Calibri" w:eastAsia="Times New Roman" w:hAnsi="Calibri" w:cs="Calibri"/>
          <w:b/>
          <w:color w:val="000000"/>
          <w:sz w:val="24"/>
          <w:szCs w:val="24"/>
        </w:rPr>
      </w:pPr>
      <w:r w:rsidRPr="00B26346">
        <w:rPr>
          <w:rFonts w:ascii="Calibri" w:eastAsia="Times New Roman" w:hAnsi="Calibri" w:cs="Calibri"/>
          <w:b/>
          <w:color w:val="000000"/>
          <w:sz w:val="24"/>
          <w:szCs w:val="24"/>
        </w:rPr>
        <w:t>Please refer to Article 10 of the SPC General Contract Conditions.</w:t>
      </w:r>
    </w:p>
    <w:p w14:paraId="160EEAEE" w14:textId="77777777" w:rsidR="00901995" w:rsidRPr="00B26346" w:rsidRDefault="00901995" w:rsidP="00901995">
      <w:pPr>
        <w:autoSpaceDE w:val="0"/>
        <w:autoSpaceDN w:val="0"/>
        <w:adjustRightInd w:val="0"/>
        <w:spacing w:after="3" w:line="247" w:lineRule="auto"/>
        <w:ind w:left="360" w:hanging="10"/>
        <w:contextualSpacing/>
        <w:rPr>
          <w:rFonts w:ascii="Calibri" w:eastAsia="Times New Roman" w:hAnsi="Calibri" w:cs="Calibri"/>
          <w:b/>
          <w:color w:val="000000"/>
          <w:sz w:val="24"/>
          <w:szCs w:val="24"/>
        </w:rPr>
      </w:pPr>
    </w:p>
    <w:p w14:paraId="555761BC"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r w:rsidRPr="00B26346">
        <w:rPr>
          <w:rFonts w:ascii="Calibri" w:eastAsia="Times New Roman" w:hAnsi="Calibri" w:cs="Calibri"/>
          <w:color w:val="000000"/>
          <w:sz w:val="24"/>
          <w:szCs w:val="24"/>
        </w:rPr>
        <w:t>We acknowledge that after award of the Contract</w:t>
      </w:r>
    </w:p>
    <w:p w14:paraId="144D48C2" w14:textId="77777777" w:rsidR="00901995" w:rsidRPr="00B26346" w:rsidRDefault="00901995" w:rsidP="00901995">
      <w:pPr>
        <w:numPr>
          <w:ilvl w:val="0"/>
          <w:numId w:val="2"/>
        </w:numPr>
        <w:autoSpaceDE w:val="0"/>
        <w:autoSpaceDN w:val="0"/>
        <w:adjustRightInd w:val="0"/>
        <w:spacing w:after="0" w:line="247" w:lineRule="auto"/>
        <w:contextualSpacing/>
        <w:jc w:val="both"/>
        <w:rPr>
          <w:rFonts w:ascii="Calibri" w:eastAsia="Times New Roman" w:hAnsi="Calibri" w:cs="Calibri"/>
          <w:color w:val="000000"/>
          <w:sz w:val="24"/>
          <w:szCs w:val="24"/>
        </w:rPr>
      </w:pPr>
      <w:r w:rsidRPr="00B26346">
        <w:rPr>
          <w:rFonts w:ascii="Calibri" w:eastAsia="Times New Roman" w:hAnsi="Calibri" w:cs="Calibri"/>
          <w:color w:val="000000"/>
          <w:sz w:val="24"/>
          <w:szCs w:val="24"/>
        </w:rPr>
        <w:t xml:space="preserve">Evidence of the contract insurances will be completed and forwarded to SPC </w:t>
      </w:r>
    </w:p>
    <w:p w14:paraId="73ECFDAF"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p>
    <w:p w14:paraId="65CD2027"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b/>
          <w:bCs/>
          <w:color w:val="000000"/>
          <w:sz w:val="24"/>
          <w:szCs w:val="24"/>
        </w:rPr>
      </w:pPr>
    </w:p>
    <w:p w14:paraId="0957627F"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b/>
          <w:bCs/>
          <w:color w:val="000000"/>
          <w:sz w:val="24"/>
          <w:szCs w:val="24"/>
        </w:rPr>
      </w:pPr>
      <w:r w:rsidRPr="00B26346">
        <w:rPr>
          <w:rFonts w:ascii="Calibri" w:eastAsia="Times New Roman" w:hAnsi="Calibri" w:cs="Calibri"/>
          <w:b/>
          <w:bCs/>
          <w:color w:val="000000"/>
          <w:sz w:val="24"/>
          <w:szCs w:val="24"/>
        </w:rPr>
        <w:t>We confirm that we understand and agree to the Insurance Requirements, in particular relating to the use of approved or alternative insurers.</w:t>
      </w:r>
    </w:p>
    <w:p w14:paraId="786A4BF2"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b/>
          <w:bCs/>
          <w:color w:val="000000"/>
          <w:sz w:val="24"/>
          <w:szCs w:val="24"/>
        </w:rPr>
      </w:pPr>
    </w:p>
    <w:p w14:paraId="20F06A64"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b/>
          <w:bCs/>
          <w:color w:val="000000"/>
          <w:sz w:val="24"/>
          <w:szCs w:val="24"/>
        </w:rPr>
      </w:pPr>
    </w:p>
    <w:p w14:paraId="422E5253"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r w:rsidRPr="00B26346">
        <w:rPr>
          <w:rFonts w:ascii="Calibri" w:eastAsia="Times New Roman" w:hAnsi="Calibri" w:cs="Calibri"/>
          <w:color w:val="000000"/>
          <w:sz w:val="24"/>
          <w:szCs w:val="24"/>
        </w:rPr>
        <w:t xml:space="preserve">Signed: </w:t>
      </w:r>
      <w:r w:rsidRPr="00B26346">
        <w:rPr>
          <w:rFonts w:ascii="Calibri" w:eastAsia="Times New Roman" w:hAnsi="Calibri" w:cs="Calibri"/>
          <w:color w:val="000000"/>
          <w:sz w:val="24"/>
          <w:szCs w:val="24"/>
        </w:rPr>
        <w:tab/>
        <w:t>____________________________      Date: _________________________</w:t>
      </w:r>
    </w:p>
    <w:p w14:paraId="06190562" w14:textId="77777777" w:rsidR="00901995" w:rsidRPr="00B26346" w:rsidRDefault="00901995" w:rsidP="00901995">
      <w:pPr>
        <w:spacing w:after="3" w:line="247" w:lineRule="auto"/>
        <w:ind w:left="10" w:hanging="10"/>
        <w:rPr>
          <w:rFonts w:ascii="Calibri" w:eastAsia="Times New Roman" w:hAnsi="Calibri" w:cs="Calibri"/>
          <w:color w:val="000000"/>
          <w:sz w:val="24"/>
          <w:szCs w:val="24"/>
        </w:rPr>
      </w:pPr>
    </w:p>
    <w:p w14:paraId="08F0422B" w14:textId="77777777" w:rsidR="00901995" w:rsidRPr="00B26346" w:rsidRDefault="00901995" w:rsidP="00901995">
      <w:pPr>
        <w:spacing w:after="3" w:line="247" w:lineRule="auto"/>
        <w:ind w:left="10" w:hanging="10"/>
        <w:rPr>
          <w:rFonts w:ascii="Calibri" w:eastAsia="Times New Roman" w:hAnsi="Calibri" w:cs="Calibri"/>
          <w:color w:val="000000"/>
          <w:sz w:val="24"/>
          <w:szCs w:val="24"/>
        </w:rPr>
      </w:pPr>
    </w:p>
    <w:p w14:paraId="04271CA1" w14:textId="77777777" w:rsidR="00901995" w:rsidRPr="00B26346" w:rsidRDefault="00901995" w:rsidP="00901995">
      <w:pPr>
        <w:spacing w:before="100" w:beforeAutospacing="1" w:after="100" w:afterAutospacing="1"/>
        <w:jc w:val="both"/>
        <w:rPr>
          <w:rFonts w:ascii="Calibri" w:eastAsia="Times New Roman" w:hAnsi="Calibri" w:cs="Calibri"/>
          <w:b/>
          <w:bCs/>
          <w:sz w:val="24"/>
          <w:szCs w:val="24"/>
          <w:lang w:val="en-GB"/>
        </w:rPr>
      </w:pPr>
      <w:r w:rsidRPr="00B26346">
        <w:rPr>
          <w:rFonts w:ascii="Calibri" w:eastAsia="Times New Roman" w:hAnsi="Calibri" w:cs="Calibri"/>
          <w:color w:val="000000"/>
          <w:sz w:val="24"/>
          <w:szCs w:val="24"/>
        </w:rPr>
        <w:t>On behalf of the Bidder ____________________________________________</w:t>
      </w:r>
    </w:p>
    <w:p w14:paraId="6B81F805" w14:textId="77777777" w:rsidR="00901995" w:rsidRDefault="00901995" w:rsidP="00901995">
      <w:pPr>
        <w:spacing w:before="100" w:beforeAutospacing="1" w:after="100" w:afterAutospacing="1"/>
        <w:jc w:val="both"/>
        <w:rPr>
          <w:rFonts w:cstheme="minorHAnsi"/>
          <w:b/>
          <w:bCs/>
          <w:lang w:val="en-GB"/>
        </w:rPr>
      </w:pPr>
    </w:p>
    <w:p w14:paraId="289EBF45" w14:textId="77777777" w:rsidR="00EC1482" w:rsidRDefault="00EC1482"/>
    <w:sectPr w:rsidR="00EC1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249173">
    <w:abstractNumId w:val="0"/>
  </w:num>
  <w:num w:numId="2" w16cid:durableId="127004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95"/>
    <w:rsid w:val="00901995"/>
    <w:rsid w:val="00DA5FC4"/>
    <w:rsid w:val="00EC1482"/>
    <w:rsid w:val="00FA1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0423"/>
  <w15:chartTrackingRefBased/>
  <w15:docId w15:val="{61293A19-903D-4704-AC63-66A7DC3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95"/>
    <w:pPr>
      <w:spacing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38CAB-9AFA-4E67-B489-C5D3FF074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21851-9432-4CF4-81D6-28FCB0A6C3AE}">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3.xml><?xml version="1.0" encoding="utf-8"?>
<ds:datastoreItem xmlns:ds="http://schemas.openxmlformats.org/officeDocument/2006/customXml" ds:itemID="{15C8DDF1-0395-4D95-9C3F-BEE1C20E23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Ane Zuloaga</cp:lastModifiedBy>
  <cp:revision>3</cp:revision>
  <dcterms:created xsi:type="dcterms:W3CDTF">2023-07-31T02:57:00Z</dcterms:created>
  <dcterms:modified xsi:type="dcterms:W3CDTF">2023-08-26T22:58:00Z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ies>
</file>