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4F6BDB4" w:rsidR="0092466A" w:rsidRDefault="00B749F8"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22 - </w:t>
          </w:r>
          <w:r>
            <w:rPr>
              <w:rStyle w:val="Calibri11NoBold"/>
              <w:b/>
              <w:bCs/>
            </w:rPr>
            <w:t>4726</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B749F8"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B749F8"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B749F8"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B749F8"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B749F8"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B749F8"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B749F8"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B749F8"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B749F8"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B749F8"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B749F8"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B749F8"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bookmarkEnd w:id="2"/>
      <w:tr w:rsidR="009D7C5E" w:rsidRPr="009A3992" w14:paraId="08801BEC" w14:textId="77777777" w:rsidTr="00183F89">
        <w:tc>
          <w:tcPr>
            <w:tcW w:w="4868" w:type="dxa"/>
            <w:gridSpan w:val="3"/>
          </w:tcPr>
          <w:p w14:paraId="59766908" w14:textId="35846D02" w:rsidR="009D7C5E" w:rsidRPr="00035DDB" w:rsidRDefault="00B749F8" w:rsidP="009D7C5E">
            <w:pPr>
              <w:spacing w:after="0"/>
              <w:rPr>
                <w:i/>
                <w:iCs/>
              </w:rPr>
            </w:pPr>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r w:rsidR="002F0877" w:rsidRPr="00B00E95">
                  <w:rPr>
                    <w:rStyle w:val="Calibri11NoBold"/>
                  </w:rPr>
                  <w:t xml:space="preserve">University degree in statistics, mathematics, </w:t>
                </w:r>
                <w:proofErr w:type="gramStart"/>
                <w:r w:rsidR="002F0877" w:rsidRPr="00B00E95">
                  <w:rPr>
                    <w:rStyle w:val="Calibri11NoBold"/>
                  </w:rPr>
                  <w:t>IT</w:t>
                </w:r>
                <w:proofErr w:type="gramEnd"/>
                <w:r w:rsidR="002F0877" w:rsidRPr="00B00E95">
                  <w:rPr>
                    <w:rStyle w:val="Calibri11NoBold"/>
                  </w:rPr>
                  <w:t xml:space="preserve"> or other related discipline.</w:t>
                </w:r>
              </w:sdtContent>
            </w:sdt>
          </w:p>
        </w:tc>
        <w:sdt>
          <w:sdtPr>
            <w:rPr>
              <w:rStyle w:val="Calibri11NoBold"/>
            </w:rPr>
            <w:id w:val="101697944"/>
            <w:placeholder>
              <w:docPart w:val="B7F41D3FA0D14EC8913F65819317212A"/>
            </w:placeholder>
            <w:showingPlcHdr/>
            <w15:color w:val="FFFF99"/>
          </w:sdtPr>
          <w:sdtEndPr>
            <w:rPr>
              <w:rStyle w:val="Policepardfau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p w14:paraId="00616C96" w14:textId="67CFDD89" w:rsidR="009D7C5E" w:rsidRPr="00E35D67" w:rsidRDefault="00B749F8" w:rsidP="009D7C5E">
            <w:pPr>
              <w:pStyle w:val="TableParagraph"/>
              <w:spacing w:line="292" w:lineRule="exact"/>
            </w:pPr>
            <w:sdt>
              <w:sdtPr>
                <w:rPr>
                  <w:rStyle w:val="Calibri11NoBold"/>
                </w:rPr>
                <w:id w:val="302966244"/>
                <w:placeholder>
                  <w:docPart w:val="F05B9ED57DE34D0F9B85A8C8351E0720"/>
                </w:placeholder>
                <w15:color w:val="FF0000"/>
              </w:sdtPr>
              <w:sdtEndPr>
                <w:rPr>
                  <w:rStyle w:val="Policepardfaut"/>
                  <w:rFonts w:ascii="Carlito" w:hAnsi="Carlito"/>
                  <w:color w:val="808080" w:themeColor="background1" w:themeShade="80"/>
                  <w:lang w:eastAsia="fr-FR"/>
                </w:rPr>
              </w:sdtEndPr>
              <w:sdtContent>
                <w:r w:rsidR="002F0877" w:rsidRPr="00B00E95">
                  <w:rPr>
                    <w:rStyle w:val="Calibri11NoBold"/>
                  </w:rPr>
                  <w:t>Minimum of 5 years of demonstrated experience in data and metadata management in the field of statistics, data science or IT.</w:t>
                </w:r>
              </w:sdtContent>
            </w:sdt>
          </w:p>
        </w:tc>
        <w:sdt>
          <w:sdtPr>
            <w:id w:val="-215974737"/>
            <w:placeholder>
              <w:docPart w:val="32DD98F18A014AAC95D929B9044E748D"/>
            </w:placeholder>
            <w:showingPlcHdr/>
            <w15:color w:val="FFFF99"/>
          </w:sdtPr>
          <w:sdtEnd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p w14:paraId="33337C32" w14:textId="2E2936CD" w:rsidR="009D7C5E" w:rsidRPr="00217D3D" w:rsidRDefault="00B749F8" w:rsidP="009D7C5E">
            <w:pPr>
              <w:spacing w:after="0"/>
            </w:pPr>
            <w:sdt>
              <w:sdtPr>
                <w:rPr>
                  <w:rStyle w:val="Calibri11NoBold"/>
                </w:rPr>
                <w:id w:val="-453094059"/>
                <w:placeholder>
                  <w:docPart w:val="BDE0EB9A44664C0090892FC614105A4C"/>
                </w:placeholder>
                <w15:color w:val="FF0000"/>
              </w:sdtPr>
              <w:sdtEndPr>
                <w:rPr>
                  <w:rStyle w:val="Policepardfaut"/>
                  <w:color w:val="808080" w:themeColor="background1" w:themeShade="80"/>
                  <w:lang w:eastAsia="fr-FR"/>
                </w:rPr>
              </w:sdtEndPr>
              <w:sdtContent>
                <w:r w:rsidR="002F0877" w:rsidRPr="00B00E95">
                  <w:rPr>
                    <w:rStyle w:val="Calibri11NoBold"/>
                  </w:rPr>
                  <w:t>Broad statistical experience, particularly in general statistical concepts, data collection and analysis techniques and metadata-driven approaches.</w:t>
                </w:r>
              </w:sdtContent>
            </w:sdt>
            <w:r w:rsidR="002F0877" w:rsidRPr="00217D3D">
              <w:t xml:space="preserve"> </w:t>
            </w:r>
          </w:p>
        </w:tc>
        <w:sdt>
          <w:sdtPr>
            <w:id w:val="1332874471"/>
            <w:placeholder>
              <w:docPart w:val="6682452E78DE494894DAF02EAC0CD017"/>
            </w:placeholder>
            <w:showingPlcHdr/>
            <w15:color w:val="FFFF99"/>
          </w:sdtPr>
          <w:sdtEndPr/>
          <w:sdtContent>
            <w:tc>
              <w:tcPr>
                <w:tcW w:w="4868" w:type="dxa"/>
                <w:vAlign w:val="center"/>
              </w:tcPr>
              <w:p w14:paraId="59305265" w14:textId="1C24A1AF" w:rsidR="009D7C5E" w:rsidRPr="00217D3D" w:rsidRDefault="009D7C5E"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2F0877" w:rsidRPr="009A3992" w14:paraId="55A45E85" w14:textId="77777777" w:rsidTr="002F0877">
        <w:trPr>
          <w:trHeight w:val="561"/>
        </w:trPr>
        <w:tc>
          <w:tcPr>
            <w:tcW w:w="4868" w:type="dxa"/>
            <w:gridSpan w:val="3"/>
            <w:vAlign w:val="center"/>
          </w:tcPr>
          <w:p w14:paraId="520649DE" w14:textId="7A4AF2F1" w:rsidR="002F0877" w:rsidRPr="00E35D67" w:rsidRDefault="002F0877" w:rsidP="002F0877">
            <w:pPr>
              <w:spacing w:after="0"/>
            </w:pPr>
            <w:r w:rsidRPr="00B00E95">
              <w:rPr>
                <w:rStyle w:val="normaltextrun"/>
                <w:rFonts w:ascii="Calibri" w:hAnsi="Calibri" w:cs="Calibri"/>
                <w:color w:val="000000"/>
                <w:bdr w:val="none" w:sz="0" w:space="0" w:color="auto" w:frame="1"/>
              </w:rPr>
              <w:t>Computer literacy, in particular as it relates to data processing (</w:t>
            </w:r>
            <w:proofErr w:type="gramStart"/>
            <w:r w:rsidRPr="00B00E95">
              <w:rPr>
                <w:rStyle w:val="normaltextrun"/>
                <w:rFonts w:ascii="Calibri" w:hAnsi="Calibri" w:cs="Calibri"/>
                <w:color w:val="000000"/>
                <w:bdr w:val="none" w:sz="0" w:space="0" w:color="auto" w:frame="1"/>
              </w:rPr>
              <w:t>e.g.</w:t>
            </w:r>
            <w:proofErr w:type="gramEnd"/>
            <w:r w:rsidRPr="00B00E95">
              <w:rPr>
                <w:rStyle w:val="normaltextrun"/>
                <w:rFonts w:ascii="Calibri" w:hAnsi="Calibri" w:cs="Calibri"/>
                <w:color w:val="000000"/>
                <w:bdr w:val="none" w:sz="0" w:space="0" w:color="auto" w:frame="1"/>
              </w:rPr>
              <w:t xml:space="preserve"> Python).</w:t>
            </w:r>
          </w:p>
        </w:tc>
        <w:sdt>
          <w:sdtPr>
            <w:id w:val="-1183821638"/>
            <w:placeholder>
              <w:docPart w:val="72FEEA6CE65B42CBA27B9205687A84D8"/>
            </w:placeholder>
            <w:showingPlcHdr/>
            <w15:color w:val="FFFF99"/>
          </w:sdtPr>
          <w:sdtEndPr/>
          <w:sdtContent>
            <w:tc>
              <w:tcPr>
                <w:tcW w:w="4868" w:type="dxa"/>
                <w:vAlign w:val="center"/>
              </w:tcPr>
              <w:p w14:paraId="564CA6B5" w14:textId="2AF450F0" w:rsidR="002F0877" w:rsidRPr="009A3992" w:rsidRDefault="002F0877" w:rsidP="002F0877">
                <w:pPr>
                  <w:spacing w:after="0"/>
                </w:pPr>
                <w:r w:rsidRPr="00FA7771">
                  <w:rPr>
                    <w:i/>
                    <w:iCs/>
                    <w:color w:val="808080" w:themeColor="background1" w:themeShade="80"/>
                  </w:rPr>
                  <w:t>[Bidder’s answer]</w:t>
                </w:r>
              </w:p>
            </w:tc>
          </w:sdtContent>
        </w:sdt>
      </w:tr>
      <w:tr w:rsidR="002F0877" w:rsidRPr="009A3992" w14:paraId="38C1ACE0" w14:textId="77777777" w:rsidTr="002F0877">
        <w:sdt>
          <w:sdtPr>
            <w:rPr>
              <w:rStyle w:val="Style5"/>
            </w:rPr>
            <w:id w:val="1703287262"/>
            <w:placeholder>
              <w:docPart w:val="32E445130CBF405C9796EDBB0382BD84"/>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5BDADCE" w14:textId="290269D8" w:rsidR="002F0877" w:rsidRDefault="002F0877" w:rsidP="002F0877">
                <w:pPr>
                  <w:spacing w:after="0"/>
                </w:pPr>
                <w:r>
                  <w:rPr>
                    <w:rStyle w:val="Style5"/>
                  </w:rPr>
                  <w:t>Technical requirement:</w:t>
                </w:r>
              </w:p>
            </w:tc>
          </w:sdtContent>
        </w:sdt>
      </w:tr>
      <w:tr w:rsidR="002F0877" w:rsidRPr="009A3992" w14:paraId="2921BD34" w14:textId="77777777" w:rsidTr="00397604">
        <w:tc>
          <w:tcPr>
            <w:tcW w:w="4868" w:type="dxa"/>
            <w:gridSpan w:val="3"/>
            <w:vAlign w:val="center"/>
          </w:tcPr>
          <w:p w14:paraId="0690F596" w14:textId="21D61308" w:rsidR="002F0877" w:rsidRPr="00B00E95" w:rsidRDefault="002F0877" w:rsidP="002F0877">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Demonstrated experience using and implementing SDMX metadata standards.</w:t>
            </w:r>
          </w:p>
        </w:tc>
        <w:tc>
          <w:tcPr>
            <w:tcW w:w="4868" w:type="dxa"/>
            <w:vAlign w:val="center"/>
          </w:tcPr>
          <w:p w14:paraId="022A3AE3" w14:textId="77777777" w:rsidR="002F0877" w:rsidRDefault="002F0877" w:rsidP="002F0877">
            <w:pPr>
              <w:spacing w:after="0"/>
            </w:pPr>
          </w:p>
        </w:tc>
      </w:tr>
      <w:tr w:rsidR="002F0877" w:rsidRPr="009A3992" w14:paraId="27832053" w14:textId="77777777" w:rsidTr="002F0877">
        <w:sdt>
          <w:sdtPr>
            <w:rPr>
              <w:rStyle w:val="Style5"/>
            </w:rPr>
            <w:id w:val="-1218129855"/>
            <w:placeholder>
              <w:docPart w:val="A8392C364DD048C9901F27DBBC352D4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35DFB6B" w14:textId="558F1A37" w:rsidR="002F0877" w:rsidRDefault="002F0877" w:rsidP="002F0877">
                <w:pPr>
                  <w:spacing w:after="0"/>
                </w:pPr>
                <w:r>
                  <w:rPr>
                    <w:rStyle w:val="Style5"/>
                  </w:rPr>
                  <w:t>Technical requirement:</w:t>
                </w:r>
              </w:p>
            </w:tc>
          </w:sdtContent>
        </w:sdt>
      </w:tr>
      <w:tr w:rsidR="002F0877" w:rsidRPr="009A3992" w14:paraId="0DCB250B" w14:textId="77777777" w:rsidTr="00397604">
        <w:tc>
          <w:tcPr>
            <w:tcW w:w="4868" w:type="dxa"/>
            <w:gridSpan w:val="3"/>
            <w:vAlign w:val="center"/>
          </w:tcPr>
          <w:p w14:paraId="6C7BD708" w14:textId="4ACA4E07" w:rsidR="002F0877" w:rsidRPr="00B00E95" w:rsidRDefault="002F0877" w:rsidP="002F0877">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Demonstrated understanding of the ToRs and the required outputs</w:t>
            </w:r>
          </w:p>
        </w:tc>
        <w:tc>
          <w:tcPr>
            <w:tcW w:w="4868" w:type="dxa"/>
            <w:vAlign w:val="center"/>
          </w:tcPr>
          <w:p w14:paraId="65F547AA" w14:textId="77777777" w:rsidR="002F0877" w:rsidRDefault="002F0877" w:rsidP="002F0877">
            <w:pPr>
              <w:spacing w:after="0"/>
            </w:pPr>
          </w:p>
        </w:tc>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B749F8"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920607">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B749F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B749F8"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49F8"/>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590BC7"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590BC7"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590BC7"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590BC7"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027964"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5B9ED57DE34D0F9B85A8C8351E0720"/>
        <w:category>
          <w:name w:val="General"/>
          <w:gallery w:val="placeholder"/>
        </w:category>
        <w:types>
          <w:type w:val="bbPlcHdr"/>
        </w:types>
        <w:behaviors>
          <w:behavior w:val="content"/>
        </w:behaviors>
        <w:guid w:val="{4A7F80A4-8366-4C06-BF10-6C4A846E5F2B}"/>
      </w:docPartPr>
      <w:docPartBody>
        <w:p w:rsidR="00027964" w:rsidRDefault="00590BC7" w:rsidP="00590BC7">
          <w:pPr>
            <w:pStyle w:val="F05B9ED57DE34D0F9B85A8C8351E072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DE0EB9A44664C0090892FC614105A4C"/>
        <w:category>
          <w:name w:val="General"/>
          <w:gallery w:val="placeholder"/>
        </w:category>
        <w:types>
          <w:type w:val="bbPlcHdr"/>
        </w:types>
        <w:behaviors>
          <w:behavior w:val="content"/>
        </w:behaviors>
        <w:guid w:val="{CB4AF8F2-B70C-41BA-A15E-B332AAEB8F59}"/>
      </w:docPartPr>
      <w:docPartBody>
        <w:p w:rsidR="00027964" w:rsidRDefault="00590BC7" w:rsidP="00590BC7">
          <w:pPr>
            <w:pStyle w:val="BDE0EB9A44664C0090892FC614105A4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FEEA6CE65B42CBA27B9205687A84D8"/>
        <w:category>
          <w:name w:val="General"/>
          <w:gallery w:val="placeholder"/>
        </w:category>
        <w:types>
          <w:type w:val="bbPlcHdr"/>
        </w:types>
        <w:behaviors>
          <w:behavior w:val="content"/>
        </w:behaviors>
        <w:guid w:val="{C63822D4-5BE5-4640-825E-71401EFD776B}"/>
      </w:docPartPr>
      <w:docPartBody>
        <w:p w:rsidR="00027964" w:rsidRDefault="00590BC7" w:rsidP="00590BC7">
          <w:pPr>
            <w:pStyle w:val="72FEEA6CE65B42CBA27B9205687A84D8"/>
          </w:pPr>
          <w:r w:rsidRPr="00FA7771">
            <w:rPr>
              <w:i/>
              <w:iCs/>
              <w:color w:val="808080" w:themeColor="background1" w:themeShade="80"/>
            </w:rPr>
            <w:t>[Bidder’s answer]</w:t>
          </w:r>
        </w:p>
      </w:docPartBody>
    </w:docPart>
    <w:docPart>
      <w:docPartPr>
        <w:name w:val="32E445130CBF405C9796EDBB0382BD84"/>
        <w:category>
          <w:name w:val="General"/>
          <w:gallery w:val="placeholder"/>
        </w:category>
        <w:types>
          <w:type w:val="bbPlcHdr"/>
        </w:types>
        <w:behaviors>
          <w:behavior w:val="content"/>
        </w:behaviors>
        <w:guid w:val="{B4E81FD8-1D3E-4438-8AEF-87529EA5E2E2}"/>
      </w:docPartPr>
      <w:docPartBody>
        <w:p w:rsidR="00027964" w:rsidRDefault="00590BC7" w:rsidP="00590BC7">
          <w:pPr>
            <w:pStyle w:val="32E445130CBF405C9796EDBB0382BD8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A8392C364DD048C9901F27DBBC352D45"/>
        <w:category>
          <w:name w:val="General"/>
          <w:gallery w:val="placeholder"/>
        </w:category>
        <w:types>
          <w:type w:val="bbPlcHdr"/>
        </w:types>
        <w:behaviors>
          <w:behavior w:val="content"/>
        </w:behaviors>
        <w:guid w:val="{41A176BB-7C0C-48D7-9190-2750F5C1F07D}"/>
      </w:docPartPr>
      <w:docPartBody>
        <w:p w:rsidR="00027964" w:rsidRDefault="00590BC7" w:rsidP="00590BC7">
          <w:pPr>
            <w:pStyle w:val="A8392C364DD048C9901F27DBBC352D4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7964"/>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D4EEE"/>
    <w:rsid w:val="00E3592A"/>
    <w:rsid w:val="00E528F2"/>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590BC7"/>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4</cp:revision>
  <cp:lastPrinted>2022-03-11T01:01:00Z</cp:lastPrinted>
  <dcterms:created xsi:type="dcterms:W3CDTF">2022-10-23T23:01:00Z</dcterms:created>
  <dcterms:modified xsi:type="dcterms:W3CDTF">2022-10-27T04:56:00Z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