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E3D3" w14:textId="707B1A1F" w:rsidR="001B5EA5" w:rsidRPr="00685317" w:rsidRDefault="001B5EA5" w:rsidP="001B5EA5">
      <w:pPr>
        <w:spacing w:after="0" w:line="240" w:lineRule="auto"/>
        <w:contextualSpacing/>
      </w:pPr>
    </w:p>
    <w:p w14:paraId="3DA61CDC" w14:textId="28ADF8AB" w:rsidR="001B5EA5" w:rsidRPr="00685317" w:rsidRDefault="001B5EA5" w:rsidP="001B5EA5">
      <w:pPr>
        <w:spacing w:after="0" w:line="240" w:lineRule="auto"/>
        <w:contextualSpacing/>
      </w:pPr>
    </w:p>
    <w:p w14:paraId="667F5AE3" w14:textId="3ECE9FD0" w:rsidR="005A013A" w:rsidRPr="00AD6B9C" w:rsidRDefault="00685317" w:rsidP="005A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AD6B9C">
        <w:rPr>
          <w:b/>
          <w:bCs/>
          <w:sz w:val="32"/>
          <w:szCs w:val="32"/>
          <w:u w:val="single"/>
        </w:rPr>
        <w:t>Réponses aux demandes de clarifications</w:t>
      </w:r>
    </w:p>
    <w:p w14:paraId="61ABBEE1" w14:textId="77777777" w:rsidR="00AD6B9C" w:rsidRDefault="00AD6B9C" w:rsidP="00AD6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contextualSpacing/>
        <w:jc w:val="center"/>
        <w:rPr>
          <w:b/>
          <w:bCs/>
          <w:sz w:val="32"/>
          <w:szCs w:val="32"/>
        </w:rPr>
      </w:pPr>
    </w:p>
    <w:p w14:paraId="02771266" w14:textId="70F8B473" w:rsidR="00AD6B9C" w:rsidRPr="00532558" w:rsidRDefault="00AD6B9C" w:rsidP="0014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AD6B9C">
        <w:rPr>
          <w:b/>
          <w:bCs/>
          <w:sz w:val="32"/>
          <w:szCs w:val="32"/>
        </w:rPr>
        <w:t>RFP22-4</w:t>
      </w:r>
      <w:r w:rsidR="00141518">
        <w:rPr>
          <w:b/>
          <w:bCs/>
          <w:sz w:val="32"/>
          <w:szCs w:val="32"/>
        </w:rPr>
        <w:t>717</w:t>
      </w:r>
      <w:r w:rsidRPr="00AD6B9C">
        <w:rPr>
          <w:b/>
          <w:bCs/>
          <w:sz w:val="32"/>
          <w:szCs w:val="32"/>
        </w:rPr>
        <w:t xml:space="preserve"> –</w:t>
      </w:r>
      <w:r w:rsidR="000C68A5">
        <w:rPr>
          <w:b/>
          <w:bCs/>
          <w:sz w:val="32"/>
          <w:szCs w:val="32"/>
        </w:rPr>
        <w:t xml:space="preserve"> </w:t>
      </w:r>
      <w:r w:rsidR="00141518" w:rsidRPr="00141518">
        <w:rPr>
          <w:b/>
          <w:bCs/>
          <w:sz w:val="32"/>
          <w:szCs w:val="32"/>
        </w:rPr>
        <w:t>Renforcement de la connaissance des ressources en eaux souterraines des îles de Wallis et d’Alofi à Wallis-et-Futuna</w:t>
      </w:r>
    </w:p>
    <w:p w14:paraId="3006C40F" w14:textId="77777777" w:rsidR="001B5EA5" w:rsidRPr="008F2C9F" w:rsidRDefault="001B5EA5" w:rsidP="00E403C4">
      <w:pPr>
        <w:spacing w:after="120" w:line="240" w:lineRule="auto"/>
        <w:contextualSpacing/>
        <w:rPr>
          <w:b/>
          <w:bCs/>
          <w:sz w:val="24"/>
          <w:szCs w:val="24"/>
        </w:rPr>
      </w:pPr>
    </w:p>
    <w:p w14:paraId="3E5AACDB" w14:textId="55F4E992" w:rsidR="001B5EA5" w:rsidRPr="008F2C9F" w:rsidRDefault="001B5EA5" w:rsidP="00E403C4">
      <w:pPr>
        <w:spacing w:after="120" w:line="240" w:lineRule="auto"/>
        <w:contextualSpacing/>
        <w:jc w:val="right"/>
        <w:rPr>
          <w:sz w:val="24"/>
          <w:szCs w:val="24"/>
        </w:rPr>
      </w:pPr>
      <w:r w:rsidRPr="001B467B">
        <w:rPr>
          <w:b/>
          <w:bCs/>
          <w:sz w:val="24"/>
          <w:szCs w:val="24"/>
          <w:u w:val="single"/>
        </w:rPr>
        <w:t>Date</w:t>
      </w:r>
      <w:r w:rsidR="00685317" w:rsidRPr="001B467B">
        <w:rPr>
          <w:b/>
          <w:bCs/>
          <w:sz w:val="24"/>
          <w:szCs w:val="24"/>
          <w:u w:val="single"/>
        </w:rPr>
        <w:t xml:space="preserve"> </w:t>
      </w:r>
      <w:r w:rsidRPr="001B467B">
        <w:rPr>
          <w:b/>
          <w:bCs/>
          <w:sz w:val="24"/>
          <w:szCs w:val="24"/>
          <w:u w:val="single"/>
        </w:rPr>
        <w:t>:</w:t>
      </w:r>
      <w:r w:rsidRPr="001B467B">
        <w:rPr>
          <w:sz w:val="24"/>
          <w:szCs w:val="24"/>
        </w:rPr>
        <w:t xml:space="preserve"> </w:t>
      </w:r>
      <w:r w:rsidR="002862C2">
        <w:rPr>
          <w:sz w:val="24"/>
          <w:szCs w:val="24"/>
        </w:rPr>
        <w:t>18</w:t>
      </w:r>
      <w:r w:rsidR="00141518" w:rsidRPr="001B467B">
        <w:rPr>
          <w:sz w:val="24"/>
          <w:szCs w:val="24"/>
        </w:rPr>
        <w:t xml:space="preserve"> </w:t>
      </w:r>
      <w:proofErr w:type="gramStart"/>
      <w:r w:rsidR="001B467B" w:rsidRPr="001B467B">
        <w:rPr>
          <w:sz w:val="24"/>
          <w:szCs w:val="24"/>
        </w:rPr>
        <w:t>Janvier</w:t>
      </w:r>
      <w:proofErr w:type="gramEnd"/>
      <w:r w:rsidR="00685317" w:rsidRPr="001B467B">
        <w:rPr>
          <w:sz w:val="24"/>
          <w:szCs w:val="24"/>
        </w:rPr>
        <w:t xml:space="preserve"> </w:t>
      </w:r>
      <w:r w:rsidR="001B467B" w:rsidRPr="001B467B">
        <w:rPr>
          <w:sz w:val="24"/>
          <w:szCs w:val="24"/>
        </w:rPr>
        <w:t>2023</w:t>
      </w:r>
    </w:p>
    <w:p w14:paraId="77168CC2" w14:textId="77777777" w:rsidR="002862C2" w:rsidRDefault="002862C2" w:rsidP="002862C2">
      <w:pPr>
        <w:spacing w:after="120" w:line="240" w:lineRule="auto"/>
        <w:ind w:left="-142"/>
        <w:contextualSpacing/>
        <w:jc w:val="both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65B1E9B9" w14:textId="6CC906CB" w:rsidR="002862C2" w:rsidRPr="008F2C9F" w:rsidRDefault="002862C2" w:rsidP="002862C2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F2C9F">
        <w:rPr>
          <w:rFonts w:eastAsia="Times New Roman"/>
          <w:b/>
          <w:bCs/>
          <w:color w:val="000000"/>
          <w:sz w:val="24"/>
          <w:szCs w:val="24"/>
          <w:u w:val="single"/>
        </w:rPr>
        <w:t>Question :</w:t>
      </w:r>
      <w:r w:rsidRPr="008F2C9F">
        <w:rPr>
          <w:rFonts w:eastAsia="Times New Roman"/>
          <w:color w:val="000000"/>
          <w:sz w:val="24"/>
          <w:szCs w:val="24"/>
        </w:rPr>
        <w:t xml:space="preserve"> </w:t>
      </w:r>
      <w:r w:rsidRPr="002862C2">
        <w:rPr>
          <w:rFonts w:eastAsia="Times New Roman"/>
          <w:color w:val="000000"/>
          <w:sz w:val="24"/>
          <w:szCs w:val="24"/>
        </w:rPr>
        <w:t xml:space="preserve">Les sous-traitants du soumissionnaire doivent ils fournir les mêmes informations administratives que les </w:t>
      </w:r>
      <w:r w:rsidRPr="002862C2">
        <w:rPr>
          <w:rFonts w:eastAsia="Times New Roman"/>
          <w:color w:val="000000"/>
          <w:sz w:val="24"/>
          <w:szCs w:val="24"/>
        </w:rPr>
        <w:t>soumissionnaires ?</w:t>
      </w:r>
    </w:p>
    <w:p w14:paraId="4B301AEF" w14:textId="77777777" w:rsidR="002862C2" w:rsidRDefault="002862C2" w:rsidP="001B467B">
      <w:pPr>
        <w:spacing w:after="120" w:line="240" w:lineRule="auto"/>
        <w:ind w:left="-142"/>
        <w:contextualSpacing/>
        <w:jc w:val="both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404D7095" w14:textId="1D761FB1" w:rsidR="002862C2" w:rsidRPr="001B467B" w:rsidRDefault="002862C2" w:rsidP="002862C2">
      <w:pPr>
        <w:ind w:left="-142"/>
        <w:jc w:val="both"/>
        <w:rPr>
          <w:rFonts w:eastAsia="Times New Roman"/>
          <w:color w:val="000000"/>
          <w:sz w:val="24"/>
          <w:szCs w:val="24"/>
        </w:rPr>
      </w:pPr>
      <w:r w:rsidRPr="008F2C9F">
        <w:rPr>
          <w:rFonts w:eastAsia="Times New Roman"/>
          <w:b/>
          <w:bCs/>
          <w:color w:val="000000"/>
          <w:sz w:val="24"/>
          <w:szCs w:val="24"/>
          <w:u w:val="single"/>
        </w:rPr>
        <w:t>Réponse </w:t>
      </w:r>
      <w:r w:rsidRPr="001B467B">
        <w:rPr>
          <w:rFonts w:eastAsia="Times New Roman"/>
          <w:color w:val="000000"/>
          <w:sz w:val="24"/>
          <w:szCs w:val="24"/>
        </w:rPr>
        <w:t>:</w:t>
      </w:r>
      <w:r w:rsidRPr="008F2C9F">
        <w:rPr>
          <w:rFonts w:eastAsia="Times New Roman"/>
          <w:color w:val="000000"/>
          <w:sz w:val="24"/>
          <w:szCs w:val="24"/>
        </w:rPr>
        <w:t xml:space="preserve"> </w:t>
      </w:r>
      <w:r w:rsidRPr="002862C2">
        <w:rPr>
          <w:rFonts w:eastAsia="Times New Roman"/>
          <w:color w:val="000000"/>
          <w:sz w:val="24"/>
          <w:szCs w:val="24"/>
        </w:rPr>
        <w:t>Oui</w:t>
      </w:r>
      <w:r>
        <w:rPr>
          <w:rFonts w:eastAsia="Times New Roman"/>
          <w:color w:val="000000"/>
          <w:sz w:val="24"/>
          <w:szCs w:val="24"/>
        </w:rPr>
        <w:t>.</w:t>
      </w:r>
      <w:r w:rsidRPr="001B467B">
        <w:rPr>
          <w:rFonts w:eastAsia="Times New Roman"/>
          <w:color w:val="000000"/>
          <w:sz w:val="24"/>
          <w:szCs w:val="24"/>
        </w:rPr>
        <w:t xml:space="preserve"> </w:t>
      </w:r>
    </w:p>
    <w:p w14:paraId="14D80C53" w14:textId="77777777" w:rsidR="002862C2" w:rsidRDefault="002862C2" w:rsidP="001B467B">
      <w:pPr>
        <w:spacing w:after="120" w:line="240" w:lineRule="auto"/>
        <w:ind w:left="-142"/>
        <w:contextualSpacing/>
        <w:jc w:val="both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45009B45" w14:textId="7170D17D" w:rsidR="00AD6B9C" w:rsidRPr="008F2C9F" w:rsidRDefault="00685317" w:rsidP="001B467B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F2C9F">
        <w:rPr>
          <w:rFonts w:eastAsia="Times New Roman"/>
          <w:b/>
          <w:bCs/>
          <w:color w:val="000000"/>
          <w:sz w:val="24"/>
          <w:szCs w:val="24"/>
          <w:u w:val="single"/>
        </w:rPr>
        <w:t>Question :</w:t>
      </w:r>
      <w:r w:rsidRPr="008F2C9F">
        <w:rPr>
          <w:rFonts w:eastAsia="Times New Roman"/>
          <w:color w:val="000000"/>
          <w:sz w:val="24"/>
          <w:szCs w:val="24"/>
        </w:rPr>
        <w:t xml:space="preserve"> </w:t>
      </w:r>
      <w:r w:rsidR="002862C2" w:rsidRPr="002862C2">
        <w:rPr>
          <w:rFonts w:eastAsia="Times New Roman"/>
          <w:color w:val="000000"/>
          <w:sz w:val="24"/>
          <w:szCs w:val="24"/>
        </w:rPr>
        <w:t xml:space="preserve">La réunion de présentation de la synthèse finale à l'assemblée territoriale (P21) doit -elle se faire impérativement en présentiel ou une visioconférence </w:t>
      </w:r>
      <w:r w:rsidR="002862C2" w:rsidRPr="002862C2">
        <w:rPr>
          <w:rFonts w:eastAsia="Times New Roman"/>
          <w:color w:val="000000"/>
          <w:sz w:val="24"/>
          <w:szCs w:val="24"/>
        </w:rPr>
        <w:t>est-elle</w:t>
      </w:r>
      <w:r w:rsidR="002862C2" w:rsidRPr="002862C2">
        <w:rPr>
          <w:rFonts w:eastAsia="Times New Roman"/>
          <w:color w:val="000000"/>
          <w:sz w:val="24"/>
          <w:szCs w:val="24"/>
        </w:rPr>
        <w:t xml:space="preserve"> </w:t>
      </w:r>
      <w:r w:rsidR="002862C2" w:rsidRPr="002862C2">
        <w:rPr>
          <w:rFonts w:eastAsia="Times New Roman"/>
          <w:color w:val="000000"/>
          <w:sz w:val="24"/>
          <w:szCs w:val="24"/>
        </w:rPr>
        <w:t>possible ?</w:t>
      </w:r>
    </w:p>
    <w:p w14:paraId="230006F3" w14:textId="53177078" w:rsidR="00AD6B9C" w:rsidRPr="008F2C9F" w:rsidRDefault="00AD6B9C" w:rsidP="001B467B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14:paraId="47EFD078" w14:textId="01C167AF" w:rsidR="001B467B" w:rsidRPr="001B467B" w:rsidRDefault="00AD6B9C" w:rsidP="001B467B">
      <w:pPr>
        <w:ind w:left="-142"/>
        <w:jc w:val="both"/>
        <w:rPr>
          <w:rFonts w:eastAsia="Times New Roman"/>
          <w:color w:val="000000"/>
          <w:sz w:val="24"/>
          <w:szCs w:val="24"/>
        </w:rPr>
      </w:pPr>
      <w:r w:rsidRPr="008F2C9F">
        <w:rPr>
          <w:rFonts w:eastAsia="Times New Roman"/>
          <w:b/>
          <w:bCs/>
          <w:color w:val="000000"/>
          <w:sz w:val="24"/>
          <w:szCs w:val="24"/>
          <w:u w:val="single"/>
        </w:rPr>
        <w:t>Réponse </w:t>
      </w:r>
      <w:r w:rsidRPr="001B467B">
        <w:rPr>
          <w:rFonts w:eastAsia="Times New Roman"/>
          <w:color w:val="000000"/>
          <w:sz w:val="24"/>
          <w:szCs w:val="24"/>
        </w:rPr>
        <w:t>:</w:t>
      </w:r>
      <w:r w:rsidR="00E403C4" w:rsidRPr="008F2C9F">
        <w:rPr>
          <w:rFonts w:eastAsia="Times New Roman"/>
          <w:color w:val="000000"/>
          <w:sz w:val="24"/>
          <w:szCs w:val="24"/>
        </w:rPr>
        <w:t xml:space="preserve"> </w:t>
      </w:r>
      <w:r w:rsidR="002862C2" w:rsidRPr="002862C2">
        <w:rPr>
          <w:rFonts w:eastAsia="Times New Roman"/>
          <w:color w:val="000000"/>
          <w:sz w:val="24"/>
          <w:szCs w:val="24"/>
        </w:rPr>
        <w:t>Oui, une visioconférence est possible mais de préférence en présentiel</w:t>
      </w:r>
      <w:r w:rsidR="001B467B" w:rsidRPr="001B467B">
        <w:rPr>
          <w:rFonts w:eastAsia="Times New Roman"/>
          <w:color w:val="000000"/>
          <w:sz w:val="24"/>
          <w:szCs w:val="24"/>
        </w:rPr>
        <w:t xml:space="preserve">. </w:t>
      </w:r>
    </w:p>
    <w:p w14:paraId="0409FD21" w14:textId="1EB1FC52" w:rsidR="00141518" w:rsidRDefault="00141518" w:rsidP="001B467B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F2C9F">
        <w:rPr>
          <w:rFonts w:eastAsia="Times New Roman"/>
          <w:b/>
          <w:bCs/>
          <w:color w:val="000000"/>
          <w:sz w:val="24"/>
          <w:szCs w:val="24"/>
          <w:u w:val="single"/>
        </w:rPr>
        <w:t>Question :</w:t>
      </w:r>
      <w:r w:rsidRPr="008F2C9F">
        <w:rPr>
          <w:rFonts w:eastAsia="Times New Roman"/>
          <w:color w:val="000000"/>
          <w:sz w:val="24"/>
          <w:szCs w:val="24"/>
        </w:rPr>
        <w:t xml:space="preserve"> </w:t>
      </w:r>
      <w:r w:rsidR="002862C2" w:rsidRPr="002862C2">
        <w:rPr>
          <w:rFonts w:eastAsia="Times New Roman"/>
          <w:color w:val="000000"/>
          <w:sz w:val="24"/>
          <w:szCs w:val="24"/>
        </w:rPr>
        <w:t>Y-a-t ‘il</w:t>
      </w:r>
      <w:r w:rsidR="002862C2" w:rsidRPr="002862C2">
        <w:rPr>
          <w:rFonts w:eastAsia="Times New Roman"/>
          <w:color w:val="000000"/>
          <w:sz w:val="24"/>
          <w:szCs w:val="24"/>
        </w:rPr>
        <w:t xml:space="preserve"> un levé topographique/nivellement des ouvrages d'accès à la nappe (piézomètres, forages...</w:t>
      </w:r>
      <w:proofErr w:type="gramStart"/>
      <w:r w:rsidR="002862C2" w:rsidRPr="002862C2">
        <w:rPr>
          <w:rFonts w:eastAsia="Times New Roman"/>
          <w:color w:val="000000"/>
          <w:sz w:val="24"/>
          <w:szCs w:val="24"/>
        </w:rPr>
        <w:t>)?</w:t>
      </w:r>
      <w:proofErr w:type="gramEnd"/>
    </w:p>
    <w:p w14:paraId="1532250F" w14:textId="2C33E87F" w:rsidR="00141518" w:rsidRDefault="002862C2" w:rsidP="001B467B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2862C2">
        <w:rPr>
          <w:rFonts w:eastAsia="Times New Roman"/>
          <w:color w:val="000000"/>
          <w:sz w:val="24"/>
          <w:szCs w:val="24"/>
        </w:rPr>
        <w:t xml:space="preserve">Quels sont les diamètres des différents piézomètres de suivi de la nappe, en particulier de ceux de </w:t>
      </w:r>
      <w:proofErr w:type="spellStart"/>
      <w:r w:rsidRPr="002862C2">
        <w:rPr>
          <w:rFonts w:eastAsia="Times New Roman"/>
          <w:color w:val="000000"/>
          <w:sz w:val="24"/>
          <w:szCs w:val="24"/>
        </w:rPr>
        <w:t>Vailepo</w:t>
      </w:r>
      <w:proofErr w:type="spellEnd"/>
      <w:r w:rsidRPr="002862C2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2862C2">
        <w:rPr>
          <w:rFonts w:eastAsia="Times New Roman"/>
          <w:color w:val="000000"/>
          <w:sz w:val="24"/>
          <w:szCs w:val="24"/>
        </w:rPr>
        <w:t>Piezo</w:t>
      </w:r>
      <w:proofErr w:type="spellEnd"/>
      <w:r w:rsidRPr="002862C2">
        <w:rPr>
          <w:rFonts w:eastAsia="Times New Roman"/>
          <w:color w:val="000000"/>
          <w:sz w:val="24"/>
          <w:szCs w:val="24"/>
        </w:rPr>
        <w:t xml:space="preserve">, Loka </w:t>
      </w:r>
      <w:proofErr w:type="spellStart"/>
      <w:r w:rsidRPr="002862C2">
        <w:rPr>
          <w:rFonts w:eastAsia="Times New Roman"/>
          <w:color w:val="000000"/>
          <w:sz w:val="24"/>
          <w:szCs w:val="24"/>
        </w:rPr>
        <w:t>Piezo</w:t>
      </w:r>
      <w:proofErr w:type="spellEnd"/>
      <w:r w:rsidRPr="002862C2">
        <w:rPr>
          <w:rFonts w:eastAsia="Times New Roman"/>
          <w:color w:val="000000"/>
          <w:sz w:val="24"/>
          <w:szCs w:val="24"/>
        </w:rPr>
        <w:t xml:space="preserve">, Pinus </w:t>
      </w:r>
      <w:proofErr w:type="spellStart"/>
      <w:r w:rsidRPr="002862C2">
        <w:rPr>
          <w:rFonts w:eastAsia="Times New Roman"/>
          <w:color w:val="000000"/>
          <w:sz w:val="24"/>
          <w:szCs w:val="24"/>
        </w:rPr>
        <w:t>Piézo</w:t>
      </w:r>
      <w:proofErr w:type="spellEnd"/>
      <w:r w:rsidRPr="002862C2">
        <w:rPr>
          <w:rFonts w:eastAsia="Times New Roman"/>
          <w:color w:val="000000"/>
          <w:sz w:val="24"/>
          <w:szCs w:val="24"/>
        </w:rPr>
        <w:t xml:space="preserve">, et </w:t>
      </w:r>
      <w:proofErr w:type="spellStart"/>
      <w:r w:rsidRPr="002862C2">
        <w:rPr>
          <w:rFonts w:eastAsia="Times New Roman"/>
          <w:color w:val="000000"/>
          <w:sz w:val="24"/>
          <w:szCs w:val="24"/>
        </w:rPr>
        <w:t>Lavegahau</w:t>
      </w:r>
      <w:proofErr w:type="spellEnd"/>
      <w:r w:rsidRPr="002862C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62C2">
        <w:rPr>
          <w:rFonts w:eastAsia="Times New Roman"/>
          <w:color w:val="000000"/>
          <w:sz w:val="24"/>
          <w:szCs w:val="24"/>
        </w:rPr>
        <w:t>Piezo</w:t>
      </w:r>
      <w:proofErr w:type="spellEnd"/>
      <w:r w:rsidRPr="002862C2">
        <w:rPr>
          <w:rFonts w:eastAsia="Times New Roman"/>
          <w:color w:val="000000"/>
          <w:sz w:val="24"/>
          <w:szCs w:val="24"/>
        </w:rPr>
        <w:t>?</w:t>
      </w:r>
      <w:proofErr w:type="gramEnd"/>
    </w:p>
    <w:p w14:paraId="34246642" w14:textId="77777777" w:rsidR="002862C2" w:rsidRDefault="002862C2" w:rsidP="001B467B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14:paraId="6E07B075" w14:textId="4C17A848" w:rsidR="00141518" w:rsidRPr="008F2C9F" w:rsidRDefault="00141518" w:rsidP="001B467B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F2C9F">
        <w:rPr>
          <w:rFonts w:eastAsia="Times New Roman"/>
          <w:b/>
          <w:bCs/>
          <w:color w:val="000000"/>
          <w:sz w:val="24"/>
          <w:szCs w:val="24"/>
          <w:u w:val="single"/>
        </w:rPr>
        <w:t>Réponse :</w:t>
      </w:r>
      <w:r w:rsidRPr="008F2C9F">
        <w:rPr>
          <w:rFonts w:eastAsia="Times New Roman"/>
          <w:color w:val="000000"/>
          <w:sz w:val="24"/>
          <w:szCs w:val="24"/>
        </w:rPr>
        <w:t xml:space="preserve"> </w:t>
      </w:r>
      <w:r w:rsidR="002862C2" w:rsidRPr="002862C2">
        <w:rPr>
          <w:rFonts w:eastAsia="Times New Roman"/>
          <w:color w:val="000000"/>
          <w:sz w:val="24"/>
          <w:szCs w:val="24"/>
        </w:rPr>
        <w:t xml:space="preserve">Les données sur le levé topographique des ouvrages d’accès ainsi que les diamètres des </w:t>
      </w:r>
      <w:proofErr w:type="spellStart"/>
      <w:r w:rsidR="002862C2" w:rsidRPr="002862C2">
        <w:rPr>
          <w:rFonts w:eastAsia="Times New Roman"/>
          <w:color w:val="000000"/>
          <w:sz w:val="24"/>
          <w:szCs w:val="24"/>
        </w:rPr>
        <w:t>piézométres</w:t>
      </w:r>
      <w:proofErr w:type="spellEnd"/>
      <w:r w:rsidR="002862C2" w:rsidRPr="002862C2">
        <w:rPr>
          <w:rFonts w:eastAsia="Times New Roman"/>
          <w:color w:val="000000"/>
          <w:sz w:val="24"/>
          <w:szCs w:val="24"/>
        </w:rPr>
        <w:t xml:space="preserve"> de suivi sont indiquées dans le tableau ci-</w:t>
      </w:r>
      <w:r w:rsidR="002862C2">
        <w:rPr>
          <w:rFonts w:eastAsia="Times New Roman"/>
          <w:color w:val="000000"/>
          <w:sz w:val="24"/>
          <w:szCs w:val="24"/>
        </w:rPr>
        <w:t>après</w:t>
      </w:r>
      <w:r w:rsidRPr="001B467B">
        <w:rPr>
          <w:rFonts w:eastAsia="Times New Roman"/>
          <w:color w:val="000000"/>
          <w:sz w:val="24"/>
          <w:szCs w:val="24"/>
        </w:rPr>
        <w:t>.</w:t>
      </w:r>
    </w:p>
    <w:p w14:paraId="6D4E405A" w14:textId="5C51E18E" w:rsidR="00141518" w:rsidRDefault="00141518" w:rsidP="001B467B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14:paraId="4C46E432" w14:textId="35B0001C" w:rsidR="00141518" w:rsidRDefault="002862C2" w:rsidP="001B467B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object w:dxaOrig="1539" w:dyaOrig="997" w14:anchorId="75DF49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7" o:title=""/>
          </v:shape>
          <o:OLEObject Type="Embed" ProgID="Excel.Sheet.8" ShapeID="_x0000_i1027" DrawAspect="Icon" ObjectID="_1735578090" r:id="rId8"/>
        </w:object>
      </w:r>
    </w:p>
    <w:p w14:paraId="0E4097AF" w14:textId="376FA26C" w:rsidR="00141518" w:rsidRDefault="00141518" w:rsidP="001B467B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F2C9F">
        <w:rPr>
          <w:rFonts w:eastAsia="Times New Roman"/>
          <w:b/>
          <w:bCs/>
          <w:color w:val="000000"/>
          <w:sz w:val="24"/>
          <w:szCs w:val="24"/>
          <w:u w:val="single"/>
        </w:rPr>
        <w:t>Question :</w:t>
      </w:r>
      <w:r w:rsidRPr="008F2C9F">
        <w:rPr>
          <w:rFonts w:eastAsia="Times New Roman"/>
          <w:color w:val="000000"/>
          <w:sz w:val="24"/>
          <w:szCs w:val="24"/>
        </w:rPr>
        <w:t xml:space="preserve"> </w:t>
      </w:r>
      <w:r w:rsidR="002862C2" w:rsidRPr="002862C2">
        <w:rPr>
          <w:rFonts w:eastAsia="Times New Roman"/>
          <w:color w:val="000000"/>
          <w:sz w:val="24"/>
          <w:szCs w:val="24"/>
        </w:rPr>
        <w:t xml:space="preserve">Dans l'appel d'offre il est mentionné (§1.2 p 19) qu'une "Une pompe pourra être mise à disposition du prestataire par le service de l’environnement" pour faire un essai par pompage dans le Puit/forage d'Alofi. Nous souhaiterions avoir plus d'informations sur les caractéristiques de la pompe (gamme de </w:t>
      </w:r>
      <w:proofErr w:type="gramStart"/>
      <w:r w:rsidR="002862C2" w:rsidRPr="002862C2">
        <w:rPr>
          <w:rFonts w:eastAsia="Times New Roman"/>
          <w:color w:val="000000"/>
          <w:sz w:val="24"/>
          <w:szCs w:val="24"/>
        </w:rPr>
        <w:t>débit?</w:t>
      </w:r>
      <w:proofErr w:type="gramEnd"/>
      <w:r w:rsidR="002862C2" w:rsidRPr="002862C2">
        <w:rPr>
          <w:rFonts w:eastAsia="Times New Roman"/>
          <w:color w:val="000000"/>
          <w:sz w:val="24"/>
          <w:szCs w:val="24"/>
        </w:rPr>
        <w:t xml:space="preserve"> pompe immergée ou motopompe? présence d'un groupe électrogène sur place ...?)</w:t>
      </w:r>
    </w:p>
    <w:p w14:paraId="5FCFFAC3" w14:textId="48D3FB62" w:rsidR="00141518" w:rsidRDefault="00141518" w:rsidP="001B467B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14:paraId="5F07CCFE" w14:textId="6DA7B8A8" w:rsidR="00141518" w:rsidRDefault="00141518" w:rsidP="002862C2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F2C9F">
        <w:rPr>
          <w:rFonts w:eastAsia="Times New Roman"/>
          <w:b/>
          <w:bCs/>
          <w:color w:val="000000"/>
          <w:sz w:val="24"/>
          <w:szCs w:val="24"/>
          <w:u w:val="single"/>
        </w:rPr>
        <w:t>Réponse :</w:t>
      </w:r>
      <w:r w:rsidRPr="008F2C9F">
        <w:rPr>
          <w:rFonts w:eastAsia="Times New Roman"/>
          <w:color w:val="000000"/>
          <w:sz w:val="24"/>
          <w:szCs w:val="24"/>
        </w:rPr>
        <w:t xml:space="preserve"> </w:t>
      </w:r>
      <w:r w:rsidR="002862C2" w:rsidRPr="002862C2">
        <w:rPr>
          <w:rFonts w:eastAsia="Times New Roman"/>
          <w:color w:val="000000"/>
          <w:sz w:val="24"/>
          <w:szCs w:val="24"/>
        </w:rPr>
        <w:t xml:space="preserve">Concernant la pompe, c'est une pompe immergée de type DS4F-7 monophasée. Elle peut débiter 13 m3/h à 30 m à son point de fonctionnement optimal. Elle </w:t>
      </w:r>
      <w:proofErr w:type="spellStart"/>
      <w:proofErr w:type="gramStart"/>
      <w:r w:rsidR="002862C2" w:rsidRPr="002862C2">
        <w:rPr>
          <w:rFonts w:eastAsia="Times New Roman"/>
          <w:color w:val="000000"/>
          <w:sz w:val="24"/>
          <w:szCs w:val="24"/>
        </w:rPr>
        <w:t>peux</w:t>
      </w:r>
      <w:proofErr w:type="spellEnd"/>
      <w:proofErr w:type="gramEnd"/>
      <w:r w:rsidR="002862C2" w:rsidRPr="002862C2">
        <w:rPr>
          <w:rFonts w:eastAsia="Times New Roman"/>
          <w:color w:val="000000"/>
          <w:sz w:val="24"/>
          <w:szCs w:val="24"/>
        </w:rPr>
        <w:t xml:space="preserve"> aller jusqu'à 25 m3/h à 10 m environ, mais le rendement sera beaucoup plus faible. </w:t>
      </w:r>
      <w:r w:rsidR="002862C2">
        <w:rPr>
          <w:rFonts w:eastAsia="Times New Roman"/>
          <w:color w:val="000000"/>
          <w:sz w:val="24"/>
          <w:szCs w:val="24"/>
        </w:rPr>
        <w:t>L</w:t>
      </w:r>
      <w:r w:rsidR="002862C2" w:rsidRPr="002862C2">
        <w:rPr>
          <w:rFonts w:eastAsia="Times New Roman"/>
          <w:color w:val="000000"/>
          <w:sz w:val="24"/>
          <w:szCs w:val="24"/>
        </w:rPr>
        <w:t>e</w:t>
      </w:r>
      <w:r w:rsidR="002862C2">
        <w:rPr>
          <w:rFonts w:eastAsia="Times New Roman"/>
          <w:color w:val="000000"/>
          <w:sz w:val="24"/>
          <w:szCs w:val="24"/>
        </w:rPr>
        <w:t>s</w:t>
      </w:r>
      <w:r w:rsidR="002862C2" w:rsidRPr="002862C2">
        <w:rPr>
          <w:rFonts w:eastAsia="Times New Roman"/>
          <w:color w:val="000000"/>
          <w:sz w:val="24"/>
          <w:szCs w:val="24"/>
        </w:rPr>
        <w:t xml:space="preserve"> document</w:t>
      </w:r>
      <w:r w:rsidR="002862C2">
        <w:rPr>
          <w:rFonts w:eastAsia="Times New Roman"/>
          <w:color w:val="000000"/>
          <w:sz w:val="24"/>
          <w:szCs w:val="24"/>
        </w:rPr>
        <w:t>s</w:t>
      </w:r>
      <w:r w:rsidR="002862C2" w:rsidRPr="002862C2">
        <w:rPr>
          <w:rFonts w:eastAsia="Times New Roman"/>
          <w:color w:val="000000"/>
          <w:sz w:val="24"/>
          <w:szCs w:val="24"/>
        </w:rPr>
        <w:t xml:space="preserve"> </w:t>
      </w:r>
      <w:r w:rsidR="002862C2">
        <w:rPr>
          <w:rFonts w:eastAsia="Times New Roman"/>
          <w:color w:val="000000"/>
          <w:sz w:val="24"/>
          <w:szCs w:val="24"/>
        </w:rPr>
        <w:t xml:space="preserve">relatifs à </w:t>
      </w:r>
      <w:r w:rsidR="002862C2" w:rsidRPr="002862C2">
        <w:rPr>
          <w:rFonts w:eastAsia="Times New Roman"/>
          <w:color w:val="000000"/>
          <w:sz w:val="24"/>
          <w:szCs w:val="24"/>
        </w:rPr>
        <w:t xml:space="preserve">la pompe </w:t>
      </w:r>
      <w:r w:rsidR="002862C2">
        <w:rPr>
          <w:rFonts w:eastAsia="Times New Roman"/>
          <w:color w:val="000000"/>
          <w:sz w:val="24"/>
          <w:szCs w:val="24"/>
        </w:rPr>
        <w:t xml:space="preserve">sont </w:t>
      </w:r>
      <w:r w:rsidR="002862C2" w:rsidRPr="002862C2">
        <w:rPr>
          <w:rFonts w:eastAsia="Times New Roman"/>
          <w:color w:val="000000"/>
          <w:sz w:val="24"/>
          <w:szCs w:val="24"/>
        </w:rPr>
        <w:t>en PJ</w:t>
      </w:r>
      <w:r w:rsidRPr="001B467B">
        <w:rPr>
          <w:rFonts w:eastAsia="Times New Roman"/>
          <w:color w:val="000000"/>
          <w:sz w:val="24"/>
          <w:szCs w:val="24"/>
        </w:rPr>
        <w:t>.</w:t>
      </w:r>
    </w:p>
    <w:p w14:paraId="5EDC65D9" w14:textId="6A4178ED" w:rsidR="00141518" w:rsidRPr="00141518" w:rsidRDefault="002862C2" w:rsidP="00141518">
      <w:pPr>
        <w:spacing w:after="120" w:line="240" w:lineRule="auto"/>
        <w:ind w:left="-142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object w:dxaOrig="1539" w:dyaOrig="997" w14:anchorId="592F89A6">
          <v:shape id="_x0000_i1028" type="#_x0000_t75" style="width:77.25pt;height:49.5pt" o:ole="">
            <v:imagedata r:id="rId9" o:title=""/>
          </v:shape>
          <o:OLEObject Type="Embed" ProgID="FoxitReader.Document" ShapeID="_x0000_i1028" DrawAspect="Icon" ObjectID="_1735578091" r:id="rId10"/>
        </w:object>
      </w:r>
    </w:p>
    <w:sectPr w:rsidR="00141518" w:rsidRPr="00141518" w:rsidSect="001B5EA5">
      <w:head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3929" w14:textId="77777777" w:rsidR="001B5EA5" w:rsidRDefault="001B5EA5" w:rsidP="001B5EA5">
      <w:pPr>
        <w:spacing w:after="0" w:line="240" w:lineRule="auto"/>
      </w:pPr>
      <w:r>
        <w:separator/>
      </w:r>
    </w:p>
  </w:endnote>
  <w:endnote w:type="continuationSeparator" w:id="0">
    <w:p w14:paraId="6255DB28" w14:textId="77777777" w:rsidR="001B5EA5" w:rsidRDefault="001B5EA5" w:rsidP="001B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2381" w14:textId="77777777" w:rsidR="001B5EA5" w:rsidRDefault="001B5EA5" w:rsidP="001B5EA5">
      <w:pPr>
        <w:spacing w:after="0" w:line="240" w:lineRule="auto"/>
      </w:pPr>
      <w:r>
        <w:separator/>
      </w:r>
    </w:p>
  </w:footnote>
  <w:footnote w:type="continuationSeparator" w:id="0">
    <w:p w14:paraId="6A4DCBDB" w14:textId="77777777" w:rsidR="001B5EA5" w:rsidRDefault="001B5EA5" w:rsidP="001B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72DF" w14:textId="3942AE6D" w:rsidR="001B5EA5" w:rsidRDefault="001B5EA5" w:rsidP="001B5EA5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2A58C6" wp14:editId="6E234FB8">
          <wp:simplePos x="0" y="0"/>
          <wp:positionH relativeFrom="column">
            <wp:posOffset>-641529</wp:posOffset>
          </wp:positionH>
          <wp:positionV relativeFrom="paragraph">
            <wp:posOffset>1270</wp:posOffset>
          </wp:positionV>
          <wp:extent cx="7053218" cy="87989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218" cy="87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0FB"/>
    <w:multiLevelType w:val="multilevel"/>
    <w:tmpl w:val="20A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869C4"/>
    <w:multiLevelType w:val="hybridMultilevel"/>
    <w:tmpl w:val="E8AC9E54"/>
    <w:lvl w:ilvl="0" w:tplc="5CE05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6720A"/>
    <w:multiLevelType w:val="multilevel"/>
    <w:tmpl w:val="6652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0911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7161849">
    <w:abstractNumId w:val="1"/>
  </w:num>
  <w:num w:numId="3" w16cid:durableId="114701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A5"/>
    <w:rsid w:val="000277DC"/>
    <w:rsid w:val="00040D16"/>
    <w:rsid w:val="000C68A5"/>
    <w:rsid w:val="001369C7"/>
    <w:rsid w:val="00141518"/>
    <w:rsid w:val="001610E1"/>
    <w:rsid w:val="001B467B"/>
    <w:rsid w:val="001B5EA5"/>
    <w:rsid w:val="002566B9"/>
    <w:rsid w:val="002862C2"/>
    <w:rsid w:val="0032211A"/>
    <w:rsid w:val="003C53A2"/>
    <w:rsid w:val="004337DE"/>
    <w:rsid w:val="004D2B82"/>
    <w:rsid w:val="005177B0"/>
    <w:rsid w:val="00525567"/>
    <w:rsid w:val="00532558"/>
    <w:rsid w:val="0056525C"/>
    <w:rsid w:val="005A013A"/>
    <w:rsid w:val="005F2D58"/>
    <w:rsid w:val="0061317A"/>
    <w:rsid w:val="0063659D"/>
    <w:rsid w:val="0065015D"/>
    <w:rsid w:val="00685317"/>
    <w:rsid w:val="00693AFA"/>
    <w:rsid w:val="0084500F"/>
    <w:rsid w:val="00877C74"/>
    <w:rsid w:val="008C1FCD"/>
    <w:rsid w:val="008F2C9F"/>
    <w:rsid w:val="009A34BA"/>
    <w:rsid w:val="009B03CD"/>
    <w:rsid w:val="00AB0664"/>
    <w:rsid w:val="00AD6B9C"/>
    <w:rsid w:val="00B6792D"/>
    <w:rsid w:val="00B80FB9"/>
    <w:rsid w:val="00B933DD"/>
    <w:rsid w:val="00BA6D77"/>
    <w:rsid w:val="00C80B89"/>
    <w:rsid w:val="00DE5521"/>
    <w:rsid w:val="00E403C4"/>
    <w:rsid w:val="00F8358C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8730A"/>
  <w15:chartTrackingRefBased/>
  <w15:docId w15:val="{C827B4FF-AA05-47B7-A895-C5B4C65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EA5"/>
  </w:style>
  <w:style w:type="paragraph" w:styleId="Pieddepage">
    <w:name w:val="footer"/>
    <w:basedOn w:val="Normal"/>
    <w:link w:val="PieddepageCar"/>
    <w:uiPriority w:val="99"/>
    <w:unhideWhenUsed/>
    <w:rsid w:val="001B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EA5"/>
  </w:style>
  <w:style w:type="table" w:styleId="Grilledutableau">
    <w:name w:val="Table Grid"/>
    <w:basedOn w:val="TableauNormal"/>
    <w:uiPriority w:val="39"/>
    <w:rsid w:val="00AB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0664"/>
    <w:pPr>
      <w:ind w:left="720"/>
      <w:contextualSpacing/>
    </w:pPr>
  </w:style>
  <w:style w:type="character" w:customStyle="1" w:styleId="fontstyle01">
    <w:name w:val="fontstyle01"/>
    <w:basedOn w:val="Policepardfaut"/>
    <w:rsid w:val="001B467B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Le Garrec</dc:creator>
  <cp:keywords/>
  <dc:description/>
  <cp:lastModifiedBy>Sophie Lemahieu-Colombie</cp:lastModifiedBy>
  <cp:revision>31</cp:revision>
  <cp:lastPrinted>2022-06-19T23:32:00Z</cp:lastPrinted>
  <dcterms:created xsi:type="dcterms:W3CDTF">2022-03-21T20:59:00Z</dcterms:created>
  <dcterms:modified xsi:type="dcterms:W3CDTF">2023-01-18T09:15:00Z</dcterms:modified>
</cp:coreProperties>
</file>