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D7D8A60" w:rsidR="00446962" w:rsidRDefault="00000000" w:rsidP="00CB1E58">
      <w:pPr>
        <w:jc w:val="right"/>
      </w:pPr>
      <w:sdt>
        <w:sdtPr>
          <w:rPr>
            <w:rStyle w:val="Calibri11NoBold"/>
            <w:b/>
            <w:bCs/>
          </w:rPr>
          <w:alias w:val="SPC Reference"/>
          <w:tag w:val="SPCReference"/>
          <w:id w:val="861784366"/>
          <w:placeholder>
            <w:docPart w:val="6D9FD88D2F6C4942BD7254C8B4498219"/>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CB1E58" w:rsidRPr="006355B1">
            <w:rPr>
              <w:rStyle w:val="PlaceholderText"/>
              <w:b/>
              <w:bCs/>
              <w:i/>
              <w:iCs/>
            </w:rPr>
            <w:t>[SPC Reference number]</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52BBA400"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6B7BE995" w:rsidR="00BF1520" w:rsidRPr="00277391" w:rsidRDefault="0000000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FB297B">
            <w:rPr>
              <w:i/>
              <w:iCs/>
              <w:color w:val="808080" w:themeColor="background1" w:themeShade="80"/>
            </w:rPr>
            <w:t>the bidder</w:t>
          </w:r>
          <w:r w:rsidR="00BF1520" w:rsidRPr="00BD5DA7">
            <w:rPr>
              <w:i/>
              <w:iCs/>
              <w:color w:val="808080" w:themeColor="background1" w:themeShade="80"/>
            </w:rPr>
            <w:t xml:space="preserve">: </w:t>
          </w:r>
          <w:r w:rsidR="0049515F">
            <w:rPr>
              <w:i/>
              <w:iCs/>
              <w:color w:val="808080" w:themeColor="background1" w:themeShade="80"/>
            </w:rPr>
            <w:t xml:space="preserve">shipping </w:t>
          </w:r>
          <w:r w:rsidR="00BF1520" w:rsidRPr="00BD5DA7">
            <w:rPr>
              <w:i/>
              <w:iCs/>
              <w:color w:val="808080" w:themeColor="background1" w:themeShade="80"/>
            </w:rPr>
            <w:t>insurance,</w:t>
          </w:r>
          <w:r w:rsidR="0049515F">
            <w:rPr>
              <w:i/>
              <w:iCs/>
              <w:color w:val="808080" w:themeColor="background1" w:themeShade="80"/>
            </w:rPr>
            <w:t xml:space="preserve"> custom fees,</w:t>
          </w:r>
          <w:r w:rsidR="00BF1520" w:rsidRPr="00BD5DA7">
            <w:rPr>
              <w:i/>
              <w:iCs/>
              <w:color w:val="808080" w:themeColor="background1" w:themeShade="80"/>
            </w:rPr>
            <w:t xml:space="preserve"> etc.)</w:t>
          </w:r>
          <w:r w:rsidR="00BF1520" w:rsidRPr="007D15B5">
            <w:rPr>
              <w:i/>
              <w:iCs/>
              <w:color w:val="808080" w:themeColor="background1" w:themeShade="80"/>
            </w:rPr>
            <w:t>]</w:t>
          </w:r>
        </w:sdtContent>
      </w:sdt>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40"/>
        <w:gridCol w:w="5005"/>
        <w:gridCol w:w="1241"/>
        <w:gridCol w:w="1044"/>
        <w:gridCol w:w="1286"/>
      </w:tblGrid>
      <w:tr w:rsidR="00050687" w14:paraId="3D54D660" w14:textId="77777777" w:rsidTr="00EA06BC">
        <w:bookmarkEnd w:id="5" w:displacedByCustomXml="next"/>
        <w:sdt>
          <w:sdtPr>
            <w:rPr>
              <w:b/>
              <w:bCs/>
              <w:color w:val="171717" w:themeColor="background2" w:themeShade="1A"/>
            </w:rPr>
            <w:alias w:val="Insert title of financial table 1"/>
            <w:tag w:val="Insert title of financial table 1"/>
            <w:id w:val="1444810959"/>
            <w:placeholder>
              <w:docPart w:val="690A2269883149829E448238AFE7D227"/>
            </w:placeholder>
            <w15:color w:val="FF0000"/>
          </w:sdtPr>
          <w:sdtContent>
            <w:tc>
              <w:tcPr>
                <w:tcW w:w="9016" w:type="dxa"/>
                <w:gridSpan w:val="5"/>
                <w:shd w:val="clear" w:color="auto" w:fill="DEEAF6" w:themeFill="accent5" w:themeFillTint="33"/>
              </w:tcPr>
              <w:p w14:paraId="4AD08A42" w14:textId="7572AB55" w:rsidR="00050687" w:rsidRPr="00050687" w:rsidRDefault="00F2355E" w:rsidP="00050687">
                <w:pPr>
                  <w:pStyle w:val="Heading3"/>
                  <w:spacing w:before="0"/>
                  <w:jc w:val="center"/>
                  <w:outlineLvl w:val="2"/>
                  <w:rPr>
                    <w:b/>
                    <w:bCs/>
                  </w:rPr>
                </w:pPr>
                <w:r>
                  <w:rPr>
                    <w:b/>
                    <w:bCs/>
                    <w:color w:val="171717" w:themeColor="background2" w:themeShade="1A"/>
                  </w:rPr>
                  <w:t>Survey</w:t>
                </w:r>
                <w:r w:rsidR="00050687" w:rsidRPr="00050687">
                  <w:rPr>
                    <w:b/>
                    <w:bCs/>
                    <w:color w:val="171717" w:themeColor="background2" w:themeShade="1A"/>
                  </w:rPr>
                  <w:t xml:space="preserve"> Equipment for the Outfit of the Aitutaki Marine Research Centre</w:t>
                </w:r>
              </w:p>
            </w:tc>
          </w:sdtContent>
        </w:sdt>
      </w:tr>
      <w:tr w:rsidR="00050687" w14:paraId="4FEABA28" w14:textId="77777777" w:rsidTr="00050687">
        <w:tc>
          <w:tcPr>
            <w:tcW w:w="440" w:type="dxa"/>
            <w:shd w:val="clear" w:color="auto" w:fill="BDD6EE" w:themeFill="accent5" w:themeFillTint="66"/>
          </w:tcPr>
          <w:p w14:paraId="145B249C" w14:textId="77777777" w:rsidR="00050687" w:rsidRDefault="00050687" w:rsidP="00B2410B">
            <w:pPr>
              <w:pStyle w:val="Heading5"/>
              <w:spacing w:before="0"/>
              <w:jc w:val="center"/>
              <w:outlineLvl w:val="4"/>
            </w:pPr>
          </w:p>
        </w:tc>
        <w:tc>
          <w:tcPr>
            <w:tcW w:w="5005" w:type="dxa"/>
            <w:shd w:val="clear" w:color="auto" w:fill="BDD6EE" w:themeFill="accent5" w:themeFillTint="66"/>
            <w:vAlign w:val="center"/>
          </w:tcPr>
          <w:p w14:paraId="71FC76BF" w14:textId="7A2263CA" w:rsidR="00050687" w:rsidRDefault="00050687" w:rsidP="00B2410B">
            <w:pPr>
              <w:pStyle w:val="Heading5"/>
              <w:spacing w:before="0"/>
              <w:jc w:val="center"/>
              <w:outlineLvl w:val="4"/>
            </w:pPr>
            <w:r>
              <w:t>Goods description</w:t>
            </w:r>
          </w:p>
        </w:tc>
        <w:tc>
          <w:tcPr>
            <w:tcW w:w="1241" w:type="dxa"/>
            <w:shd w:val="clear" w:color="auto" w:fill="BDD6EE" w:themeFill="accent5" w:themeFillTint="66"/>
            <w:vAlign w:val="center"/>
          </w:tcPr>
          <w:p w14:paraId="7D646935" w14:textId="0D8DFD0D" w:rsidR="00050687" w:rsidRDefault="00050687" w:rsidP="00B2410B">
            <w:pPr>
              <w:pStyle w:val="Heading5"/>
              <w:spacing w:before="0"/>
              <w:jc w:val="center"/>
              <w:outlineLvl w:val="4"/>
            </w:pPr>
            <w:r>
              <w:t xml:space="preserve">Lump sum Price </w:t>
            </w:r>
            <w:sdt>
              <w:sdtPr>
                <w:id w:val="-434823759"/>
                <w:placeholder>
                  <w:docPart w:val="4DAB8D60DC884B0A9B06FB04FC1538AB"/>
                </w:placeholder>
                <w15:color w:val="FF0000"/>
              </w:sdtPr>
              <w:sdtContent>
                <w:r>
                  <w:t>NZ$</w:t>
                </w:r>
              </w:sdtContent>
            </w:sdt>
          </w:p>
        </w:tc>
        <w:tc>
          <w:tcPr>
            <w:tcW w:w="1044" w:type="dxa"/>
            <w:shd w:val="clear" w:color="auto" w:fill="BDD6EE" w:themeFill="accent5" w:themeFillTint="66"/>
            <w:vAlign w:val="center"/>
          </w:tcPr>
          <w:p w14:paraId="1024FEC8" w14:textId="77777777" w:rsidR="00050687" w:rsidRDefault="00050687" w:rsidP="00B2410B">
            <w:pPr>
              <w:pStyle w:val="Heading5"/>
              <w:spacing w:before="0"/>
              <w:jc w:val="center"/>
              <w:outlineLvl w:val="4"/>
            </w:pPr>
            <w:r>
              <w:t>Total quantity</w:t>
            </w:r>
          </w:p>
        </w:tc>
        <w:tc>
          <w:tcPr>
            <w:tcW w:w="1286" w:type="dxa"/>
            <w:shd w:val="clear" w:color="auto" w:fill="BDD6EE" w:themeFill="accent5" w:themeFillTint="66"/>
          </w:tcPr>
          <w:p w14:paraId="764F011D" w14:textId="56F91A6E" w:rsidR="00050687" w:rsidRDefault="00050687" w:rsidP="00B2410B">
            <w:pPr>
              <w:pStyle w:val="Heading5"/>
              <w:spacing w:before="0"/>
              <w:jc w:val="center"/>
              <w:outlineLvl w:val="4"/>
            </w:pPr>
            <w:r>
              <w:t xml:space="preserve">Total Amount </w:t>
            </w:r>
            <w:sdt>
              <w:sdtPr>
                <w:id w:val="1691019119"/>
                <w:placeholder>
                  <w:docPart w:val="122D7BBA339A40FBA2BB3DF653E596BE"/>
                </w:placeholder>
                <w15:color w:val="FF0000"/>
              </w:sdtPr>
              <w:sdtContent>
                <w:r>
                  <w:t>NZ$</w:t>
                </w:r>
              </w:sdtContent>
            </w:sdt>
          </w:p>
        </w:tc>
      </w:tr>
      <w:tr w:rsidR="00F2355E" w14:paraId="29C6C709" w14:textId="77777777" w:rsidTr="0064042F">
        <w:tc>
          <w:tcPr>
            <w:tcW w:w="440" w:type="dxa"/>
            <w:tcBorders>
              <w:top w:val="single" w:sz="4" w:space="0" w:color="auto"/>
              <w:left w:val="single" w:sz="4" w:space="0" w:color="auto"/>
              <w:bottom w:val="single" w:sz="4" w:space="0" w:color="auto"/>
              <w:right w:val="single" w:sz="4" w:space="0" w:color="auto"/>
            </w:tcBorders>
          </w:tcPr>
          <w:p w14:paraId="771A5F81" w14:textId="442476BF" w:rsidR="00F2355E" w:rsidRDefault="00911935" w:rsidP="00F2355E">
            <w:pPr>
              <w:rPr>
                <w:rFonts w:ascii="Calibri" w:hAnsi="Calibri" w:cs="Calibri"/>
                <w:color w:val="000000"/>
              </w:rPr>
            </w:pPr>
            <w:r>
              <w:rPr>
                <w:rFonts w:ascii="Calibri" w:hAnsi="Calibri" w:cs="Calibri"/>
                <w:color w:val="000000"/>
              </w:rPr>
              <w:t>1</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bottom"/>
          </w:tcPr>
          <w:p w14:paraId="108CEE90" w14:textId="0DC60D44" w:rsidR="00F2355E" w:rsidRDefault="00F2355E" w:rsidP="00F2355E">
            <w:r>
              <w:rPr>
                <w:rFonts w:ascii="Calibri" w:hAnsi="Calibri" w:cs="Calibri"/>
                <w:color w:val="000000"/>
              </w:rPr>
              <w:t>Tape Measure/ Measuring Tape</w:t>
            </w:r>
          </w:p>
        </w:tc>
        <w:tc>
          <w:tcPr>
            <w:tcW w:w="1241" w:type="dxa"/>
            <w:vAlign w:val="center"/>
          </w:tcPr>
          <w:p w14:paraId="09A8C031" w14:textId="68F3078C" w:rsidR="00F2355E" w:rsidRDefault="00F2355E" w:rsidP="00F2355E"/>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29E1BBEB" w14:textId="18F0874B" w:rsidR="00F2355E" w:rsidRDefault="00F2355E" w:rsidP="00F2355E">
            <w:pPr>
              <w:jc w:val="center"/>
            </w:pPr>
            <w:r>
              <w:rPr>
                <w:rFonts w:ascii="Calibri" w:hAnsi="Calibri" w:cs="Calibri"/>
                <w:color w:val="000000"/>
              </w:rPr>
              <w:t>8</w:t>
            </w:r>
          </w:p>
        </w:tc>
        <w:tc>
          <w:tcPr>
            <w:tcW w:w="1286" w:type="dxa"/>
            <w:vAlign w:val="center"/>
          </w:tcPr>
          <w:p w14:paraId="53F2EEFA" w14:textId="6783940A" w:rsidR="00F2355E" w:rsidRDefault="00F2355E" w:rsidP="00F2355E"/>
        </w:tc>
      </w:tr>
      <w:tr w:rsidR="00F2355E" w14:paraId="0ADA7F86" w14:textId="77777777" w:rsidTr="0064042F">
        <w:tc>
          <w:tcPr>
            <w:tcW w:w="440" w:type="dxa"/>
            <w:tcBorders>
              <w:top w:val="nil"/>
              <w:left w:val="single" w:sz="4" w:space="0" w:color="auto"/>
              <w:bottom w:val="single" w:sz="4" w:space="0" w:color="auto"/>
              <w:right w:val="single" w:sz="4" w:space="0" w:color="auto"/>
            </w:tcBorders>
          </w:tcPr>
          <w:p w14:paraId="1C30395C" w14:textId="45EC62D7" w:rsidR="00F2355E" w:rsidRDefault="00911935" w:rsidP="00F2355E">
            <w:pPr>
              <w:rPr>
                <w:rFonts w:ascii="Calibri" w:hAnsi="Calibri" w:cs="Calibri"/>
              </w:rPr>
            </w:pPr>
            <w:r>
              <w:rPr>
                <w:rFonts w:ascii="Calibri" w:hAnsi="Calibri" w:cs="Calibri"/>
              </w:rPr>
              <w:t>2</w:t>
            </w:r>
          </w:p>
        </w:tc>
        <w:tc>
          <w:tcPr>
            <w:tcW w:w="5005" w:type="dxa"/>
            <w:tcBorders>
              <w:top w:val="nil"/>
              <w:left w:val="single" w:sz="4" w:space="0" w:color="auto"/>
              <w:bottom w:val="single" w:sz="4" w:space="0" w:color="auto"/>
              <w:right w:val="single" w:sz="4" w:space="0" w:color="auto"/>
            </w:tcBorders>
            <w:shd w:val="clear" w:color="auto" w:fill="auto"/>
            <w:vAlign w:val="center"/>
          </w:tcPr>
          <w:p w14:paraId="10085E06" w14:textId="01F7A02E" w:rsidR="00F2355E" w:rsidRDefault="00F2355E" w:rsidP="00F2355E">
            <w:r>
              <w:rPr>
                <w:rFonts w:ascii="Calibri" w:hAnsi="Calibri" w:cs="Calibri"/>
                <w:color w:val="000000"/>
              </w:rPr>
              <w:t>EcoWatch Software</w:t>
            </w:r>
          </w:p>
        </w:tc>
        <w:tc>
          <w:tcPr>
            <w:tcW w:w="1241" w:type="dxa"/>
            <w:vAlign w:val="center"/>
          </w:tcPr>
          <w:p w14:paraId="2C0BB5EB" w14:textId="7DCDB3C5"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584EB284" w14:textId="5E82FF3E" w:rsidR="00F2355E" w:rsidRDefault="00F2355E" w:rsidP="00F2355E">
            <w:pPr>
              <w:jc w:val="center"/>
            </w:pPr>
            <w:r>
              <w:rPr>
                <w:rFonts w:ascii="Calibri" w:hAnsi="Calibri" w:cs="Calibri"/>
                <w:color w:val="000000"/>
              </w:rPr>
              <w:t>1</w:t>
            </w:r>
          </w:p>
        </w:tc>
        <w:tc>
          <w:tcPr>
            <w:tcW w:w="1286" w:type="dxa"/>
            <w:vAlign w:val="center"/>
          </w:tcPr>
          <w:p w14:paraId="5E2349FE" w14:textId="0AA56805" w:rsidR="00F2355E" w:rsidRDefault="00F2355E" w:rsidP="00F2355E"/>
        </w:tc>
      </w:tr>
      <w:tr w:rsidR="00F2355E" w14:paraId="448A1DAA" w14:textId="77777777" w:rsidTr="0064042F">
        <w:tc>
          <w:tcPr>
            <w:tcW w:w="440" w:type="dxa"/>
            <w:tcBorders>
              <w:top w:val="nil"/>
              <w:left w:val="single" w:sz="4" w:space="0" w:color="auto"/>
              <w:bottom w:val="single" w:sz="4" w:space="0" w:color="auto"/>
              <w:right w:val="single" w:sz="4" w:space="0" w:color="auto"/>
            </w:tcBorders>
          </w:tcPr>
          <w:p w14:paraId="28A04E44" w14:textId="1898A9B3" w:rsidR="00F2355E" w:rsidRDefault="00911935" w:rsidP="00F2355E">
            <w:pPr>
              <w:rPr>
                <w:rFonts w:ascii="Calibri" w:hAnsi="Calibri" w:cs="Calibri"/>
              </w:rPr>
            </w:pPr>
            <w:r>
              <w:rPr>
                <w:rFonts w:ascii="Calibri" w:hAnsi="Calibri" w:cs="Calibri"/>
              </w:rPr>
              <w:t>3</w:t>
            </w:r>
          </w:p>
        </w:tc>
        <w:tc>
          <w:tcPr>
            <w:tcW w:w="5005" w:type="dxa"/>
            <w:tcBorders>
              <w:top w:val="nil"/>
              <w:left w:val="nil"/>
              <w:bottom w:val="single" w:sz="8" w:space="0" w:color="auto"/>
              <w:right w:val="single" w:sz="8" w:space="0" w:color="auto"/>
            </w:tcBorders>
            <w:shd w:val="clear" w:color="auto" w:fill="auto"/>
            <w:vAlign w:val="center"/>
          </w:tcPr>
          <w:p w14:paraId="6D3DC9B2" w14:textId="13C8BA36" w:rsidR="00F2355E" w:rsidRDefault="00F2355E" w:rsidP="00F2355E">
            <w:r>
              <w:rPr>
                <w:rFonts w:ascii="Calibri" w:hAnsi="Calibri" w:cs="Calibri"/>
                <w:color w:val="000000"/>
              </w:rPr>
              <w:t>Pro Series 1001 pH Sensor</w:t>
            </w:r>
          </w:p>
        </w:tc>
        <w:tc>
          <w:tcPr>
            <w:tcW w:w="1241" w:type="dxa"/>
            <w:vAlign w:val="center"/>
          </w:tcPr>
          <w:p w14:paraId="766FAB92" w14:textId="5C99C266"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3515EE42" w14:textId="6286D3CC" w:rsidR="00F2355E" w:rsidRDefault="00F2355E" w:rsidP="00F2355E">
            <w:pPr>
              <w:jc w:val="center"/>
            </w:pPr>
            <w:r>
              <w:rPr>
                <w:rFonts w:ascii="Calibri" w:hAnsi="Calibri" w:cs="Calibri"/>
                <w:color w:val="000000"/>
              </w:rPr>
              <w:t>4</w:t>
            </w:r>
          </w:p>
        </w:tc>
        <w:tc>
          <w:tcPr>
            <w:tcW w:w="1286" w:type="dxa"/>
            <w:vAlign w:val="center"/>
          </w:tcPr>
          <w:p w14:paraId="25623B4F" w14:textId="7AD509CB" w:rsidR="00F2355E" w:rsidRDefault="00F2355E" w:rsidP="00F2355E"/>
        </w:tc>
      </w:tr>
      <w:tr w:rsidR="00F2355E" w14:paraId="0BD28725" w14:textId="77777777" w:rsidTr="0064042F">
        <w:tc>
          <w:tcPr>
            <w:tcW w:w="440" w:type="dxa"/>
            <w:tcBorders>
              <w:top w:val="nil"/>
              <w:left w:val="single" w:sz="4" w:space="0" w:color="auto"/>
              <w:bottom w:val="single" w:sz="4" w:space="0" w:color="auto"/>
              <w:right w:val="single" w:sz="4" w:space="0" w:color="auto"/>
            </w:tcBorders>
          </w:tcPr>
          <w:p w14:paraId="4E41BF40" w14:textId="33B2F877" w:rsidR="00F2355E" w:rsidRDefault="00911935" w:rsidP="00F2355E">
            <w:pPr>
              <w:rPr>
                <w:rFonts w:ascii="Calibri" w:hAnsi="Calibri" w:cs="Calibri"/>
                <w:color w:val="000000"/>
              </w:rPr>
            </w:pPr>
            <w:r>
              <w:rPr>
                <w:rFonts w:ascii="Calibri" w:hAnsi="Calibri" w:cs="Calibri"/>
                <w:color w:val="000000"/>
              </w:rPr>
              <w:t>4</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14A5DAF6" w14:textId="169C779F" w:rsidR="00F2355E" w:rsidRDefault="00F2355E" w:rsidP="00F2355E">
            <w:r>
              <w:rPr>
                <w:rFonts w:ascii="Calibri" w:hAnsi="Calibri" w:cs="Calibri"/>
                <w:color w:val="000000"/>
              </w:rPr>
              <w:t>Model 2003 Polarographic DO Sensor Kit for Pro Series (includes 5908  membrane kit, 1.25 Mil yellow membranes)</w:t>
            </w:r>
          </w:p>
        </w:tc>
        <w:tc>
          <w:tcPr>
            <w:tcW w:w="1241" w:type="dxa"/>
            <w:vAlign w:val="center"/>
          </w:tcPr>
          <w:p w14:paraId="39CDD43A" w14:textId="005482B2"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285397A4" w14:textId="697836FD" w:rsidR="00F2355E" w:rsidRDefault="00F2355E" w:rsidP="00F2355E">
            <w:pPr>
              <w:jc w:val="center"/>
            </w:pPr>
            <w:r>
              <w:rPr>
                <w:rFonts w:ascii="Calibri" w:hAnsi="Calibri" w:cs="Calibri"/>
                <w:color w:val="000000"/>
              </w:rPr>
              <w:t>4</w:t>
            </w:r>
          </w:p>
        </w:tc>
        <w:tc>
          <w:tcPr>
            <w:tcW w:w="1286" w:type="dxa"/>
            <w:vAlign w:val="center"/>
          </w:tcPr>
          <w:p w14:paraId="29ED3337" w14:textId="1A18DB56" w:rsidR="00F2355E" w:rsidRDefault="00F2355E" w:rsidP="00F2355E"/>
        </w:tc>
      </w:tr>
      <w:tr w:rsidR="00F2355E" w14:paraId="3C86CEE8" w14:textId="77777777" w:rsidTr="0064042F">
        <w:tc>
          <w:tcPr>
            <w:tcW w:w="440" w:type="dxa"/>
            <w:tcBorders>
              <w:top w:val="nil"/>
              <w:left w:val="single" w:sz="4" w:space="0" w:color="auto"/>
              <w:bottom w:val="single" w:sz="4" w:space="0" w:color="auto"/>
              <w:right w:val="single" w:sz="4" w:space="0" w:color="auto"/>
            </w:tcBorders>
          </w:tcPr>
          <w:p w14:paraId="419B4F34" w14:textId="73F2CF29" w:rsidR="00F2355E" w:rsidRDefault="00911935" w:rsidP="00F2355E">
            <w:pPr>
              <w:rPr>
                <w:rFonts w:ascii="Calibri" w:hAnsi="Calibri" w:cs="Calibri"/>
                <w:color w:val="000000"/>
              </w:rPr>
            </w:pPr>
            <w:r>
              <w:rPr>
                <w:rFonts w:ascii="Calibri" w:hAnsi="Calibri" w:cs="Calibri"/>
                <w:color w:val="000000"/>
              </w:rPr>
              <w:t>5</w:t>
            </w:r>
          </w:p>
        </w:tc>
        <w:tc>
          <w:tcPr>
            <w:tcW w:w="5005" w:type="dxa"/>
            <w:tcBorders>
              <w:top w:val="nil"/>
              <w:left w:val="single" w:sz="4" w:space="0" w:color="auto"/>
              <w:bottom w:val="single" w:sz="4" w:space="0" w:color="auto"/>
              <w:right w:val="single" w:sz="4" w:space="0" w:color="auto"/>
            </w:tcBorders>
            <w:shd w:val="clear" w:color="auto" w:fill="auto"/>
            <w:vAlign w:val="center"/>
          </w:tcPr>
          <w:p w14:paraId="3E6CC421" w14:textId="0BA5DC9E" w:rsidR="00F2355E" w:rsidRDefault="00F2355E" w:rsidP="00F2355E">
            <w:r>
              <w:rPr>
                <w:rFonts w:ascii="Calibri" w:hAnsi="Calibri" w:cs="Calibri"/>
                <w:color w:val="000000"/>
              </w:rPr>
              <w:t>Model 3074 Carrying Case, Hard Sided</w:t>
            </w:r>
          </w:p>
        </w:tc>
        <w:tc>
          <w:tcPr>
            <w:tcW w:w="1241" w:type="dxa"/>
            <w:vAlign w:val="center"/>
          </w:tcPr>
          <w:p w14:paraId="6DAD0D3D" w14:textId="77777777"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22E1C28A" w14:textId="43E267BE" w:rsidR="00F2355E" w:rsidRDefault="00F2355E" w:rsidP="00F2355E">
            <w:pPr>
              <w:jc w:val="center"/>
            </w:pPr>
            <w:r>
              <w:rPr>
                <w:rFonts w:ascii="Calibri" w:hAnsi="Calibri" w:cs="Calibri"/>
                <w:color w:val="000000"/>
              </w:rPr>
              <w:t>2</w:t>
            </w:r>
          </w:p>
        </w:tc>
        <w:tc>
          <w:tcPr>
            <w:tcW w:w="1286" w:type="dxa"/>
            <w:vAlign w:val="center"/>
          </w:tcPr>
          <w:p w14:paraId="49F0F8D5" w14:textId="77777777" w:rsidR="00F2355E" w:rsidRDefault="00F2355E" w:rsidP="00F2355E"/>
        </w:tc>
      </w:tr>
      <w:tr w:rsidR="00F2355E" w14:paraId="7373D66E" w14:textId="77777777" w:rsidTr="0064042F">
        <w:tc>
          <w:tcPr>
            <w:tcW w:w="440" w:type="dxa"/>
            <w:tcBorders>
              <w:top w:val="nil"/>
              <w:left w:val="single" w:sz="4" w:space="0" w:color="auto"/>
              <w:bottom w:val="single" w:sz="4" w:space="0" w:color="auto"/>
              <w:right w:val="single" w:sz="4" w:space="0" w:color="auto"/>
            </w:tcBorders>
          </w:tcPr>
          <w:p w14:paraId="204CE6B6" w14:textId="4502413E" w:rsidR="00F2355E" w:rsidRDefault="00911935" w:rsidP="00F2355E">
            <w:pPr>
              <w:rPr>
                <w:rFonts w:ascii="Calibri" w:hAnsi="Calibri" w:cs="Calibri"/>
                <w:color w:val="000000"/>
              </w:rPr>
            </w:pPr>
            <w:r>
              <w:rPr>
                <w:rFonts w:ascii="Calibri" w:hAnsi="Calibri" w:cs="Calibri"/>
                <w:color w:val="000000"/>
              </w:rPr>
              <w:t>6</w:t>
            </w:r>
          </w:p>
        </w:tc>
        <w:tc>
          <w:tcPr>
            <w:tcW w:w="5005" w:type="dxa"/>
            <w:tcBorders>
              <w:top w:val="nil"/>
              <w:left w:val="single" w:sz="4" w:space="0" w:color="auto"/>
              <w:bottom w:val="nil"/>
              <w:right w:val="single" w:sz="4" w:space="0" w:color="auto"/>
            </w:tcBorders>
            <w:shd w:val="clear" w:color="auto" w:fill="auto"/>
            <w:vAlign w:val="center"/>
          </w:tcPr>
          <w:p w14:paraId="006FF6B9" w14:textId="750D424E" w:rsidR="00F2355E" w:rsidRDefault="00F2355E" w:rsidP="00F2355E">
            <w:r>
              <w:rPr>
                <w:rFonts w:ascii="Calibri" w:hAnsi="Calibri" w:cs="Calibri"/>
                <w:color w:val="000000"/>
              </w:rPr>
              <w:t>Quatro-Dual ISE/Cond/DO/Temp 4M Cable Assembly</w:t>
            </w:r>
          </w:p>
        </w:tc>
        <w:tc>
          <w:tcPr>
            <w:tcW w:w="1241" w:type="dxa"/>
            <w:vAlign w:val="center"/>
          </w:tcPr>
          <w:p w14:paraId="6258C536" w14:textId="77777777" w:rsidR="00F2355E" w:rsidRDefault="00F2355E" w:rsidP="00F2355E"/>
        </w:tc>
        <w:tc>
          <w:tcPr>
            <w:tcW w:w="1044" w:type="dxa"/>
            <w:tcBorders>
              <w:top w:val="nil"/>
              <w:left w:val="single" w:sz="4" w:space="0" w:color="auto"/>
              <w:bottom w:val="nil"/>
              <w:right w:val="single" w:sz="4" w:space="0" w:color="auto"/>
            </w:tcBorders>
            <w:shd w:val="clear" w:color="auto" w:fill="auto"/>
            <w:vAlign w:val="bottom"/>
          </w:tcPr>
          <w:p w14:paraId="029296B1" w14:textId="5FB2CA13" w:rsidR="00F2355E" w:rsidRDefault="00F2355E" w:rsidP="00F2355E">
            <w:pPr>
              <w:jc w:val="center"/>
            </w:pPr>
            <w:r>
              <w:rPr>
                <w:rFonts w:ascii="Calibri" w:hAnsi="Calibri" w:cs="Calibri"/>
                <w:color w:val="000000"/>
              </w:rPr>
              <w:t>1</w:t>
            </w:r>
          </w:p>
        </w:tc>
        <w:tc>
          <w:tcPr>
            <w:tcW w:w="1286" w:type="dxa"/>
            <w:vAlign w:val="center"/>
          </w:tcPr>
          <w:p w14:paraId="4CABBCB9" w14:textId="77777777" w:rsidR="00F2355E" w:rsidRDefault="00F2355E" w:rsidP="00F2355E"/>
        </w:tc>
      </w:tr>
      <w:tr w:rsidR="00F2355E" w14:paraId="598E1E52" w14:textId="77777777" w:rsidTr="0064042F">
        <w:tc>
          <w:tcPr>
            <w:tcW w:w="440" w:type="dxa"/>
            <w:tcBorders>
              <w:top w:val="nil"/>
              <w:left w:val="single" w:sz="4" w:space="0" w:color="auto"/>
              <w:bottom w:val="single" w:sz="4" w:space="0" w:color="auto"/>
              <w:right w:val="single" w:sz="4" w:space="0" w:color="auto"/>
            </w:tcBorders>
          </w:tcPr>
          <w:p w14:paraId="246E9CA6" w14:textId="028DD05A" w:rsidR="00F2355E" w:rsidRDefault="00911935" w:rsidP="00F2355E">
            <w:pPr>
              <w:rPr>
                <w:rFonts w:ascii="Calibri" w:hAnsi="Calibri" w:cs="Calibri"/>
                <w:color w:val="000000"/>
              </w:rPr>
            </w:pPr>
            <w:r>
              <w:rPr>
                <w:rFonts w:ascii="Calibri" w:hAnsi="Calibri" w:cs="Calibri"/>
                <w:color w:val="000000"/>
              </w:rPr>
              <w:t>7</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bottom"/>
          </w:tcPr>
          <w:p w14:paraId="03C8DBAE" w14:textId="18B5B149" w:rsidR="00F2355E" w:rsidRDefault="00F2355E" w:rsidP="00F2355E">
            <w:r>
              <w:rPr>
                <w:rFonts w:ascii="Calibri" w:hAnsi="Calibri" w:cs="Calibri"/>
                <w:color w:val="000000"/>
              </w:rPr>
              <w:t>ProQuatro Multiparameter Handheld Meter</w:t>
            </w:r>
          </w:p>
        </w:tc>
        <w:tc>
          <w:tcPr>
            <w:tcW w:w="1241" w:type="dxa"/>
            <w:vAlign w:val="center"/>
          </w:tcPr>
          <w:p w14:paraId="4BA05802" w14:textId="144D9DC1" w:rsidR="00F2355E" w:rsidRDefault="00F2355E" w:rsidP="00F2355E"/>
        </w:tc>
        <w:tc>
          <w:tcPr>
            <w:tcW w:w="1044" w:type="dxa"/>
            <w:tcBorders>
              <w:top w:val="single" w:sz="4" w:space="0" w:color="auto"/>
              <w:left w:val="single" w:sz="4" w:space="0" w:color="auto"/>
              <w:bottom w:val="single" w:sz="4" w:space="0" w:color="auto"/>
              <w:right w:val="single" w:sz="4" w:space="0" w:color="auto"/>
            </w:tcBorders>
            <w:shd w:val="clear" w:color="auto" w:fill="auto"/>
            <w:vAlign w:val="bottom"/>
          </w:tcPr>
          <w:p w14:paraId="615D2E99" w14:textId="68FF23E0" w:rsidR="00F2355E" w:rsidRDefault="00F2355E" w:rsidP="00F2355E">
            <w:pPr>
              <w:jc w:val="center"/>
            </w:pPr>
            <w:r>
              <w:rPr>
                <w:rFonts w:ascii="Calibri" w:hAnsi="Calibri" w:cs="Calibri"/>
                <w:color w:val="000000"/>
              </w:rPr>
              <w:t>2</w:t>
            </w:r>
          </w:p>
        </w:tc>
        <w:tc>
          <w:tcPr>
            <w:tcW w:w="1286" w:type="dxa"/>
            <w:vAlign w:val="center"/>
          </w:tcPr>
          <w:p w14:paraId="4ED196AC" w14:textId="73A3D7E1" w:rsidR="00F2355E" w:rsidRDefault="00F2355E" w:rsidP="00F2355E"/>
        </w:tc>
      </w:tr>
      <w:tr w:rsidR="00F2355E" w14:paraId="539CFBD8" w14:textId="77777777" w:rsidTr="0064042F">
        <w:tc>
          <w:tcPr>
            <w:tcW w:w="440" w:type="dxa"/>
            <w:tcBorders>
              <w:top w:val="nil"/>
              <w:left w:val="single" w:sz="4" w:space="0" w:color="auto"/>
              <w:bottom w:val="single" w:sz="4" w:space="0" w:color="auto"/>
              <w:right w:val="single" w:sz="4" w:space="0" w:color="auto"/>
            </w:tcBorders>
          </w:tcPr>
          <w:p w14:paraId="393F2CED" w14:textId="157EC498" w:rsidR="00F2355E" w:rsidRDefault="00911935" w:rsidP="00F2355E">
            <w:pPr>
              <w:rPr>
                <w:rFonts w:ascii="Calibri" w:hAnsi="Calibri" w:cs="Calibri"/>
              </w:rPr>
            </w:pPr>
            <w:r>
              <w:rPr>
                <w:rFonts w:ascii="Calibri" w:hAnsi="Calibri" w:cs="Calibri"/>
              </w:rPr>
              <w:t>8</w:t>
            </w:r>
          </w:p>
        </w:tc>
        <w:tc>
          <w:tcPr>
            <w:tcW w:w="5005" w:type="dxa"/>
            <w:tcBorders>
              <w:top w:val="nil"/>
              <w:left w:val="single" w:sz="4" w:space="0" w:color="auto"/>
              <w:bottom w:val="single" w:sz="4" w:space="0" w:color="auto"/>
              <w:right w:val="single" w:sz="4" w:space="0" w:color="auto"/>
            </w:tcBorders>
            <w:shd w:val="clear" w:color="auto" w:fill="auto"/>
            <w:vAlign w:val="bottom"/>
          </w:tcPr>
          <w:p w14:paraId="3C2E27D3" w14:textId="0D5EF63E" w:rsidR="00F2355E" w:rsidRDefault="00F2355E" w:rsidP="00F2355E">
            <w:r>
              <w:rPr>
                <w:rFonts w:ascii="Calibri" w:hAnsi="Calibri" w:cs="Calibri"/>
                <w:color w:val="000000"/>
              </w:rPr>
              <w:t>4-port Quatro field cable (DO, conductivity/temperature, dual ISE cable assembly)  4-meter length cable</w:t>
            </w:r>
          </w:p>
        </w:tc>
        <w:tc>
          <w:tcPr>
            <w:tcW w:w="1241" w:type="dxa"/>
            <w:vAlign w:val="center"/>
          </w:tcPr>
          <w:p w14:paraId="51BAA30B" w14:textId="4780701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bottom"/>
          </w:tcPr>
          <w:p w14:paraId="000DAB3A" w14:textId="1F103493" w:rsidR="00F2355E" w:rsidRDefault="00F2355E" w:rsidP="00F2355E">
            <w:pPr>
              <w:jc w:val="center"/>
            </w:pPr>
            <w:r>
              <w:rPr>
                <w:rFonts w:ascii="Calibri" w:hAnsi="Calibri" w:cs="Calibri"/>
                <w:color w:val="000000"/>
              </w:rPr>
              <w:t>2</w:t>
            </w:r>
          </w:p>
        </w:tc>
        <w:tc>
          <w:tcPr>
            <w:tcW w:w="1286" w:type="dxa"/>
            <w:vAlign w:val="center"/>
          </w:tcPr>
          <w:p w14:paraId="276E7576" w14:textId="06458B16" w:rsidR="00F2355E" w:rsidRDefault="00F2355E" w:rsidP="00F2355E"/>
        </w:tc>
      </w:tr>
      <w:tr w:rsidR="00F2355E" w14:paraId="0B57A10A" w14:textId="77777777" w:rsidTr="0064042F">
        <w:tc>
          <w:tcPr>
            <w:tcW w:w="440" w:type="dxa"/>
            <w:tcBorders>
              <w:top w:val="nil"/>
              <w:left w:val="single" w:sz="4" w:space="0" w:color="auto"/>
              <w:bottom w:val="single" w:sz="4" w:space="0" w:color="auto"/>
              <w:right w:val="single" w:sz="4" w:space="0" w:color="auto"/>
            </w:tcBorders>
          </w:tcPr>
          <w:p w14:paraId="10BABF7D" w14:textId="3B48C207" w:rsidR="00F2355E" w:rsidRDefault="00911935" w:rsidP="00F2355E">
            <w:pPr>
              <w:rPr>
                <w:rFonts w:ascii="Calibri" w:hAnsi="Calibri" w:cs="Calibri"/>
              </w:rPr>
            </w:pPr>
            <w:r>
              <w:rPr>
                <w:rFonts w:ascii="Calibri" w:hAnsi="Calibri" w:cs="Calibri"/>
              </w:rPr>
              <w:t>9</w:t>
            </w:r>
          </w:p>
        </w:tc>
        <w:tc>
          <w:tcPr>
            <w:tcW w:w="5005" w:type="dxa"/>
            <w:tcBorders>
              <w:top w:val="nil"/>
              <w:left w:val="single" w:sz="4" w:space="0" w:color="auto"/>
              <w:bottom w:val="single" w:sz="4" w:space="0" w:color="auto"/>
              <w:right w:val="single" w:sz="4" w:space="0" w:color="auto"/>
            </w:tcBorders>
            <w:shd w:val="clear" w:color="auto" w:fill="auto"/>
            <w:vAlign w:val="center"/>
          </w:tcPr>
          <w:p w14:paraId="48767BFD" w14:textId="0F196F42" w:rsidR="00F2355E" w:rsidRDefault="00F2355E" w:rsidP="00F2355E">
            <w:r>
              <w:rPr>
                <w:rFonts w:ascii="Calibri" w:hAnsi="Calibri" w:cs="Calibri"/>
                <w:color w:val="000000"/>
              </w:rPr>
              <w:t>5560 Conductivity/Temperature Replaceable Sensor</w:t>
            </w:r>
          </w:p>
        </w:tc>
        <w:tc>
          <w:tcPr>
            <w:tcW w:w="1241" w:type="dxa"/>
            <w:vAlign w:val="center"/>
          </w:tcPr>
          <w:p w14:paraId="047F6FAE" w14:textId="7D17203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27EC26BA" w14:textId="4BBDA9F8" w:rsidR="00F2355E" w:rsidRDefault="00F2355E" w:rsidP="00F2355E">
            <w:pPr>
              <w:jc w:val="center"/>
            </w:pPr>
            <w:r>
              <w:rPr>
                <w:rFonts w:ascii="Calibri" w:hAnsi="Calibri" w:cs="Calibri"/>
                <w:color w:val="000000"/>
              </w:rPr>
              <w:t>4</w:t>
            </w:r>
          </w:p>
        </w:tc>
        <w:tc>
          <w:tcPr>
            <w:tcW w:w="1286" w:type="dxa"/>
            <w:vAlign w:val="center"/>
          </w:tcPr>
          <w:p w14:paraId="2996701C" w14:textId="6510066E" w:rsidR="00F2355E" w:rsidRDefault="00F2355E" w:rsidP="00F2355E"/>
        </w:tc>
      </w:tr>
      <w:tr w:rsidR="00F2355E" w14:paraId="08E32178" w14:textId="77777777" w:rsidTr="0064042F">
        <w:tc>
          <w:tcPr>
            <w:tcW w:w="440" w:type="dxa"/>
            <w:tcBorders>
              <w:top w:val="nil"/>
              <w:left w:val="single" w:sz="4" w:space="0" w:color="auto"/>
              <w:bottom w:val="single" w:sz="4" w:space="0" w:color="auto"/>
              <w:right w:val="single" w:sz="4" w:space="0" w:color="auto"/>
            </w:tcBorders>
          </w:tcPr>
          <w:p w14:paraId="22180892" w14:textId="021650B9" w:rsidR="00F2355E" w:rsidRDefault="00911935" w:rsidP="00F2355E">
            <w:pPr>
              <w:rPr>
                <w:rFonts w:ascii="Calibri" w:hAnsi="Calibri" w:cs="Calibri"/>
                <w:color w:val="000000"/>
              </w:rPr>
            </w:pPr>
            <w:r>
              <w:rPr>
                <w:rFonts w:ascii="Calibri" w:hAnsi="Calibri" w:cs="Calibri"/>
                <w:color w:val="000000"/>
              </w:rPr>
              <w:t>10</w:t>
            </w:r>
          </w:p>
        </w:tc>
        <w:tc>
          <w:tcPr>
            <w:tcW w:w="5005" w:type="dxa"/>
            <w:tcBorders>
              <w:top w:val="nil"/>
              <w:left w:val="single" w:sz="4" w:space="0" w:color="auto"/>
              <w:bottom w:val="single" w:sz="4" w:space="0" w:color="auto"/>
              <w:right w:val="single" w:sz="4" w:space="0" w:color="auto"/>
            </w:tcBorders>
            <w:shd w:val="clear" w:color="auto" w:fill="auto"/>
            <w:vAlign w:val="center"/>
          </w:tcPr>
          <w:p w14:paraId="3BC9BF52" w14:textId="5DCDFC6F" w:rsidR="00F2355E" w:rsidRDefault="00F2355E" w:rsidP="00F2355E">
            <w:r>
              <w:rPr>
                <w:rFonts w:ascii="Calibri" w:hAnsi="Calibri" w:cs="Calibri"/>
                <w:color w:val="000000"/>
              </w:rPr>
              <w:t>500mL 50,000 uS/cm conductivity calibration solution (3169) seawater</w:t>
            </w:r>
          </w:p>
        </w:tc>
        <w:tc>
          <w:tcPr>
            <w:tcW w:w="1241" w:type="dxa"/>
            <w:vAlign w:val="center"/>
          </w:tcPr>
          <w:p w14:paraId="45BD7997" w14:textId="491E0296"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10EE76AB" w14:textId="462E5C45" w:rsidR="00F2355E" w:rsidRDefault="00F2355E" w:rsidP="00F2355E">
            <w:pPr>
              <w:jc w:val="center"/>
            </w:pPr>
            <w:r>
              <w:rPr>
                <w:rFonts w:ascii="Calibri" w:hAnsi="Calibri" w:cs="Calibri"/>
                <w:color w:val="000000"/>
              </w:rPr>
              <w:t>10</w:t>
            </w:r>
          </w:p>
        </w:tc>
        <w:tc>
          <w:tcPr>
            <w:tcW w:w="1286" w:type="dxa"/>
            <w:vAlign w:val="center"/>
          </w:tcPr>
          <w:p w14:paraId="274B254F" w14:textId="48E33C78" w:rsidR="00F2355E" w:rsidRDefault="00F2355E" w:rsidP="00F2355E"/>
        </w:tc>
      </w:tr>
      <w:tr w:rsidR="00F2355E" w14:paraId="71A916DA" w14:textId="77777777" w:rsidTr="0064042F">
        <w:tc>
          <w:tcPr>
            <w:tcW w:w="440" w:type="dxa"/>
            <w:tcBorders>
              <w:top w:val="nil"/>
              <w:left w:val="single" w:sz="4" w:space="0" w:color="auto"/>
              <w:bottom w:val="single" w:sz="4" w:space="0" w:color="auto"/>
              <w:right w:val="single" w:sz="4" w:space="0" w:color="auto"/>
            </w:tcBorders>
          </w:tcPr>
          <w:p w14:paraId="164E8485" w14:textId="46D78736" w:rsidR="00F2355E" w:rsidRDefault="00911935" w:rsidP="00F2355E">
            <w:pPr>
              <w:rPr>
                <w:rFonts w:ascii="Calibri" w:hAnsi="Calibri" w:cs="Calibri"/>
                <w:color w:val="000000"/>
              </w:rPr>
            </w:pPr>
            <w:r>
              <w:rPr>
                <w:rFonts w:ascii="Calibri" w:hAnsi="Calibri" w:cs="Calibri"/>
                <w:color w:val="000000"/>
              </w:rPr>
              <w:t>11</w:t>
            </w:r>
          </w:p>
        </w:tc>
        <w:tc>
          <w:tcPr>
            <w:tcW w:w="5005" w:type="dxa"/>
            <w:tcBorders>
              <w:top w:val="nil"/>
              <w:left w:val="single" w:sz="4" w:space="0" w:color="auto"/>
              <w:bottom w:val="single" w:sz="4" w:space="0" w:color="auto"/>
              <w:right w:val="single" w:sz="4" w:space="0" w:color="auto"/>
            </w:tcBorders>
            <w:shd w:val="clear" w:color="auto" w:fill="auto"/>
            <w:vAlign w:val="center"/>
          </w:tcPr>
          <w:p w14:paraId="0C879CF0" w14:textId="425A16C6" w:rsidR="00F2355E" w:rsidRDefault="00F2355E" w:rsidP="00F2355E">
            <w:r>
              <w:rPr>
                <w:rFonts w:ascii="Calibri" w:hAnsi="Calibri" w:cs="Calibri"/>
                <w:color w:val="000000"/>
              </w:rPr>
              <w:t xml:space="preserve">500mL 10,000 uS/cm conductivity calibration solution (3168) brackish water </w:t>
            </w:r>
          </w:p>
        </w:tc>
        <w:tc>
          <w:tcPr>
            <w:tcW w:w="1241" w:type="dxa"/>
            <w:vAlign w:val="center"/>
          </w:tcPr>
          <w:p w14:paraId="499C5A56" w14:textId="77777777"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0E426319" w14:textId="7B96A059" w:rsidR="00F2355E" w:rsidRDefault="00F2355E" w:rsidP="00F2355E">
            <w:pPr>
              <w:jc w:val="center"/>
            </w:pPr>
            <w:r>
              <w:rPr>
                <w:rFonts w:ascii="Calibri" w:hAnsi="Calibri" w:cs="Calibri"/>
                <w:color w:val="000000"/>
              </w:rPr>
              <w:t>10</w:t>
            </w:r>
          </w:p>
        </w:tc>
        <w:tc>
          <w:tcPr>
            <w:tcW w:w="1286" w:type="dxa"/>
            <w:vAlign w:val="center"/>
          </w:tcPr>
          <w:p w14:paraId="23E05EFF" w14:textId="77777777" w:rsidR="00F2355E" w:rsidRDefault="00F2355E" w:rsidP="00F2355E"/>
        </w:tc>
      </w:tr>
      <w:tr w:rsidR="00F2355E" w14:paraId="71A51B78" w14:textId="77777777" w:rsidTr="0064042F">
        <w:tc>
          <w:tcPr>
            <w:tcW w:w="440" w:type="dxa"/>
            <w:tcBorders>
              <w:top w:val="nil"/>
              <w:left w:val="single" w:sz="4" w:space="0" w:color="auto"/>
              <w:bottom w:val="single" w:sz="4" w:space="0" w:color="auto"/>
              <w:right w:val="single" w:sz="4" w:space="0" w:color="auto"/>
            </w:tcBorders>
          </w:tcPr>
          <w:p w14:paraId="47D3FE16" w14:textId="05EDB476" w:rsidR="00F2355E" w:rsidRDefault="00911935" w:rsidP="00F2355E">
            <w:pPr>
              <w:rPr>
                <w:rFonts w:ascii="Calibri" w:hAnsi="Calibri" w:cs="Calibri"/>
                <w:color w:val="000000"/>
              </w:rPr>
            </w:pPr>
            <w:r>
              <w:rPr>
                <w:rFonts w:ascii="Calibri" w:hAnsi="Calibri" w:cs="Calibri"/>
                <w:color w:val="000000"/>
              </w:rPr>
              <w:t>12</w:t>
            </w:r>
          </w:p>
        </w:tc>
        <w:tc>
          <w:tcPr>
            <w:tcW w:w="5005" w:type="dxa"/>
            <w:tcBorders>
              <w:top w:val="nil"/>
              <w:left w:val="single" w:sz="4" w:space="0" w:color="auto"/>
              <w:bottom w:val="single" w:sz="4" w:space="0" w:color="auto"/>
              <w:right w:val="single" w:sz="4" w:space="0" w:color="auto"/>
            </w:tcBorders>
            <w:shd w:val="clear" w:color="auto" w:fill="auto"/>
            <w:vAlign w:val="center"/>
          </w:tcPr>
          <w:p w14:paraId="7EDEAE90" w14:textId="15288BB7" w:rsidR="00F2355E" w:rsidRDefault="00F2355E" w:rsidP="00F2355E">
            <w:r>
              <w:rPr>
                <w:rFonts w:ascii="Calibri" w:hAnsi="Calibri" w:cs="Calibri"/>
                <w:color w:val="000000"/>
              </w:rPr>
              <w:t>500mL 1,000 uS/cm conductivity calibration solution (3167) freshwater</w:t>
            </w:r>
          </w:p>
        </w:tc>
        <w:tc>
          <w:tcPr>
            <w:tcW w:w="1241" w:type="dxa"/>
            <w:vAlign w:val="center"/>
          </w:tcPr>
          <w:p w14:paraId="3FDBD6CE" w14:textId="77777777"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6FCC667D" w14:textId="5C927C01" w:rsidR="00F2355E" w:rsidRDefault="00F2355E" w:rsidP="00F2355E">
            <w:pPr>
              <w:jc w:val="center"/>
            </w:pPr>
            <w:r>
              <w:rPr>
                <w:rFonts w:ascii="Calibri" w:hAnsi="Calibri" w:cs="Calibri"/>
                <w:color w:val="000000"/>
              </w:rPr>
              <w:t>10</w:t>
            </w:r>
          </w:p>
        </w:tc>
        <w:tc>
          <w:tcPr>
            <w:tcW w:w="1286" w:type="dxa"/>
            <w:vAlign w:val="center"/>
          </w:tcPr>
          <w:p w14:paraId="0F84B875" w14:textId="77777777" w:rsidR="00F2355E" w:rsidRDefault="00F2355E" w:rsidP="00F2355E"/>
        </w:tc>
      </w:tr>
      <w:tr w:rsidR="00F2355E" w14:paraId="04924E2B" w14:textId="77777777" w:rsidTr="0064042F">
        <w:tc>
          <w:tcPr>
            <w:tcW w:w="440" w:type="dxa"/>
            <w:tcBorders>
              <w:top w:val="nil"/>
              <w:left w:val="single" w:sz="4" w:space="0" w:color="auto"/>
              <w:bottom w:val="single" w:sz="4" w:space="0" w:color="auto"/>
              <w:right w:val="single" w:sz="4" w:space="0" w:color="auto"/>
            </w:tcBorders>
          </w:tcPr>
          <w:p w14:paraId="40441342" w14:textId="6AC57DA9" w:rsidR="00F2355E" w:rsidRDefault="00911935" w:rsidP="00F2355E">
            <w:pPr>
              <w:rPr>
                <w:rFonts w:ascii="Calibri" w:hAnsi="Calibri" w:cs="Calibri"/>
                <w:color w:val="000000"/>
              </w:rPr>
            </w:pPr>
            <w:r>
              <w:rPr>
                <w:rFonts w:ascii="Calibri" w:hAnsi="Calibri" w:cs="Calibri"/>
                <w:color w:val="000000"/>
              </w:rPr>
              <w:t>13</w:t>
            </w:r>
          </w:p>
        </w:tc>
        <w:tc>
          <w:tcPr>
            <w:tcW w:w="5005" w:type="dxa"/>
            <w:tcBorders>
              <w:top w:val="nil"/>
              <w:left w:val="single" w:sz="4" w:space="0" w:color="auto"/>
              <w:bottom w:val="single" w:sz="4" w:space="0" w:color="auto"/>
              <w:right w:val="single" w:sz="4" w:space="0" w:color="auto"/>
            </w:tcBorders>
            <w:shd w:val="clear" w:color="auto" w:fill="auto"/>
            <w:vAlign w:val="center"/>
          </w:tcPr>
          <w:p w14:paraId="7DBDDB2C" w14:textId="4F84A087" w:rsidR="00F2355E" w:rsidRDefault="00F2355E" w:rsidP="00F2355E">
            <w:r>
              <w:rPr>
                <w:rFonts w:ascii="Calibri" w:hAnsi="Calibri" w:cs="Calibri"/>
                <w:color w:val="000000"/>
              </w:rPr>
              <w:t>500mL 1,413 uS/cm conductivity calibration solution (3160) MOLAR</w:t>
            </w:r>
          </w:p>
        </w:tc>
        <w:tc>
          <w:tcPr>
            <w:tcW w:w="1241" w:type="dxa"/>
            <w:vAlign w:val="center"/>
          </w:tcPr>
          <w:p w14:paraId="778E28FB" w14:textId="52B4617D"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23C72B15" w14:textId="7AAC0DFF" w:rsidR="00F2355E" w:rsidRDefault="00F2355E" w:rsidP="00F2355E">
            <w:pPr>
              <w:jc w:val="center"/>
            </w:pPr>
            <w:r>
              <w:rPr>
                <w:rFonts w:ascii="Calibri" w:hAnsi="Calibri" w:cs="Calibri"/>
                <w:color w:val="000000"/>
              </w:rPr>
              <w:t>10</w:t>
            </w:r>
          </w:p>
        </w:tc>
        <w:tc>
          <w:tcPr>
            <w:tcW w:w="1286" w:type="dxa"/>
            <w:vAlign w:val="center"/>
          </w:tcPr>
          <w:p w14:paraId="2ACC8EE2" w14:textId="41207F31" w:rsidR="00F2355E" w:rsidRDefault="00F2355E" w:rsidP="00F2355E"/>
        </w:tc>
      </w:tr>
      <w:tr w:rsidR="00F2355E" w14:paraId="0E0BE1D7" w14:textId="77777777" w:rsidTr="0064042F">
        <w:tc>
          <w:tcPr>
            <w:tcW w:w="440" w:type="dxa"/>
            <w:tcBorders>
              <w:top w:val="nil"/>
              <w:left w:val="single" w:sz="4" w:space="0" w:color="auto"/>
              <w:bottom w:val="single" w:sz="4" w:space="0" w:color="auto"/>
              <w:right w:val="single" w:sz="4" w:space="0" w:color="auto"/>
            </w:tcBorders>
          </w:tcPr>
          <w:p w14:paraId="35250C8D" w14:textId="0E0D6782" w:rsidR="00F2355E" w:rsidRDefault="00911935" w:rsidP="00F2355E">
            <w:pPr>
              <w:rPr>
                <w:rFonts w:ascii="Calibri" w:hAnsi="Calibri" w:cs="Calibri"/>
                <w:color w:val="000000"/>
              </w:rPr>
            </w:pPr>
            <w:r>
              <w:rPr>
                <w:rFonts w:ascii="Calibri" w:hAnsi="Calibri" w:cs="Calibri"/>
                <w:color w:val="000000"/>
              </w:rPr>
              <w:t>14</w:t>
            </w:r>
          </w:p>
        </w:tc>
        <w:tc>
          <w:tcPr>
            <w:tcW w:w="5005" w:type="dxa"/>
            <w:tcBorders>
              <w:top w:val="nil"/>
              <w:left w:val="single" w:sz="4" w:space="0" w:color="auto"/>
              <w:bottom w:val="single" w:sz="4" w:space="0" w:color="auto"/>
              <w:right w:val="single" w:sz="4" w:space="0" w:color="auto"/>
            </w:tcBorders>
            <w:shd w:val="clear" w:color="auto" w:fill="auto"/>
            <w:vAlign w:val="center"/>
          </w:tcPr>
          <w:p w14:paraId="7BCD87D5" w14:textId="2E0F4BF6" w:rsidR="00F2355E" w:rsidRDefault="00F2355E" w:rsidP="00F2355E">
            <w:r>
              <w:rPr>
                <w:rFonts w:ascii="Calibri" w:hAnsi="Calibri" w:cs="Calibri"/>
                <w:color w:val="000000"/>
              </w:rPr>
              <w:t>500mL pH 4 buffer solution (red)</w:t>
            </w:r>
          </w:p>
        </w:tc>
        <w:tc>
          <w:tcPr>
            <w:tcW w:w="1241" w:type="dxa"/>
            <w:vAlign w:val="center"/>
          </w:tcPr>
          <w:p w14:paraId="16E0E9C5" w14:textId="5B4E6F3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4D74F9EA" w14:textId="35A1F576" w:rsidR="00F2355E" w:rsidRDefault="00F2355E" w:rsidP="00F2355E">
            <w:pPr>
              <w:jc w:val="center"/>
            </w:pPr>
            <w:r>
              <w:rPr>
                <w:rFonts w:ascii="Calibri" w:hAnsi="Calibri" w:cs="Calibri"/>
                <w:color w:val="000000"/>
              </w:rPr>
              <w:t>10</w:t>
            </w:r>
          </w:p>
        </w:tc>
        <w:tc>
          <w:tcPr>
            <w:tcW w:w="1286" w:type="dxa"/>
            <w:vAlign w:val="center"/>
          </w:tcPr>
          <w:p w14:paraId="1BA46D90" w14:textId="2309CEF9" w:rsidR="00F2355E" w:rsidRDefault="00F2355E" w:rsidP="00F2355E"/>
        </w:tc>
      </w:tr>
      <w:tr w:rsidR="00F2355E" w14:paraId="0E997A99" w14:textId="77777777" w:rsidTr="0064042F">
        <w:tc>
          <w:tcPr>
            <w:tcW w:w="440" w:type="dxa"/>
            <w:tcBorders>
              <w:top w:val="nil"/>
              <w:left w:val="single" w:sz="4" w:space="0" w:color="auto"/>
              <w:bottom w:val="single" w:sz="4" w:space="0" w:color="auto"/>
              <w:right w:val="single" w:sz="4" w:space="0" w:color="auto"/>
            </w:tcBorders>
          </w:tcPr>
          <w:p w14:paraId="061AFAD6" w14:textId="02828879" w:rsidR="00F2355E" w:rsidRDefault="00911935" w:rsidP="00F2355E">
            <w:pPr>
              <w:rPr>
                <w:rFonts w:ascii="Calibri" w:hAnsi="Calibri" w:cs="Calibri"/>
                <w:color w:val="000000"/>
              </w:rPr>
            </w:pPr>
            <w:r>
              <w:rPr>
                <w:rFonts w:ascii="Calibri" w:hAnsi="Calibri" w:cs="Calibri"/>
                <w:color w:val="000000"/>
              </w:rPr>
              <w:t>15</w:t>
            </w:r>
          </w:p>
        </w:tc>
        <w:tc>
          <w:tcPr>
            <w:tcW w:w="5005" w:type="dxa"/>
            <w:tcBorders>
              <w:top w:val="nil"/>
              <w:left w:val="single" w:sz="4" w:space="0" w:color="auto"/>
              <w:bottom w:val="single" w:sz="4" w:space="0" w:color="auto"/>
              <w:right w:val="single" w:sz="4" w:space="0" w:color="auto"/>
            </w:tcBorders>
            <w:shd w:val="clear" w:color="auto" w:fill="auto"/>
            <w:vAlign w:val="center"/>
          </w:tcPr>
          <w:p w14:paraId="78E3B53E" w14:textId="1BE1EBF2" w:rsidR="00F2355E" w:rsidRDefault="00F2355E" w:rsidP="00F2355E">
            <w:r>
              <w:rPr>
                <w:rFonts w:ascii="Calibri" w:hAnsi="Calibri" w:cs="Calibri"/>
                <w:color w:val="000000"/>
              </w:rPr>
              <w:t>500mL pH 7 buffer solution (yellow)</w:t>
            </w:r>
          </w:p>
        </w:tc>
        <w:tc>
          <w:tcPr>
            <w:tcW w:w="1241" w:type="dxa"/>
            <w:vAlign w:val="center"/>
          </w:tcPr>
          <w:p w14:paraId="52ACF7F2" w14:textId="23E4F548"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50B0D275" w14:textId="2152733B" w:rsidR="00F2355E" w:rsidRDefault="00F2355E" w:rsidP="00F2355E">
            <w:pPr>
              <w:jc w:val="center"/>
            </w:pPr>
            <w:r>
              <w:rPr>
                <w:rFonts w:ascii="Calibri" w:hAnsi="Calibri" w:cs="Calibri"/>
                <w:color w:val="000000"/>
              </w:rPr>
              <w:t>10</w:t>
            </w:r>
          </w:p>
        </w:tc>
        <w:tc>
          <w:tcPr>
            <w:tcW w:w="1286" w:type="dxa"/>
            <w:vAlign w:val="center"/>
          </w:tcPr>
          <w:p w14:paraId="2A86C0A6" w14:textId="032E4240" w:rsidR="00F2355E" w:rsidRDefault="00F2355E" w:rsidP="00F2355E"/>
        </w:tc>
      </w:tr>
      <w:tr w:rsidR="00F2355E" w14:paraId="33B0C6B3" w14:textId="77777777" w:rsidTr="0064042F">
        <w:tc>
          <w:tcPr>
            <w:tcW w:w="440" w:type="dxa"/>
            <w:tcBorders>
              <w:top w:val="nil"/>
              <w:left w:val="single" w:sz="4" w:space="0" w:color="auto"/>
              <w:bottom w:val="single" w:sz="4" w:space="0" w:color="auto"/>
              <w:right w:val="single" w:sz="4" w:space="0" w:color="auto"/>
            </w:tcBorders>
          </w:tcPr>
          <w:p w14:paraId="5E3CAFA6" w14:textId="57A87EF0" w:rsidR="00F2355E" w:rsidRDefault="00911935" w:rsidP="00F2355E">
            <w:pPr>
              <w:rPr>
                <w:rFonts w:ascii="Calibri" w:hAnsi="Calibri" w:cs="Calibri"/>
                <w:color w:val="000000"/>
              </w:rPr>
            </w:pPr>
            <w:r>
              <w:rPr>
                <w:rFonts w:ascii="Calibri" w:hAnsi="Calibri" w:cs="Calibri"/>
                <w:color w:val="000000"/>
              </w:rPr>
              <w:t>16</w:t>
            </w:r>
          </w:p>
        </w:tc>
        <w:tc>
          <w:tcPr>
            <w:tcW w:w="5005" w:type="dxa"/>
            <w:tcBorders>
              <w:top w:val="nil"/>
              <w:left w:val="single" w:sz="4" w:space="0" w:color="auto"/>
              <w:bottom w:val="single" w:sz="4" w:space="0" w:color="auto"/>
              <w:right w:val="single" w:sz="4" w:space="0" w:color="auto"/>
            </w:tcBorders>
            <w:shd w:val="clear" w:color="auto" w:fill="auto"/>
            <w:vAlign w:val="center"/>
          </w:tcPr>
          <w:p w14:paraId="3100EE57" w14:textId="452552A5" w:rsidR="00F2355E" w:rsidRDefault="00F2355E" w:rsidP="00F2355E">
            <w:r>
              <w:rPr>
                <w:rFonts w:ascii="Calibri" w:hAnsi="Calibri" w:cs="Calibri"/>
                <w:color w:val="000000"/>
              </w:rPr>
              <w:t>500mL pH 10 buffer solution (blue)</w:t>
            </w:r>
          </w:p>
        </w:tc>
        <w:tc>
          <w:tcPr>
            <w:tcW w:w="1241" w:type="dxa"/>
            <w:vAlign w:val="center"/>
          </w:tcPr>
          <w:p w14:paraId="0BC44046" w14:textId="666BF333" w:rsidR="00F2355E" w:rsidRDefault="00F2355E" w:rsidP="00F2355E"/>
        </w:tc>
        <w:tc>
          <w:tcPr>
            <w:tcW w:w="1044" w:type="dxa"/>
            <w:tcBorders>
              <w:top w:val="nil"/>
              <w:left w:val="single" w:sz="4" w:space="0" w:color="auto"/>
              <w:bottom w:val="single" w:sz="4" w:space="0" w:color="auto"/>
              <w:right w:val="single" w:sz="4" w:space="0" w:color="auto"/>
            </w:tcBorders>
            <w:shd w:val="clear" w:color="auto" w:fill="auto"/>
            <w:vAlign w:val="center"/>
          </w:tcPr>
          <w:p w14:paraId="02E2678B" w14:textId="731B5D39" w:rsidR="00F2355E" w:rsidRDefault="00F2355E" w:rsidP="00F2355E">
            <w:pPr>
              <w:jc w:val="center"/>
            </w:pPr>
            <w:r>
              <w:rPr>
                <w:rFonts w:ascii="Calibri" w:hAnsi="Calibri" w:cs="Calibri"/>
                <w:color w:val="000000"/>
              </w:rPr>
              <w:t>10</w:t>
            </w:r>
          </w:p>
        </w:tc>
        <w:tc>
          <w:tcPr>
            <w:tcW w:w="1286" w:type="dxa"/>
            <w:vAlign w:val="center"/>
          </w:tcPr>
          <w:p w14:paraId="42AAF61E" w14:textId="77198262" w:rsidR="00F2355E" w:rsidRDefault="00F2355E" w:rsidP="00F2355E"/>
        </w:tc>
      </w:tr>
      <w:tr w:rsidR="00F2355E" w14:paraId="4A4165A1" w14:textId="77777777" w:rsidTr="00050687">
        <w:tc>
          <w:tcPr>
            <w:tcW w:w="440" w:type="dxa"/>
            <w:shd w:val="clear" w:color="auto" w:fill="F2F2F2" w:themeFill="background1" w:themeFillShade="F2"/>
          </w:tcPr>
          <w:p w14:paraId="36B49D65" w14:textId="77777777" w:rsidR="00F2355E" w:rsidRPr="0049001E" w:rsidRDefault="00F2355E" w:rsidP="00F2355E">
            <w:pPr>
              <w:rPr>
                <w:b/>
                <w:bCs/>
              </w:rPr>
            </w:pPr>
          </w:p>
        </w:tc>
        <w:tc>
          <w:tcPr>
            <w:tcW w:w="7290" w:type="dxa"/>
            <w:gridSpan w:val="3"/>
            <w:shd w:val="clear" w:color="auto" w:fill="F2F2F2" w:themeFill="background1" w:themeFillShade="F2"/>
            <w:vAlign w:val="center"/>
          </w:tcPr>
          <w:p w14:paraId="269758D4" w14:textId="48F9EAE1" w:rsidR="00F2355E" w:rsidRPr="0049001E" w:rsidRDefault="00F2355E" w:rsidP="00F2355E">
            <w:pPr>
              <w:rPr>
                <w:b/>
                <w:bCs/>
              </w:rPr>
            </w:pPr>
            <w:r w:rsidRPr="0049001E">
              <w:rPr>
                <w:b/>
                <w:bCs/>
              </w:rPr>
              <w:t>Total Package 1</w:t>
            </w:r>
          </w:p>
        </w:tc>
        <w:sdt>
          <w:sdtPr>
            <w:id w:val="-1816405849"/>
            <w:placeholder>
              <w:docPart w:val="2B2B1C6BD699427A8DD520F6FB6371BD"/>
            </w:placeholder>
            <w:showingPlcHdr/>
            <w15:color w:val="FFFF99"/>
          </w:sdtPr>
          <w:sdtContent>
            <w:tc>
              <w:tcPr>
                <w:tcW w:w="1286" w:type="dxa"/>
                <w:shd w:val="clear" w:color="auto" w:fill="F2F2F2" w:themeFill="background1" w:themeFillShade="F2"/>
                <w:vAlign w:val="center"/>
              </w:tcPr>
              <w:p w14:paraId="1737944F" w14:textId="43F92264" w:rsidR="00F2355E" w:rsidRPr="0049001E" w:rsidRDefault="00F2355E" w:rsidP="00F2355E">
                <w:pPr>
                  <w:rPr>
                    <w:b/>
                    <w:bCs/>
                  </w:rPr>
                </w:pPr>
                <w:r w:rsidRPr="00CB1E58">
                  <w:rPr>
                    <w:i/>
                    <w:iCs/>
                    <w:color w:val="808080" w:themeColor="background1" w:themeShade="80"/>
                  </w:rPr>
                  <w:t>[Total 1]</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lastRenderedPageBreak/>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94EA" w14:textId="77777777" w:rsidR="00FA5EC3" w:rsidRDefault="00FA5EC3" w:rsidP="00092213">
      <w:pPr>
        <w:spacing w:after="0" w:line="240" w:lineRule="auto"/>
      </w:pPr>
      <w:r>
        <w:separator/>
      </w:r>
    </w:p>
  </w:endnote>
  <w:endnote w:type="continuationSeparator" w:id="0">
    <w:p w14:paraId="4D3CC26A" w14:textId="77777777" w:rsidR="00FA5EC3" w:rsidRDefault="00FA5EC3"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0BBC" w14:textId="77777777" w:rsidR="00FA5EC3" w:rsidRDefault="00FA5EC3" w:rsidP="00092213">
      <w:pPr>
        <w:spacing w:after="0" w:line="240" w:lineRule="auto"/>
      </w:pPr>
      <w:r>
        <w:separator/>
      </w:r>
    </w:p>
  </w:footnote>
  <w:footnote w:type="continuationSeparator" w:id="0">
    <w:p w14:paraId="5CBBC556" w14:textId="77777777" w:rsidR="00FA5EC3" w:rsidRDefault="00FA5EC3"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50687"/>
    <w:rsid w:val="00062341"/>
    <w:rsid w:val="00092213"/>
    <w:rsid w:val="000A1996"/>
    <w:rsid w:val="000A570B"/>
    <w:rsid w:val="000B1BEF"/>
    <w:rsid w:val="0013288E"/>
    <w:rsid w:val="00135E9B"/>
    <w:rsid w:val="001B269E"/>
    <w:rsid w:val="001C4EB5"/>
    <w:rsid w:val="002336D5"/>
    <w:rsid w:val="002337C7"/>
    <w:rsid w:val="00252BDD"/>
    <w:rsid w:val="00262674"/>
    <w:rsid w:val="002A5B11"/>
    <w:rsid w:val="002D43AD"/>
    <w:rsid w:val="003051A9"/>
    <w:rsid w:val="00313114"/>
    <w:rsid w:val="00370D8E"/>
    <w:rsid w:val="00384B80"/>
    <w:rsid w:val="00420C1E"/>
    <w:rsid w:val="00436A06"/>
    <w:rsid w:val="00436CC6"/>
    <w:rsid w:val="00446962"/>
    <w:rsid w:val="0049001E"/>
    <w:rsid w:val="0049515F"/>
    <w:rsid w:val="00552BA7"/>
    <w:rsid w:val="00573753"/>
    <w:rsid w:val="005C3B7F"/>
    <w:rsid w:val="005E1D6F"/>
    <w:rsid w:val="00623B2D"/>
    <w:rsid w:val="0064109A"/>
    <w:rsid w:val="006658EF"/>
    <w:rsid w:val="006A10EF"/>
    <w:rsid w:val="006B0E36"/>
    <w:rsid w:val="006C15E6"/>
    <w:rsid w:val="00740583"/>
    <w:rsid w:val="00740740"/>
    <w:rsid w:val="00741F31"/>
    <w:rsid w:val="007A6F84"/>
    <w:rsid w:val="007B5BB6"/>
    <w:rsid w:val="007E0E62"/>
    <w:rsid w:val="00802F5C"/>
    <w:rsid w:val="00856A84"/>
    <w:rsid w:val="008834DD"/>
    <w:rsid w:val="00911935"/>
    <w:rsid w:val="00922BF1"/>
    <w:rsid w:val="009830A6"/>
    <w:rsid w:val="009C6D22"/>
    <w:rsid w:val="009E178F"/>
    <w:rsid w:val="00A00F11"/>
    <w:rsid w:val="00A53501"/>
    <w:rsid w:val="00A62435"/>
    <w:rsid w:val="00A72D71"/>
    <w:rsid w:val="00A82BDF"/>
    <w:rsid w:val="00AD341C"/>
    <w:rsid w:val="00B17569"/>
    <w:rsid w:val="00B2410B"/>
    <w:rsid w:val="00BD5DA7"/>
    <w:rsid w:val="00BF0B65"/>
    <w:rsid w:val="00BF1520"/>
    <w:rsid w:val="00C1170C"/>
    <w:rsid w:val="00C66563"/>
    <w:rsid w:val="00CB1E58"/>
    <w:rsid w:val="00CB226D"/>
    <w:rsid w:val="00CD70BF"/>
    <w:rsid w:val="00D0154E"/>
    <w:rsid w:val="00D2038A"/>
    <w:rsid w:val="00D31733"/>
    <w:rsid w:val="00DE0892"/>
    <w:rsid w:val="00DF5F4C"/>
    <w:rsid w:val="00E83DEB"/>
    <w:rsid w:val="00EA7A9E"/>
    <w:rsid w:val="00EB6640"/>
    <w:rsid w:val="00F02487"/>
    <w:rsid w:val="00F037A2"/>
    <w:rsid w:val="00F14F7E"/>
    <w:rsid w:val="00F21E35"/>
    <w:rsid w:val="00F2355E"/>
    <w:rsid w:val="00F42F32"/>
    <w:rsid w:val="00F45AE9"/>
    <w:rsid w:val="00F62EF5"/>
    <w:rsid w:val="00F757C1"/>
    <w:rsid w:val="00F814FE"/>
    <w:rsid w:val="00FA5EC3"/>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0A570B"/>
    <w:rPr>
      <w:sz w:val="16"/>
      <w:szCs w:val="16"/>
    </w:rPr>
  </w:style>
  <w:style w:type="paragraph" w:styleId="CommentSubject">
    <w:name w:val="annotation subject"/>
    <w:basedOn w:val="CommentText"/>
    <w:next w:val="CommentText"/>
    <w:link w:val="CommentSubjectChar"/>
    <w:uiPriority w:val="99"/>
    <w:semiHidden/>
    <w:unhideWhenUsed/>
    <w:rsid w:val="000A570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70B"/>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C5363A" w:rsidP="00C5363A">
          <w:pPr>
            <w:pStyle w:val="CF542ADF12774BF39EE39B0EB74985BF"/>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4DAB8D60DC884B0A9B06FB04FC1538AB"/>
        <w:category>
          <w:name w:val="General"/>
          <w:gallery w:val="placeholder"/>
        </w:category>
        <w:types>
          <w:type w:val="bbPlcHdr"/>
        </w:types>
        <w:behaviors>
          <w:behavior w:val="content"/>
        </w:behaviors>
        <w:guid w:val="{210A2F57-0AAA-4F1D-AC3A-0AE7DCAE3D9C}"/>
      </w:docPartPr>
      <w:docPartBody>
        <w:p w:rsidR="001F76E8" w:rsidRDefault="00FF5321" w:rsidP="00FF5321">
          <w:pPr>
            <w:pStyle w:val="4DAB8D60DC884B0A9B06FB04FC1538AB"/>
          </w:pPr>
          <w:r w:rsidRPr="00BB43E0">
            <w:rPr>
              <w:rFonts w:cstheme="minorHAnsi"/>
              <w:i/>
              <w:iCs/>
              <w:color w:val="808080" w:themeColor="background1" w:themeShade="80"/>
            </w:rPr>
            <w:t>[Currency]</w:t>
          </w:r>
        </w:p>
      </w:docPartBody>
    </w:docPart>
    <w:docPart>
      <w:docPartPr>
        <w:name w:val="122D7BBA339A40FBA2BB3DF653E596BE"/>
        <w:category>
          <w:name w:val="General"/>
          <w:gallery w:val="placeholder"/>
        </w:category>
        <w:types>
          <w:type w:val="bbPlcHdr"/>
        </w:types>
        <w:behaviors>
          <w:behavior w:val="content"/>
        </w:behaviors>
        <w:guid w:val="{84851D50-75AE-4B81-A11D-0CBD504E549F}"/>
      </w:docPartPr>
      <w:docPartBody>
        <w:p w:rsidR="001F76E8" w:rsidRDefault="00FF5321" w:rsidP="00FF5321">
          <w:pPr>
            <w:pStyle w:val="122D7BBA339A40FBA2BB3DF653E596BE"/>
          </w:pPr>
          <w:r w:rsidRPr="00BB43E0">
            <w:rPr>
              <w:rFonts w:cstheme="minorHAnsi"/>
              <w:i/>
              <w:iCs/>
              <w:color w:val="808080" w:themeColor="background1" w:themeShade="80"/>
            </w:rPr>
            <w:t>[Currency]</w:t>
          </w:r>
        </w:p>
      </w:docPartBody>
    </w:docPart>
    <w:docPart>
      <w:docPartPr>
        <w:name w:val="690A2269883149829E448238AFE7D227"/>
        <w:category>
          <w:name w:val="General"/>
          <w:gallery w:val="placeholder"/>
        </w:category>
        <w:types>
          <w:type w:val="bbPlcHdr"/>
        </w:types>
        <w:behaviors>
          <w:behavior w:val="content"/>
        </w:behaviors>
        <w:guid w:val="{A4B9FE83-946E-456A-A368-C91F57BD4C0D}"/>
      </w:docPartPr>
      <w:docPartBody>
        <w:p w:rsidR="001F76E8" w:rsidRDefault="00FF5321" w:rsidP="00FF5321">
          <w:pPr>
            <w:pStyle w:val="690A2269883149829E448238AFE7D22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2B2B1C6BD699427A8DD520F6FB6371BD"/>
        <w:category>
          <w:name w:val="General"/>
          <w:gallery w:val="placeholder"/>
        </w:category>
        <w:types>
          <w:type w:val="bbPlcHdr"/>
        </w:types>
        <w:behaviors>
          <w:behavior w:val="content"/>
        </w:behaviors>
        <w:guid w:val="{03A140A4-7C0F-413F-AA9E-CA2D43B5471A}"/>
      </w:docPartPr>
      <w:docPartBody>
        <w:p w:rsidR="00000000" w:rsidRDefault="001F76E8" w:rsidP="001F76E8">
          <w:pPr>
            <w:pStyle w:val="2B2B1C6BD699427A8DD520F6FB6371BD"/>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1F76E8"/>
    <w:rsid w:val="002105B0"/>
    <w:rsid w:val="005B60CC"/>
    <w:rsid w:val="005D3E85"/>
    <w:rsid w:val="00697FE6"/>
    <w:rsid w:val="006B27DD"/>
    <w:rsid w:val="00725113"/>
    <w:rsid w:val="00744E75"/>
    <w:rsid w:val="00745696"/>
    <w:rsid w:val="007E6B93"/>
    <w:rsid w:val="00872A9F"/>
    <w:rsid w:val="008B70C3"/>
    <w:rsid w:val="008C69F7"/>
    <w:rsid w:val="009B1628"/>
    <w:rsid w:val="009C4021"/>
    <w:rsid w:val="00AD7E9B"/>
    <w:rsid w:val="00AF074C"/>
    <w:rsid w:val="00AF714D"/>
    <w:rsid w:val="00BA7B26"/>
    <w:rsid w:val="00BC5787"/>
    <w:rsid w:val="00BC686A"/>
    <w:rsid w:val="00C5363A"/>
    <w:rsid w:val="00DE53EA"/>
    <w:rsid w:val="00EE7BB9"/>
    <w:rsid w:val="00F2491C"/>
    <w:rsid w:val="00FF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E2A979826C324AF0BB0043B5928CECC0">
    <w:name w:val="E2A979826C324AF0BB0043B5928CECC0"/>
    <w:rsid w:val="001F76E8"/>
    <w:rPr>
      <w:lang w:val="en-AU" w:eastAsia="en-AU"/>
    </w:rPr>
  </w:style>
  <w:style w:type="paragraph" w:customStyle="1" w:styleId="2B2B1C6BD699427A8DD520F6FB6371BD">
    <w:name w:val="2B2B1C6BD699427A8DD520F6FB6371BD"/>
    <w:rsid w:val="001F76E8"/>
    <w:rPr>
      <w:lang w:val="en-AU" w:eastAsia="en-AU"/>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4DAB8D60DC884B0A9B06FB04FC1538AB">
    <w:name w:val="4DAB8D60DC884B0A9B06FB04FC1538AB"/>
    <w:rsid w:val="00FF5321"/>
    <w:rPr>
      <w:lang w:val="en-AU" w:eastAsia="en-AU"/>
    </w:rPr>
  </w:style>
  <w:style w:type="paragraph" w:customStyle="1" w:styleId="122D7BBA339A40FBA2BB3DF653E596BE">
    <w:name w:val="122D7BBA339A40FBA2BB3DF653E596BE"/>
    <w:rsid w:val="00FF5321"/>
    <w:rPr>
      <w:lang w:val="en-AU" w:eastAsia="en-AU"/>
    </w:rPr>
  </w:style>
  <w:style w:type="paragraph" w:customStyle="1" w:styleId="41A60D8766F04F469C145BC53CFC7BE6">
    <w:name w:val="41A60D8766F04F469C145BC53CFC7BE6"/>
    <w:rsid w:val="00FF5321"/>
    <w:rPr>
      <w:lang w:val="en-AU" w:eastAsia="en-AU"/>
    </w:rPr>
  </w:style>
  <w:style w:type="paragraph" w:customStyle="1" w:styleId="690A2269883149829E448238AFE7D227">
    <w:name w:val="690A2269883149829E448238AFE7D227"/>
    <w:rsid w:val="00FF532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Ilaisa Naca</cp:lastModifiedBy>
  <cp:revision>13</cp:revision>
  <dcterms:created xsi:type="dcterms:W3CDTF">2022-04-26T05:07:00Z</dcterms:created>
  <dcterms:modified xsi:type="dcterms:W3CDTF">2023-02-26T22:46:00Z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