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13B5" w14:textId="77777777" w:rsidR="00F36810" w:rsidRPr="00E02CEB" w:rsidRDefault="00F36810" w:rsidP="00F36810">
      <w:pPr>
        <w:jc w:val="right"/>
        <w:rPr>
          <w:b/>
          <w:bCs/>
        </w:rPr>
      </w:pPr>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0CB495A314A5486B8E30C89BC77C8D5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 xml:space="preserve">23-5823  </w:t>
          </w:r>
        </w:sdtContent>
      </w:sdt>
    </w:p>
    <w:p w14:paraId="18ABC8B2" w14:textId="77777777" w:rsidR="00F36810" w:rsidRDefault="00F36810" w:rsidP="00F36810">
      <w:pPr>
        <w:spacing w:after="0"/>
        <w:jc w:val="left"/>
        <w:rPr>
          <w:b/>
          <w:kern w:val="28"/>
          <w:sz w:val="28"/>
          <w:szCs w:val="28"/>
        </w:rPr>
      </w:pPr>
      <w:r w:rsidRPr="00D20B54">
        <w:rPr>
          <w:b/>
          <w:kern w:val="28"/>
          <w:sz w:val="28"/>
          <w:szCs w:val="28"/>
        </w:rPr>
        <w:t>PART 5</w:t>
      </w:r>
      <w:r>
        <w:rPr>
          <w:b/>
          <w:kern w:val="28"/>
          <w:sz w:val="28"/>
          <w:szCs w:val="28"/>
        </w:rPr>
        <w:t>: SUBMISSION FORMS</w:t>
      </w:r>
    </w:p>
    <w:p w14:paraId="113F0226" w14:textId="77777777" w:rsidR="00F36810" w:rsidRPr="00135C37" w:rsidRDefault="00F36810" w:rsidP="00F36810">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F36810" w:rsidRPr="00135C37" w14:paraId="48977415" w14:textId="77777777" w:rsidTr="007501BB">
        <w:tc>
          <w:tcPr>
            <w:tcW w:w="2500" w:type="pct"/>
            <w:vAlign w:val="center"/>
          </w:tcPr>
          <w:p w14:paraId="39422919" w14:textId="77777777" w:rsidR="00F36810" w:rsidRPr="00135C37" w:rsidRDefault="00F36810" w:rsidP="007501BB">
            <w:pPr>
              <w:spacing w:after="0"/>
              <w:jc w:val="left"/>
              <w:rPr>
                <w:sz w:val="24"/>
                <w:szCs w:val="24"/>
                <w:lang w:val="en-GB" w:eastAsia="en-GB"/>
              </w:rPr>
            </w:pPr>
          </w:p>
        </w:tc>
        <w:tc>
          <w:tcPr>
            <w:tcW w:w="2500" w:type="pct"/>
            <w:vAlign w:val="center"/>
          </w:tcPr>
          <w:p w14:paraId="3A2F6DE3" w14:textId="77777777" w:rsidR="00F36810" w:rsidRPr="00135C37" w:rsidRDefault="00F36810" w:rsidP="007501B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36810" w:rsidRPr="00135C37" w14:paraId="65964705" w14:textId="77777777" w:rsidTr="007501BB">
        <w:tc>
          <w:tcPr>
            <w:tcW w:w="2500" w:type="pct"/>
            <w:vAlign w:val="center"/>
            <w:hideMark/>
          </w:tcPr>
          <w:p w14:paraId="754D2291"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Name:</w:t>
            </w:r>
          </w:p>
          <w:p w14:paraId="2B3405D2" w14:textId="77777777" w:rsidR="00F36810" w:rsidRPr="00135C37" w:rsidRDefault="00F36810" w:rsidP="007501BB">
            <w:pPr>
              <w:spacing w:after="0"/>
              <w:jc w:val="left"/>
              <w:rPr>
                <w:sz w:val="24"/>
                <w:szCs w:val="24"/>
                <w:lang w:val="en-GB" w:eastAsia="en-GB"/>
              </w:rPr>
            </w:pPr>
          </w:p>
          <w:p w14:paraId="05D0078F" w14:textId="77777777" w:rsidR="00F36810" w:rsidRPr="00135C37" w:rsidRDefault="00F36810" w:rsidP="007501BB">
            <w:pPr>
              <w:spacing w:after="0"/>
              <w:jc w:val="left"/>
              <w:rPr>
                <w:sz w:val="24"/>
                <w:szCs w:val="24"/>
                <w:lang w:val="en-GB" w:eastAsia="en-GB"/>
              </w:rPr>
            </w:pPr>
          </w:p>
        </w:tc>
        <w:tc>
          <w:tcPr>
            <w:tcW w:w="2500" w:type="pct"/>
          </w:tcPr>
          <w:p w14:paraId="18BEAA41" w14:textId="77777777" w:rsidR="00F36810" w:rsidRPr="00135C37" w:rsidRDefault="00F36810" w:rsidP="007501BB">
            <w:pPr>
              <w:spacing w:after="0"/>
              <w:jc w:val="left"/>
              <w:rPr>
                <w:color w:val="000000"/>
                <w:sz w:val="24"/>
                <w:szCs w:val="24"/>
                <w:lang w:val="en-GB" w:eastAsia="en-GB"/>
              </w:rPr>
            </w:pPr>
          </w:p>
        </w:tc>
      </w:tr>
      <w:tr w:rsidR="00F36810" w:rsidRPr="00135C37" w14:paraId="01D1AA6A" w14:textId="77777777" w:rsidTr="007501BB">
        <w:tc>
          <w:tcPr>
            <w:tcW w:w="2500" w:type="pct"/>
            <w:vAlign w:val="center"/>
            <w:hideMark/>
          </w:tcPr>
          <w:p w14:paraId="512F68A0"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Physical Address:</w:t>
            </w:r>
          </w:p>
          <w:p w14:paraId="22CDABDA" w14:textId="77777777" w:rsidR="00F36810" w:rsidRPr="00135C37" w:rsidRDefault="00F36810" w:rsidP="007501BB">
            <w:pPr>
              <w:spacing w:after="0"/>
              <w:jc w:val="left"/>
              <w:rPr>
                <w:sz w:val="24"/>
                <w:szCs w:val="24"/>
                <w:lang w:val="en-GB" w:eastAsia="en-GB"/>
              </w:rPr>
            </w:pPr>
          </w:p>
          <w:p w14:paraId="474688FC" w14:textId="77777777" w:rsidR="00F36810" w:rsidRPr="00135C37" w:rsidRDefault="00F36810" w:rsidP="007501BB">
            <w:pPr>
              <w:spacing w:after="0"/>
              <w:jc w:val="left"/>
              <w:rPr>
                <w:sz w:val="24"/>
                <w:szCs w:val="24"/>
                <w:lang w:val="en-GB" w:eastAsia="en-GB"/>
              </w:rPr>
            </w:pPr>
          </w:p>
        </w:tc>
        <w:tc>
          <w:tcPr>
            <w:tcW w:w="2500" w:type="pct"/>
          </w:tcPr>
          <w:p w14:paraId="78020DA0" w14:textId="77777777" w:rsidR="00F36810" w:rsidRPr="00135C37" w:rsidRDefault="00F36810" w:rsidP="007501BB">
            <w:pPr>
              <w:spacing w:after="0"/>
              <w:jc w:val="left"/>
              <w:rPr>
                <w:color w:val="000000"/>
                <w:sz w:val="24"/>
                <w:szCs w:val="24"/>
                <w:lang w:val="en-GB" w:eastAsia="en-GB"/>
              </w:rPr>
            </w:pPr>
          </w:p>
        </w:tc>
      </w:tr>
      <w:tr w:rsidR="00F36810" w:rsidRPr="00135C37" w14:paraId="5A308C56" w14:textId="77777777" w:rsidTr="007501BB">
        <w:tc>
          <w:tcPr>
            <w:tcW w:w="2500" w:type="pct"/>
            <w:vAlign w:val="center"/>
            <w:hideMark/>
          </w:tcPr>
          <w:p w14:paraId="63835E93"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Postal Address:</w:t>
            </w:r>
          </w:p>
          <w:p w14:paraId="41D024D7" w14:textId="77777777" w:rsidR="00F36810" w:rsidRPr="00135C37" w:rsidRDefault="00F36810" w:rsidP="007501BB">
            <w:pPr>
              <w:spacing w:after="0"/>
              <w:jc w:val="left"/>
              <w:rPr>
                <w:sz w:val="24"/>
                <w:szCs w:val="24"/>
                <w:lang w:val="en-GB" w:eastAsia="en-GB"/>
              </w:rPr>
            </w:pPr>
          </w:p>
          <w:p w14:paraId="69222B1D" w14:textId="77777777" w:rsidR="00F36810" w:rsidRPr="00135C37" w:rsidRDefault="00F36810" w:rsidP="007501BB">
            <w:pPr>
              <w:spacing w:after="0"/>
              <w:jc w:val="left"/>
              <w:rPr>
                <w:sz w:val="24"/>
                <w:szCs w:val="24"/>
                <w:lang w:val="en-GB" w:eastAsia="en-GB"/>
              </w:rPr>
            </w:pPr>
          </w:p>
        </w:tc>
        <w:tc>
          <w:tcPr>
            <w:tcW w:w="2500" w:type="pct"/>
          </w:tcPr>
          <w:p w14:paraId="5EDCDDA9" w14:textId="77777777" w:rsidR="00F36810" w:rsidRPr="00135C37" w:rsidRDefault="00F36810" w:rsidP="007501BB">
            <w:pPr>
              <w:spacing w:after="0"/>
              <w:jc w:val="left"/>
              <w:rPr>
                <w:color w:val="000000"/>
                <w:sz w:val="24"/>
                <w:szCs w:val="24"/>
                <w:lang w:val="en-GB" w:eastAsia="en-GB"/>
              </w:rPr>
            </w:pPr>
          </w:p>
        </w:tc>
      </w:tr>
      <w:tr w:rsidR="00F36810" w:rsidRPr="00135C37" w14:paraId="79AC93F3" w14:textId="77777777" w:rsidTr="007501BB">
        <w:tc>
          <w:tcPr>
            <w:tcW w:w="2500" w:type="pct"/>
            <w:vAlign w:val="center"/>
            <w:hideMark/>
          </w:tcPr>
          <w:p w14:paraId="1384A752"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Telephone Contact:</w:t>
            </w:r>
          </w:p>
          <w:p w14:paraId="6313B3BA" w14:textId="77777777" w:rsidR="00F36810" w:rsidRPr="00135C37" w:rsidRDefault="00F36810" w:rsidP="007501BB">
            <w:pPr>
              <w:spacing w:after="0"/>
              <w:jc w:val="left"/>
              <w:rPr>
                <w:sz w:val="24"/>
                <w:szCs w:val="24"/>
                <w:lang w:val="en-GB" w:eastAsia="en-GB"/>
              </w:rPr>
            </w:pPr>
          </w:p>
          <w:p w14:paraId="05E2D698" w14:textId="77777777" w:rsidR="00F36810" w:rsidRPr="00135C37" w:rsidRDefault="00F36810" w:rsidP="007501BB">
            <w:pPr>
              <w:spacing w:after="0"/>
              <w:jc w:val="left"/>
              <w:rPr>
                <w:sz w:val="24"/>
                <w:szCs w:val="24"/>
                <w:lang w:val="en-GB" w:eastAsia="en-GB"/>
              </w:rPr>
            </w:pPr>
          </w:p>
        </w:tc>
        <w:tc>
          <w:tcPr>
            <w:tcW w:w="2500" w:type="pct"/>
          </w:tcPr>
          <w:p w14:paraId="6A4F2789" w14:textId="77777777" w:rsidR="00F36810" w:rsidRPr="00135C37" w:rsidRDefault="00F36810" w:rsidP="007501BB">
            <w:pPr>
              <w:spacing w:after="0"/>
              <w:jc w:val="left"/>
              <w:rPr>
                <w:color w:val="000000"/>
                <w:sz w:val="24"/>
                <w:szCs w:val="24"/>
                <w:lang w:val="en-GB" w:eastAsia="en-GB"/>
              </w:rPr>
            </w:pPr>
          </w:p>
        </w:tc>
      </w:tr>
      <w:tr w:rsidR="00F36810" w:rsidRPr="00135C37" w14:paraId="0CD39819" w14:textId="77777777" w:rsidTr="007501BB">
        <w:tc>
          <w:tcPr>
            <w:tcW w:w="2500" w:type="pct"/>
            <w:vAlign w:val="center"/>
            <w:hideMark/>
          </w:tcPr>
          <w:p w14:paraId="6CB4C1AB"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Email:</w:t>
            </w:r>
          </w:p>
          <w:p w14:paraId="6D76A8A4" w14:textId="77777777" w:rsidR="00F36810" w:rsidRPr="00135C37" w:rsidRDefault="00F36810" w:rsidP="007501BB">
            <w:pPr>
              <w:spacing w:after="0"/>
              <w:jc w:val="left"/>
              <w:rPr>
                <w:sz w:val="24"/>
                <w:szCs w:val="24"/>
                <w:lang w:val="en-GB" w:eastAsia="en-GB"/>
              </w:rPr>
            </w:pPr>
          </w:p>
          <w:p w14:paraId="7C308E97" w14:textId="77777777" w:rsidR="00F36810" w:rsidRPr="00135C37" w:rsidRDefault="00F36810" w:rsidP="007501BB">
            <w:pPr>
              <w:spacing w:after="0"/>
              <w:jc w:val="left"/>
              <w:rPr>
                <w:sz w:val="24"/>
                <w:szCs w:val="24"/>
                <w:lang w:val="en-GB" w:eastAsia="en-GB"/>
              </w:rPr>
            </w:pPr>
          </w:p>
        </w:tc>
        <w:tc>
          <w:tcPr>
            <w:tcW w:w="2500" w:type="pct"/>
          </w:tcPr>
          <w:p w14:paraId="6DDB3029" w14:textId="77777777" w:rsidR="00F36810" w:rsidRPr="00135C37" w:rsidRDefault="00F36810" w:rsidP="007501BB">
            <w:pPr>
              <w:spacing w:after="0"/>
              <w:jc w:val="left"/>
              <w:rPr>
                <w:color w:val="000000"/>
                <w:sz w:val="24"/>
                <w:szCs w:val="24"/>
                <w:lang w:val="en-GB" w:eastAsia="en-GB"/>
              </w:rPr>
            </w:pPr>
          </w:p>
        </w:tc>
      </w:tr>
      <w:tr w:rsidR="00F36810" w:rsidRPr="00135C37" w14:paraId="4E1C0E12" w14:textId="77777777" w:rsidTr="007501BB">
        <w:tc>
          <w:tcPr>
            <w:tcW w:w="2500" w:type="pct"/>
            <w:vAlign w:val="center"/>
            <w:hideMark/>
          </w:tcPr>
          <w:p w14:paraId="2C7EACA8"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12B27E01" w14:textId="77777777" w:rsidR="00F36810" w:rsidRPr="00135C37" w:rsidRDefault="00F36810" w:rsidP="007501BB">
            <w:pPr>
              <w:spacing w:after="0"/>
              <w:jc w:val="left"/>
              <w:rPr>
                <w:sz w:val="24"/>
                <w:szCs w:val="24"/>
                <w:lang w:val="en-GB" w:eastAsia="en-GB"/>
              </w:rPr>
            </w:pPr>
          </w:p>
        </w:tc>
        <w:tc>
          <w:tcPr>
            <w:tcW w:w="2500" w:type="pct"/>
          </w:tcPr>
          <w:p w14:paraId="64989F16" w14:textId="77777777" w:rsidR="00F36810" w:rsidRPr="00135C37" w:rsidRDefault="00F36810" w:rsidP="007501BB">
            <w:pPr>
              <w:spacing w:after="0"/>
              <w:jc w:val="left"/>
              <w:rPr>
                <w:color w:val="000000"/>
                <w:sz w:val="24"/>
                <w:szCs w:val="24"/>
                <w:lang w:val="en-GB" w:eastAsia="en-GB"/>
              </w:rPr>
            </w:pPr>
          </w:p>
        </w:tc>
      </w:tr>
    </w:tbl>
    <w:p w14:paraId="2554A4C7" w14:textId="77777777" w:rsidR="00F36810" w:rsidRPr="00135C37" w:rsidRDefault="00F36810" w:rsidP="00F36810">
      <w:pPr>
        <w:spacing w:after="0"/>
        <w:jc w:val="left"/>
        <w:rPr>
          <w:b/>
          <w:bCs/>
          <w:color w:val="000000"/>
          <w:sz w:val="24"/>
          <w:szCs w:val="24"/>
          <w:lang w:val="en-GB" w:eastAsia="en-GB"/>
        </w:rPr>
      </w:pPr>
    </w:p>
    <w:p w14:paraId="3B4230C6" w14:textId="77777777" w:rsidR="00F36810" w:rsidRPr="00135C37" w:rsidRDefault="00F36810" w:rsidP="00F36810">
      <w:pPr>
        <w:spacing w:after="0"/>
        <w:jc w:val="left"/>
        <w:rPr>
          <w:b/>
          <w:bCs/>
          <w:color w:val="000000"/>
          <w:sz w:val="24"/>
          <w:szCs w:val="24"/>
          <w:lang w:val="en-GB" w:eastAsia="en-GB"/>
        </w:rPr>
      </w:pPr>
    </w:p>
    <w:p w14:paraId="7555E488" w14:textId="77777777" w:rsidR="00F36810" w:rsidRPr="00135C37" w:rsidRDefault="00F36810" w:rsidP="00F36810">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F36810" w:rsidRPr="00135C37" w14:paraId="1FABE1E4" w14:textId="77777777" w:rsidTr="007501BB">
        <w:tc>
          <w:tcPr>
            <w:tcW w:w="2473" w:type="pct"/>
            <w:vAlign w:val="center"/>
            <w:hideMark/>
          </w:tcPr>
          <w:p w14:paraId="7B2D35FB" w14:textId="77777777" w:rsidR="00F36810" w:rsidRPr="00135C37" w:rsidRDefault="00F36810" w:rsidP="007501BB">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107CD2B3" w14:textId="77777777" w:rsidR="00F36810" w:rsidRPr="00135C37" w:rsidRDefault="00F36810" w:rsidP="007501B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36810" w:rsidRPr="00135C37" w14:paraId="0111DE86" w14:textId="77777777" w:rsidTr="007501BB">
        <w:tc>
          <w:tcPr>
            <w:tcW w:w="2473" w:type="pct"/>
            <w:vAlign w:val="center"/>
          </w:tcPr>
          <w:sdt>
            <w:sdtPr>
              <w:rPr>
                <w:rStyle w:val="Calibri11NoBold"/>
              </w:rPr>
              <w:id w:val="2030912537"/>
              <w:placeholder>
                <w:docPart w:val="DE0EF053F8F54FC89C1C57BF110ACFA9"/>
              </w:placeholder>
              <w15:color w:val="FF0000"/>
            </w:sdtPr>
            <w:sdtEndPr>
              <w:rPr>
                <w:rStyle w:val="DefaultParagraphFont"/>
                <w:lang w:eastAsia="fr-FR"/>
              </w:rPr>
            </w:sdtEndPr>
            <w:sdtContent>
              <w:p w14:paraId="20059889" w14:textId="77777777" w:rsidR="00F36810" w:rsidRDefault="00F36810" w:rsidP="007501BB">
                <w:pPr>
                  <w:tabs>
                    <w:tab w:val="left" w:pos="6885"/>
                  </w:tabs>
                  <w:spacing w:after="0" w:line="259" w:lineRule="auto"/>
                  <w:ind w:right="133"/>
                </w:pPr>
                <w:r w:rsidRPr="00FC59E8">
                  <w:rPr>
                    <w:b/>
                    <w:bCs/>
                    <w:lang w:eastAsia="en-GB"/>
                  </w:rPr>
                  <w:t>Technical requirement 1</w:t>
                </w:r>
                <w:r>
                  <w:rPr>
                    <w:b/>
                    <w:bCs/>
                    <w:lang w:eastAsia="en-GB"/>
                  </w:rPr>
                  <w:t xml:space="preserve"> (25%)</w:t>
                </w:r>
                <w:r w:rsidRPr="00FC59E8">
                  <w:rPr>
                    <w:b/>
                    <w:bCs/>
                    <w:lang w:eastAsia="en-GB"/>
                  </w:rPr>
                  <w:t>:</w:t>
                </w:r>
                <w:r>
                  <w:rPr>
                    <w:rStyle w:val="Calibri11NoBold"/>
                  </w:rPr>
                  <w:t xml:space="preserve"> </w:t>
                </w:r>
                <w:sdt>
                  <w:sdtPr>
                    <w:rPr>
                      <w:rStyle w:val="Calibri11NoBold"/>
                    </w:rPr>
                    <w:id w:val="-92867146"/>
                    <w:placeholder>
                      <w:docPart w:val="CBDF6F49E87F4557A0682AD74788C547"/>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96C354B82111496791CC4FEC4D81BFB2"/>
                        </w:placeholder>
                        <w15:color w:val="FF0000"/>
                      </w:sdtPr>
                      <w:sdtEndPr>
                        <w:rPr>
                          <w:rStyle w:val="DefaultParagraphFont"/>
                          <w:i/>
                          <w:iCs/>
                          <w:color w:val="808080" w:themeColor="background1" w:themeShade="80"/>
                          <w:lang w:eastAsia="fr-FR"/>
                        </w:rPr>
                      </w:sdtEndPr>
                      <w:sdtContent>
                        <w:r w:rsidRPr="00313957">
                          <w:t>At least 15 years of demonstrated professional experience of providing advice in the Pacific region, to Governments and development programs at a senior level in the development of gender, human rights treaties such as CEDAW, government planning processes, governance structures, including design of programs, budget and resource allocation, work of women’s machinery and normative framework at all levels, gender mainstreaming and responsive budgeting and capacity development and data collection</w:t>
                        </w:r>
                        <w:r w:rsidRPr="0055119E">
                          <w:rPr>
                            <w:b/>
                            <w:bCs/>
                          </w:rPr>
                          <w:t>.</w:t>
                        </w:r>
                      </w:sdtContent>
                    </w:sdt>
                  </w:sdtContent>
                </w:sdt>
              </w:p>
              <w:p w14:paraId="11B975CC" w14:textId="77777777" w:rsidR="00F36810" w:rsidRPr="00942020" w:rsidRDefault="00000000" w:rsidP="007501BB">
                <w:pPr>
                  <w:tabs>
                    <w:tab w:val="left" w:pos="6885"/>
                  </w:tabs>
                  <w:spacing w:after="0" w:line="259" w:lineRule="auto"/>
                  <w:ind w:right="133"/>
                  <w:rPr>
                    <w:lang w:eastAsia="fr-FR"/>
                  </w:rPr>
                </w:pPr>
              </w:p>
            </w:sdtContent>
          </w:sdt>
        </w:tc>
        <w:tc>
          <w:tcPr>
            <w:tcW w:w="2527" w:type="pct"/>
            <w:vAlign w:val="center"/>
          </w:tcPr>
          <w:p w14:paraId="12E8C52A" w14:textId="77777777" w:rsidR="00F36810" w:rsidRDefault="00F36810" w:rsidP="007501BB">
            <w:pPr>
              <w:spacing w:after="0"/>
              <w:jc w:val="left"/>
              <w:rPr>
                <w:b/>
                <w:bCs/>
                <w:color w:val="000000"/>
                <w:sz w:val="24"/>
                <w:szCs w:val="24"/>
                <w:lang w:val="en-GB" w:eastAsia="en-GB"/>
              </w:rPr>
            </w:pPr>
          </w:p>
          <w:p w14:paraId="06E09CA0" w14:textId="77777777" w:rsidR="00F36810" w:rsidRDefault="00F36810" w:rsidP="007501BB">
            <w:pPr>
              <w:spacing w:after="0"/>
              <w:jc w:val="left"/>
              <w:rPr>
                <w:b/>
                <w:bCs/>
                <w:color w:val="000000"/>
                <w:sz w:val="24"/>
                <w:szCs w:val="24"/>
                <w:lang w:val="en-GB" w:eastAsia="en-GB"/>
              </w:rPr>
            </w:pPr>
          </w:p>
          <w:p w14:paraId="71E55AB9" w14:textId="77777777" w:rsidR="00F36810" w:rsidRDefault="00F36810" w:rsidP="007501BB">
            <w:pPr>
              <w:spacing w:after="0"/>
              <w:jc w:val="left"/>
              <w:rPr>
                <w:b/>
                <w:bCs/>
                <w:color w:val="000000"/>
                <w:sz w:val="24"/>
                <w:szCs w:val="24"/>
                <w:lang w:val="en-GB" w:eastAsia="en-GB"/>
              </w:rPr>
            </w:pPr>
          </w:p>
          <w:p w14:paraId="06D658AE" w14:textId="77777777" w:rsidR="00F36810" w:rsidRDefault="00F36810" w:rsidP="007501BB">
            <w:pPr>
              <w:spacing w:after="0"/>
              <w:jc w:val="left"/>
              <w:rPr>
                <w:b/>
                <w:bCs/>
                <w:color w:val="000000"/>
                <w:sz w:val="24"/>
                <w:szCs w:val="24"/>
                <w:lang w:val="en-GB" w:eastAsia="en-GB"/>
              </w:rPr>
            </w:pPr>
          </w:p>
          <w:p w14:paraId="6814CD38" w14:textId="77777777" w:rsidR="00F36810" w:rsidRPr="00135C37" w:rsidRDefault="00F36810" w:rsidP="007501BB">
            <w:pPr>
              <w:spacing w:after="0"/>
              <w:jc w:val="left"/>
              <w:rPr>
                <w:b/>
                <w:bCs/>
                <w:color w:val="000000"/>
                <w:sz w:val="24"/>
                <w:szCs w:val="24"/>
                <w:lang w:val="en-GB" w:eastAsia="en-GB"/>
              </w:rPr>
            </w:pPr>
          </w:p>
        </w:tc>
      </w:tr>
      <w:tr w:rsidR="00F36810" w:rsidRPr="00135C37" w14:paraId="1408E2E4" w14:textId="77777777" w:rsidTr="007501BB">
        <w:trPr>
          <w:trHeight w:val="1880"/>
        </w:trPr>
        <w:tc>
          <w:tcPr>
            <w:tcW w:w="2473" w:type="pct"/>
            <w:hideMark/>
          </w:tcPr>
          <w:p w14:paraId="259273DA" w14:textId="77777777" w:rsidR="00F36810" w:rsidRPr="00942020" w:rsidRDefault="00F36810" w:rsidP="007501B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2 (15%)</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9DB557354F254F5E9D3A22A129A609A5"/>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82CDD7426792439C98B052DD5D16DEB7"/>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9C5B2FED816B4C2299B23FBB42CE0BC1"/>
                        </w:placeholder>
                        <w15:color w:val="FF0000"/>
                      </w:sdtPr>
                      <w:sdtEndPr>
                        <w:rPr>
                          <w:rStyle w:val="DefaultParagraphFont"/>
                          <w:lang w:eastAsia="fr-FR"/>
                        </w:rPr>
                      </w:sdtEndPr>
                      <w:sdtContent>
                        <w:sdt>
                          <w:sdtPr>
                            <w:rPr>
                              <w:rStyle w:val="Calibri11NoBold"/>
                            </w:rPr>
                            <w:id w:val="327722647"/>
                            <w:placeholder>
                              <w:docPart w:val="57ED99C012254232B59A2804400E156A"/>
                            </w:placeholder>
                            <w15:color w:val="FF0000"/>
                          </w:sdtPr>
                          <w:sdtEndPr>
                            <w:rPr>
                              <w:rStyle w:val="DefaultParagraphFont"/>
                              <w:i/>
                              <w:iCs/>
                              <w:lang w:eastAsia="fr-FR"/>
                            </w:rPr>
                          </w:sdtEndPr>
                          <w:sdtContent>
                            <w:sdt>
                              <w:sdtPr>
                                <w:rPr>
                                  <w:rStyle w:val="Calibri11NoBold"/>
                                </w:rPr>
                                <w:id w:val="-1011450810"/>
                                <w:placeholder>
                                  <w:docPart w:val="EBD58B6F42644A6CADA6B18AF81318EB"/>
                                </w:placeholder>
                                <w15:color w:val="FF0000"/>
                              </w:sdtPr>
                              <w:sdtEndPr>
                                <w:rPr>
                                  <w:rStyle w:val="DefaultParagraphFont"/>
                                  <w:i/>
                                  <w:iCs/>
                                  <w:color w:val="808080" w:themeColor="background1" w:themeShade="80"/>
                                  <w:lang w:eastAsia="fr-FR"/>
                                </w:rPr>
                              </w:sdtEndPr>
                              <w:sdtContent>
                                <w:r w:rsidRPr="0065214B">
                                  <w:t>Demonstrated experience in two of the program's operational areas like in comprehensive desk reviews, compilation of Baselines, Strategic Management, Implementation Plan, Workplan, MELF, Communication, Engagement and Visibility.</w:t>
                                </w:r>
                              </w:sdtContent>
                            </w:sdt>
                          </w:sdtContent>
                        </w:sdt>
                      </w:sdtContent>
                    </w:sdt>
                  </w:sdtContent>
                </w:sdt>
              </w:sdtContent>
            </w:sdt>
          </w:p>
        </w:tc>
        <w:tc>
          <w:tcPr>
            <w:tcW w:w="2527" w:type="pct"/>
          </w:tcPr>
          <w:p w14:paraId="7E733C5F" w14:textId="77777777" w:rsidR="00F36810" w:rsidRDefault="00F36810" w:rsidP="007501BB">
            <w:pPr>
              <w:spacing w:after="0"/>
              <w:jc w:val="left"/>
              <w:rPr>
                <w:sz w:val="20"/>
                <w:szCs w:val="20"/>
                <w:lang w:val="en-GB" w:eastAsia="en-GB"/>
              </w:rPr>
            </w:pPr>
          </w:p>
          <w:p w14:paraId="25E00D79" w14:textId="77777777" w:rsidR="00F36810" w:rsidRDefault="00F36810" w:rsidP="007501BB">
            <w:pPr>
              <w:spacing w:after="0"/>
              <w:jc w:val="left"/>
              <w:rPr>
                <w:sz w:val="20"/>
                <w:szCs w:val="20"/>
                <w:lang w:val="en-GB" w:eastAsia="en-GB"/>
              </w:rPr>
            </w:pPr>
          </w:p>
          <w:p w14:paraId="1F71AE0E" w14:textId="77777777" w:rsidR="00F36810" w:rsidRDefault="00F36810" w:rsidP="007501BB">
            <w:pPr>
              <w:spacing w:after="0"/>
              <w:jc w:val="left"/>
              <w:rPr>
                <w:sz w:val="20"/>
                <w:szCs w:val="20"/>
                <w:lang w:val="en-GB" w:eastAsia="en-GB"/>
              </w:rPr>
            </w:pPr>
          </w:p>
          <w:p w14:paraId="672F136B" w14:textId="77777777" w:rsidR="00F36810" w:rsidRPr="00135C37" w:rsidRDefault="00F36810" w:rsidP="007501BB">
            <w:pPr>
              <w:spacing w:after="0"/>
              <w:jc w:val="left"/>
              <w:rPr>
                <w:sz w:val="20"/>
                <w:szCs w:val="20"/>
                <w:lang w:val="en-GB" w:eastAsia="en-GB"/>
              </w:rPr>
            </w:pPr>
          </w:p>
        </w:tc>
      </w:tr>
      <w:tr w:rsidR="00F36810" w:rsidRPr="00135C37" w14:paraId="235CCEEB" w14:textId="77777777" w:rsidTr="007501BB">
        <w:trPr>
          <w:trHeight w:val="1246"/>
        </w:trPr>
        <w:tc>
          <w:tcPr>
            <w:tcW w:w="2473" w:type="pct"/>
            <w:vAlign w:val="center"/>
            <w:hideMark/>
          </w:tcPr>
          <w:p w14:paraId="33F4F156" w14:textId="77777777" w:rsidR="00F36810" w:rsidRPr="00135C37" w:rsidRDefault="00F36810" w:rsidP="007501BB">
            <w:pPr>
              <w:spacing w:after="0"/>
              <w:rPr>
                <w:sz w:val="24"/>
                <w:szCs w:val="24"/>
                <w:lang w:val="en-GB" w:eastAsia="en-GB"/>
              </w:rPr>
            </w:pPr>
            <w:r w:rsidRPr="00135C37">
              <w:rPr>
                <w:b/>
                <w:bCs/>
                <w:color w:val="000000"/>
                <w:lang w:val="en-GB" w:eastAsia="en-GB"/>
              </w:rPr>
              <w:lastRenderedPageBreak/>
              <w:t xml:space="preserve">Technical requirement </w:t>
            </w:r>
            <w:r>
              <w:rPr>
                <w:b/>
                <w:bCs/>
                <w:color w:val="000000"/>
                <w:lang w:val="en-GB" w:eastAsia="en-GB"/>
              </w:rPr>
              <w:t>3 (15%)</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892A54430204DD7ABAEB1EE93FD909C"/>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50D324A1870C45D980E419668ABC110D"/>
                    </w:placeholder>
                    <w15:color w:val="FF0000"/>
                  </w:sdtPr>
                  <w:sdtEndPr>
                    <w:rPr>
                      <w:rStyle w:val="DefaultParagraphFont"/>
                      <w:i/>
                      <w:iCs/>
                      <w:lang w:eastAsia="fr-FR"/>
                    </w:rPr>
                  </w:sdtEndPr>
                  <w:sdtContent>
                    <w:sdt>
                      <w:sdtPr>
                        <w:rPr>
                          <w:rStyle w:val="Calibri11NoBold"/>
                        </w:rPr>
                        <w:id w:val="-228306756"/>
                        <w:placeholder>
                          <w:docPart w:val="AC823D9CB5624CFFAAB37B68E56BC111"/>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DE68107CB9E2487598A1D1BB3715E6C2"/>
                            </w:placeholder>
                            <w15:color w:val="FF0000"/>
                          </w:sdtPr>
                          <w:sdtEndPr>
                            <w:rPr>
                              <w:rStyle w:val="DefaultParagraphFont"/>
                              <w:i/>
                              <w:iCs/>
                              <w:color w:val="808080" w:themeColor="background1" w:themeShade="80"/>
                              <w:lang w:eastAsia="fr-FR"/>
                            </w:rPr>
                          </w:sdtEndPr>
                          <w:sdtContent>
                            <w:r w:rsidRPr="00313957">
                              <w:rPr>
                                <w:rStyle w:val="Calibri11NoBold"/>
                              </w:rPr>
                              <w:t xml:space="preserve">Expertise and </w:t>
                            </w:r>
                            <w:r w:rsidRPr="00313957">
                              <w:rPr>
                                <w:lang w:val="en-GB"/>
                              </w:rPr>
                              <w:t xml:space="preserve">Pre-knowledge on RMI and/or another Pacific Island country, preferably within Micronesia, gender equality and social inclusion issues, policies, laws, treaties including international, regional, and national commitments, government structures, women’s NGOs including locally based civil society organizations/networks will be an asset. </w:t>
                            </w:r>
                            <w:r w:rsidRPr="00313957">
                              <w:t>Ability to relate and apply other regional and international experience to the situation of a Pacific based small island developing country like RMI.</w:t>
                            </w:r>
                          </w:sdtContent>
                        </w:sdt>
                      </w:sdtContent>
                    </w:sdt>
                  </w:sdtContent>
                </w:sdt>
              </w:sdtContent>
            </w:sdt>
          </w:p>
        </w:tc>
        <w:tc>
          <w:tcPr>
            <w:tcW w:w="2527" w:type="pct"/>
          </w:tcPr>
          <w:p w14:paraId="56DB4609" w14:textId="77777777" w:rsidR="00F36810" w:rsidRPr="00135C37" w:rsidRDefault="00F36810" w:rsidP="007501BB">
            <w:pPr>
              <w:spacing w:after="0"/>
              <w:jc w:val="left"/>
              <w:rPr>
                <w:sz w:val="20"/>
                <w:szCs w:val="20"/>
                <w:lang w:val="en-GB" w:eastAsia="en-GB"/>
              </w:rPr>
            </w:pPr>
          </w:p>
          <w:p w14:paraId="351AA049" w14:textId="77777777" w:rsidR="00F36810" w:rsidRPr="00135C37" w:rsidRDefault="00F36810" w:rsidP="007501BB">
            <w:pPr>
              <w:spacing w:after="0"/>
              <w:jc w:val="left"/>
              <w:rPr>
                <w:sz w:val="20"/>
                <w:szCs w:val="20"/>
                <w:lang w:val="en-GB" w:eastAsia="en-GB"/>
              </w:rPr>
            </w:pPr>
          </w:p>
          <w:p w14:paraId="5983E244" w14:textId="77777777" w:rsidR="00F36810" w:rsidRDefault="00F36810" w:rsidP="007501BB">
            <w:pPr>
              <w:spacing w:after="0"/>
              <w:jc w:val="left"/>
              <w:rPr>
                <w:sz w:val="20"/>
                <w:szCs w:val="20"/>
                <w:lang w:val="en-GB" w:eastAsia="en-GB"/>
              </w:rPr>
            </w:pPr>
          </w:p>
          <w:p w14:paraId="338C2B10" w14:textId="77777777" w:rsidR="00F36810" w:rsidRPr="00135C37" w:rsidRDefault="00F36810" w:rsidP="007501BB">
            <w:pPr>
              <w:spacing w:after="0"/>
              <w:jc w:val="left"/>
              <w:rPr>
                <w:sz w:val="20"/>
                <w:szCs w:val="20"/>
                <w:lang w:val="en-GB" w:eastAsia="en-GB"/>
              </w:rPr>
            </w:pPr>
          </w:p>
        </w:tc>
      </w:tr>
      <w:tr w:rsidR="00F36810" w:rsidRPr="00135C37" w14:paraId="2C2A31E9" w14:textId="77777777" w:rsidTr="007501BB">
        <w:tc>
          <w:tcPr>
            <w:tcW w:w="2473" w:type="pct"/>
            <w:vAlign w:val="center"/>
            <w:hideMark/>
          </w:tcPr>
          <w:p w14:paraId="3A7AD980" w14:textId="77777777" w:rsidR="00F36810" w:rsidRPr="00135C37" w:rsidRDefault="00F36810" w:rsidP="007501B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(20%)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0F0C05F5277E4B8E80447699D7AE6F22"/>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A4F18E39B165434FBD7DA0BD4666D9D6"/>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C3637D727D40458FA67394BBA552A554"/>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016C1FC4792D4D4FAC53BE7771C21C39"/>
                            </w:placeholder>
                            <w15:color w:val="FF0000"/>
                          </w:sdtPr>
                          <w:sdtEndPr>
                            <w:rPr>
                              <w:rStyle w:val="DefaultParagraphFont"/>
                              <w:i/>
                              <w:iCs/>
                              <w:lang w:eastAsia="fr-FR"/>
                            </w:rPr>
                          </w:sdtEndPr>
                          <w:sdtContent>
                            <w:sdt>
                              <w:sdtPr>
                                <w:rPr>
                                  <w:rStyle w:val="Calibri11NoBold"/>
                                </w:rPr>
                                <w:id w:val="1383591127"/>
                                <w:placeholder>
                                  <w:docPart w:val="C3DC0FC88AEE471C95BB77831B5F61EB"/>
                                </w:placeholder>
                                <w15:color w:val="FF0000"/>
                              </w:sdtPr>
                              <w:sdtEndPr>
                                <w:rPr>
                                  <w:rStyle w:val="DefaultParagraphFont"/>
                                  <w:i/>
                                  <w:iCs/>
                                  <w:color w:val="808080" w:themeColor="background1" w:themeShade="80"/>
                                  <w:lang w:eastAsia="fr-FR"/>
                                </w:rPr>
                              </w:sdtEndPr>
                              <w:sdtContent>
                                <w:r w:rsidRPr="0065214B">
                                  <w:t xml:space="preserve">Knowledge of relevant international, regional, and national frameworks CEDAW and Optional Protocols and reporting mechanisms, Pacific Platform for Action on Gender Equality and Women’s Human Rights, the Pacific Leaders Gender Equality Declaration, the Pacific Youth Development Framework, </w:t>
                                </w:r>
                                <w:proofErr w:type="spellStart"/>
                                <w:r w:rsidRPr="0065214B">
                                  <w:t>Jined</w:t>
                                </w:r>
                                <w:proofErr w:type="spellEnd"/>
                                <w:r w:rsidRPr="0065214B">
                                  <w:t xml:space="preserve"> </w:t>
                                </w:r>
                                <w:proofErr w:type="spellStart"/>
                                <w:r w:rsidRPr="0065214B">
                                  <w:t>Kiped</w:t>
                                </w:r>
                                <w:proofErr w:type="spellEnd"/>
                                <w:r w:rsidRPr="0065214B">
                                  <w:t xml:space="preserve"> Declaration, Micronesian Islands Forum Gender Equality Standing Committee.</w:t>
                                </w:r>
                              </w:sdtContent>
                            </w:sdt>
                          </w:sdtContent>
                        </w:sdt>
                        <w:r>
                          <w:rPr>
                            <w:i/>
                            <w:iCs/>
                            <w:lang w:eastAsia="fr-FR"/>
                          </w:rPr>
                          <w:t>.</w:t>
                        </w:r>
                      </w:sdtContent>
                    </w:sdt>
                  </w:sdtContent>
                </w:sdt>
              </w:sdtContent>
            </w:sdt>
          </w:p>
          <w:p w14:paraId="15F6CBF5" w14:textId="77777777" w:rsidR="00F36810" w:rsidRPr="00135C37" w:rsidRDefault="00F36810" w:rsidP="007501BB">
            <w:pPr>
              <w:spacing w:after="0"/>
              <w:rPr>
                <w:sz w:val="24"/>
                <w:szCs w:val="24"/>
                <w:lang w:val="en-GB" w:eastAsia="en-GB"/>
              </w:rPr>
            </w:pPr>
          </w:p>
        </w:tc>
        <w:tc>
          <w:tcPr>
            <w:tcW w:w="2527" w:type="pct"/>
          </w:tcPr>
          <w:p w14:paraId="37FB4248" w14:textId="77777777" w:rsidR="00F36810" w:rsidRPr="00135C37" w:rsidRDefault="00F36810" w:rsidP="007501BB">
            <w:pPr>
              <w:spacing w:after="0"/>
              <w:jc w:val="left"/>
              <w:rPr>
                <w:sz w:val="20"/>
                <w:szCs w:val="20"/>
                <w:lang w:val="en-GB" w:eastAsia="en-GB"/>
              </w:rPr>
            </w:pPr>
          </w:p>
          <w:p w14:paraId="3D2A9A8D" w14:textId="77777777" w:rsidR="00F36810" w:rsidRPr="00135C37" w:rsidRDefault="00F36810" w:rsidP="007501BB">
            <w:pPr>
              <w:spacing w:after="0"/>
              <w:jc w:val="left"/>
              <w:rPr>
                <w:sz w:val="20"/>
                <w:szCs w:val="20"/>
                <w:lang w:val="en-GB" w:eastAsia="en-GB"/>
              </w:rPr>
            </w:pPr>
          </w:p>
          <w:p w14:paraId="2677D742" w14:textId="77777777" w:rsidR="00F36810" w:rsidRPr="00135C37" w:rsidRDefault="00F36810" w:rsidP="007501BB">
            <w:pPr>
              <w:spacing w:after="0"/>
              <w:jc w:val="left"/>
              <w:rPr>
                <w:sz w:val="20"/>
                <w:szCs w:val="20"/>
                <w:lang w:val="en-GB" w:eastAsia="en-GB"/>
              </w:rPr>
            </w:pPr>
          </w:p>
          <w:p w14:paraId="5E89D61E" w14:textId="77777777" w:rsidR="00F36810" w:rsidRPr="00135C37" w:rsidRDefault="00F36810" w:rsidP="007501BB">
            <w:pPr>
              <w:spacing w:after="0"/>
              <w:jc w:val="left"/>
              <w:rPr>
                <w:sz w:val="20"/>
                <w:szCs w:val="20"/>
                <w:lang w:val="en-GB" w:eastAsia="en-GB"/>
              </w:rPr>
            </w:pPr>
          </w:p>
          <w:p w14:paraId="68E82040" w14:textId="77777777" w:rsidR="00F36810" w:rsidRPr="00135C37" w:rsidRDefault="00F36810" w:rsidP="007501BB">
            <w:pPr>
              <w:spacing w:after="0"/>
              <w:jc w:val="left"/>
              <w:rPr>
                <w:sz w:val="20"/>
                <w:szCs w:val="20"/>
                <w:lang w:val="en-GB" w:eastAsia="en-GB"/>
              </w:rPr>
            </w:pPr>
          </w:p>
        </w:tc>
      </w:tr>
      <w:tr w:rsidR="00F36810" w:rsidRPr="00135C37" w14:paraId="5EDFC1DC" w14:textId="77777777" w:rsidTr="007501BB">
        <w:tc>
          <w:tcPr>
            <w:tcW w:w="2473" w:type="pct"/>
            <w:vAlign w:val="center"/>
          </w:tcPr>
          <w:p w14:paraId="69C97861" w14:textId="77777777" w:rsidR="00F36810" w:rsidRPr="00135C37" w:rsidRDefault="00000000" w:rsidP="007501BB">
            <w:pPr>
              <w:spacing w:after="0"/>
              <w:rPr>
                <w:b/>
                <w:bCs/>
                <w:color w:val="000000"/>
                <w:lang w:val="en-GB" w:eastAsia="en-GB"/>
              </w:rPr>
            </w:pPr>
            <w:sdt>
              <w:sdtPr>
                <w:rPr>
                  <w:rStyle w:val="Calibri11NoBold"/>
                </w:rPr>
                <w:id w:val="-744408374"/>
                <w:placeholder>
                  <w:docPart w:val="E7DA9CC97FA14C7BADE53F287854B53C"/>
                </w:placeholder>
                <w15:color w:val="FF0000"/>
              </w:sdtPr>
              <w:sdtEndPr>
                <w:rPr>
                  <w:rStyle w:val="DefaultParagraphFont"/>
                  <w:i/>
                  <w:iCs/>
                  <w:color w:val="808080" w:themeColor="background1" w:themeShade="80"/>
                  <w:lang w:eastAsia="fr-FR"/>
                </w:rPr>
              </w:sdtEndPr>
              <w:sdtContent>
                <w:r w:rsidR="00F36810" w:rsidRPr="00135C37">
                  <w:rPr>
                    <w:b/>
                    <w:bCs/>
                    <w:color w:val="000000"/>
                    <w:lang w:val="en-GB" w:eastAsia="en-GB"/>
                  </w:rPr>
                  <w:t xml:space="preserve">Technical requirement </w:t>
                </w:r>
                <w:r w:rsidR="00F36810">
                  <w:rPr>
                    <w:b/>
                    <w:bCs/>
                    <w:color w:val="000000"/>
                    <w:lang w:val="en-GB" w:eastAsia="en-GB"/>
                  </w:rPr>
                  <w:t>5 (12.5%)</w:t>
                </w:r>
                <w:r w:rsidR="00F36810" w:rsidRPr="00135C37">
                  <w:rPr>
                    <w:b/>
                    <w:bCs/>
                    <w:color w:val="000000"/>
                    <w:lang w:val="en-GB" w:eastAsia="en-GB"/>
                  </w:rPr>
                  <w:t>:</w:t>
                </w:r>
                <w:r w:rsidR="00F36810">
                  <w:rPr>
                    <w:b/>
                    <w:bCs/>
                    <w:color w:val="000000"/>
                    <w:lang w:val="en-GB" w:eastAsia="en-GB"/>
                  </w:rPr>
                  <w:t xml:space="preserve"> </w:t>
                </w:r>
                <w:sdt>
                  <w:sdtPr>
                    <w:rPr>
                      <w:rStyle w:val="Calibri11NoBold"/>
                    </w:rPr>
                    <w:id w:val="-345166707"/>
                    <w:placeholder>
                      <w:docPart w:val="80A89C622E2E4F4A8CA8477FC4E13AA4"/>
                    </w:placeholder>
                    <w15:color w:val="FF0000"/>
                  </w:sdtPr>
                  <w:sdtEndPr>
                    <w:rPr>
                      <w:rStyle w:val="DefaultParagraphFont"/>
                      <w:i/>
                      <w:iCs/>
                      <w:lang w:eastAsia="fr-FR"/>
                    </w:rPr>
                  </w:sdtEndPr>
                  <w:sdtContent>
                    <w:r w:rsidR="00F36810" w:rsidRPr="0055119E">
                      <w:rPr>
                        <w:rStyle w:val="Calibri11NoBold"/>
                      </w:rPr>
                      <w:t>Strong interpersonal skills and the a</w:t>
                    </w:r>
                    <w:proofErr w:type="spellStart"/>
                    <w:r w:rsidR="00F36810" w:rsidRPr="0055119E">
                      <w:rPr>
                        <w:lang w:val="en-GB"/>
                      </w:rPr>
                      <w:t>bility</w:t>
                    </w:r>
                    <w:proofErr w:type="spellEnd"/>
                    <w:r w:rsidR="00F36810" w:rsidRPr="0055119E">
                      <w:rPr>
                        <w:lang w:val="en-GB"/>
                      </w:rPr>
                      <w:t xml:space="preserve"> to communicate widely with a diverse group of stakeholders including cross-culturally and remotely. </w:t>
                    </w:r>
                  </w:sdtContent>
                </w:sdt>
                <w:r w:rsidR="00F36810" w:rsidRPr="00135C37">
                  <w:rPr>
                    <w:color w:val="000000"/>
                    <w:lang w:val="en-GB" w:eastAsia="en-GB"/>
                  </w:rPr>
                  <w:t xml:space="preserve"> </w:t>
                </w:r>
              </w:sdtContent>
            </w:sdt>
          </w:p>
        </w:tc>
        <w:tc>
          <w:tcPr>
            <w:tcW w:w="2527" w:type="pct"/>
          </w:tcPr>
          <w:p w14:paraId="711C1F0A" w14:textId="77777777" w:rsidR="00F36810" w:rsidRPr="00135C37" w:rsidRDefault="00F36810" w:rsidP="007501BB">
            <w:pPr>
              <w:spacing w:after="0"/>
              <w:jc w:val="left"/>
              <w:rPr>
                <w:sz w:val="20"/>
                <w:szCs w:val="20"/>
                <w:lang w:val="en-GB" w:eastAsia="en-GB"/>
              </w:rPr>
            </w:pPr>
          </w:p>
        </w:tc>
      </w:tr>
      <w:tr w:rsidR="00F36810" w:rsidRPr="00135C37" w14:paraId="50D1FAED" w14:textId="77777777" w:rsidTr="007501BB">
        <w:tc>
          <w:tcPr>
            <w:tcW w:w="2473" w:type="pct"/>
            <w:vAlign w:val="center"/>
          </w:tcPr>
          <w:p w14:paraId="491CFF3F" w14:textId="77777777" w:rsidR="00F36810" w:rsidRDefault="00000000" w:rsidP="007501BB">
            <w:pPr>
              <w:spacing w:after="0"/>
              <w:rPr>
                <w:rStyle w:val="Calibri11NoBold"/>
              </w:rPr>
            </w:pPr>
            <w:sdt>
              <w:sdtPr>
                <w:rPr>
                  <w:rStyle w:val="Calibri11NoBold"/>
                </w:rPr>
                <w:id w:val="1851058950"/>
                <w:placeholder>
                  <w:docPart w:val="8E03086FD25D442ABB77060A3A3879AE"/>
                </w:placeholder>
                <w15:color w:val="FF0000"/>
              </w:sdtPr>
              <w:sdtEndPr>
                <w:rPr>
                  <w:rStyle w:val="DefaultParagraphFont"/>
                  <w:i/>
                  <w:iCs/>
                  <w:color w:val="808080" w:themeColor="background1" w:themeShade="80"/>
                  <w:lang w:eastAsia="fr-FR"/>
                </w:rPr>
              </w:sdtEndPr>
              <w:sdtContent>
                <w:r w:rsidR="00F36810" w:rsidRPr="00135C37">
                  <w:rPr>
                    <w:b/>
                    <w:bCs/>
                    <w:color w:val="000000"/>
                    <w:lang w:val="en-GB" w:eastAsia="en-GB"/>
                  </w:rPr>
                  <w:t xml:space="preserve">Technical requirement </w:t>
                </w:r>
                <w:r w:rsidR="00F36810">
                  <w:rPr>
                    <w:b/>
                    <w:bCs/>
                    <w:color w:val="000000"/>
                    <w:lang w:val="en-GB" w:eastAsia="en-GB"/>
                  </w:rPr>
                  <w:t>6 (12.5%)</w:t>
                </w:r>
                <w:r w:rsidR="00F36810" w:rsidRPr="00135C37">
                  <w:rPr>
                    <w:b/>
                    <w:bCs/>
                    <w:color w:val="000000"/>
                    <w:lang w:val="en-GB" w:eastAsia="en-GB"/>
                  </w:rPr>
                  <w:t>:</w:t>
                </w:r>
                <w:r w:rsidR="00F36810" w:rsidRPr="00135C37">
                  <w:rPr>
                    <w:color w:val="000000"/>
                    <w:lang w:val="en-GB" w:eastAsia="en-GB"/>
                  </w:rPr>
                  <w:t xml:space="preserve"> </w:t>
                </w:r>
                <w:r w:rsidR="00F36810" w:rsidRPr="0065214B">
                  <w:rPr>
                    <w:color w:val="000000" w:themeColor="text1"/>
                    <w:lang w:val="en-GB"/>
                  </w:rPr>
                  <w:t>Excellent engagement, drafting, facilitating and analytical skills.</w:t>
                </w:r>
              </w:sdtContent>
            </w:sdt>
          </w:p>
        </w:tc>
        <w:tc>
          <w:tcPr>
            <w:tcW w:w="2527" w:type="pct"/>
          </w:tcPr>
          <w:p w14:paraId="7878E40F" w14:textId="77777777" w:rsidR="00F36810" w:rsidRPr="00135C37" w:rsidRDefault="00F36810" w:rsidP="007501BB">
            <w:pPr>
              <w:spacing w:after="0"/>
              <w:jc w:val="left"/>
              <w:rPr>
                <w:sz w:val="20"/>
                <w:szCs w:val="20"/>
                <w:lang w:val="en-GB" w:eastAsia="en-GB"/>
              </w:rPr>
            </w:pPr>
          </w:p>
        </w:tc>
      </w:tr>
    </w:tbl>
    <w:p w14:paraId="22942A18" w14:textId="77777777" w:rsidR="00F36810" w:rsidRDefault="00F36810" w:rsidP="00F36810">
      <w:pPr>
        <w:spacing w:after="0"/>
        <w:jc w:val="center"/>
        <w:rPr>
          <w:b/>
          <w:bCs/>
          <w:color w:val="000000"/>
          <w:lang w:val="en-GB" w:eastAsia="en-GB"/>
        </w:rPr>
      </w:pPr>
    </w:p>
    <w:p w14:paraId="291FA5F3" w14:textId="77777777" w:rsidR="00F36810" w:rsidRDefault="00F36810" w:rsidP="00F36810">
      <w:pPr>
        <w:spacing w:after="0"/>
        <w:jc w:val="center"/>
        <w:rPr>
          <w:b/>
          <w:bCs/>
          <w:color w:val="000000"/>
          <w:lang w:val="en-GB" w:eastAsia="en-GB"/>
        </w:rPr>
      </w:pPr>
    </w:p>
    <w:p w14:paraId="3E2E1CD7" w14:textId="77777777" w:rsidR="00F36810" w:rsidRDefault="00F36810" w:rsidP="00F36810">
      <w:pPr>
        <w:spacing w:after="0"/>
        <w:jc w:val="center"/>
        <w:rPr>
          <w:b/>
          <w:bCs/>
          <w:color w:val="000000"/>
          <w:lang w:val="en-GB" w:eastAsia="en-GB"/>
        </w:rPr>
      </w:pPr>
    </w:p>
    <w:p w14:paraId="0A153B7A" w14:textId="77777777" w:rsidR="00F36810" w:rsidRDefault="00F36810" w:rsidP="00F36810">
      <w:pPr>
        <w:spacing w:after="0"/>
        <w:jc w:val="center"/>
        <w:rPr>
          <w:b/>
          <w:bCs/>
          <w:color w:val="000000"/>
          <w:lang w:val="en-GB" w:eastAsia="en-GB"/>
        </w:rPr>
      </w:pPr>
    </w:p>
    <w:p w14:paraId="6B9762DA" w14:textId="77777777" w:rsidR="00F36810" w:rsidRDefault="00F36810" w:rsidP="00F36810">
      <w:pPr>
        <w:spacing w:after="0"/>
        <w:jc w:val="center"/>
        <w:rPr>
          <w:b/>
          <w:bCs/>
          <w:color w:val="000000"/>
          <w:lang w:val="en-GB" w:eastAsia="en-GB"/>
        </w:rPr>
      </w:pPr>
    </w:p>
    <w:p w14:paraId="29B8337E" w14:textId="77777777" w:rsidR="00F36810" w:rsidRDefault="00F36810" w:rsidP="00F36810">
      <w:pPr>
        <w:spacing w:after="0"/>
        <w:jc w:val="center"/>
        <w:rPr>
          <w:b/>
          <w:bCs/>
          <w:color w:val="000000"/>
          <w:lang w:val="en-GB" w:eastAsia="en-GB"/>
        </w:rPr>
      </w:pPr>
    </w:p>
    <w:p w14:paraId="1A9C2AA3" w14:textId="77777777" w:rsidR="00F36810" w:rsidRDefault="00F36810" w:rsidP="00F36810">
      <w:pPr>
        <w:spacing w:after="0"/>
        <w:jc w:val="center"/>
        <w:rPr>
          <w:b/>
          <w:bCs/>
          <w:color w:val="000000"/>
          <w:lang w:val="en-GB" w:eastAsia="en-GB"/>
        </w:rPr>
      </w:pPr>
    </w:p>
    <w:p w14:paraId="741C7C17" w14:textId="77777777" w:rsidR="00F36810" w:rsidRDefault="00F36810" w:rsidP="00F36810">
      <w:pPr>
        <w:spacing w:after="0"/>
        <w:jc w:val="center"/>
        <w:rPr>
          <w:b/>
          <w:bCs/>
          <w:color w:val="000000"/>
          <w:lang w:val="en-GB" w:eastAsia="en-GB"/>
        </w:rPr>
      </w:pPr>
    </w:p>
    <w:p w14:paraId="03D16623" w14:textId="77777777" w:rsidR="00F36810" w:rsidRDefault="00F36810" w:rsidP="00F36810">
      <w:pPr>
        <w:spacing w:after="0"/>
        <w:jc w:val="center"/>
        <w:rPr>
          <w:b/>
          <w:bCs/>
          <w:color w:val="000000"/>
          <w:lang w:val="en-GB" w:eastAsia="en-GB"/>
        </w:rPr>
      </w:pPr>
    </w:p>
    <w:p w14:paraId="1347EFDC" w14:textId="77777777" w:rsidR="00F36810" w:rsidRDefault="00F36810" w:rsidP="00F36810">
      <w:pPr>
        <w:spacing w:after="0"/>
        <w:jc w:val="center"/>
        <w:rPr>
          <w:b/>
          <w:bCs/>
          <w:color w:val="000000"/>
          <w:lang w:val="en-GB" w:eastAsia="en-GB"/>
        </w:rPr>
      </w:pPr>
    </w:p>
    <w:p w14:paraId="49C985AA" w14:textId="77777777" w:rsidR="00F36810" w:rsidRDefault="00F36810" w:rsidP="00F36810">
      <w:pPr>
        <w:spacing w:after="0"/>
        <w:jc w:val="center"/>
        <w:rPr>
          <w:b/>
          <w:bCs/>
          <w:color w:val="000000"/>
          <w:lang w:val="en-GB" w:eastAsia="en-GB"/>
        </w:rPr>
      </w:pPr>
    </w:p>
    <w:p w14:paraId="5319B42E" w14:textId="77777777" w:rsidR="00F36810" w:rsidRDefault="00F36810" w:rsidP="00F36810">
      <w:pPr>
        <w:spacing w:after="0"/>
        <w:jc w:val="center"/>
        <w:rPr>
          <w:b/>
          <w:bCs/>
          <w:color w:val="000000"/>
          <w:lang w:val="en-GB" w:eastAsia="en-GB"/>
        </w:rPr>
      </w:pPr>
    </w:p>
    <w:p w14:paraId="1C22385B" w14:textId="77777777" w:rsidR="00F36810" w:rsidRDefault="00F36810" w:rsidP="00F36810">
      <w:pPr>
        <w:spacing w:after="0"/>
        <w:jc w:val="center"/>
        <w:rPr>
          <w:b/>
          <w:bCs/>
          <w:color w:val="000000"/>
          <w:lang w:val="en-GB" w:eastAsia="en-GB"/>
        </w:rPr>
      </w:pPr>
    </w:p>
    <w:p w14:paraId="67D8C742" w14:textId="77777777" w:rsidR="00F36810" w:rsidRDefault="00F36810" w:rsidP="00F36810">
      <w:pPr>
        <w:spacing w:after="0"/>
        <w:jc w:val="center"/>
        <w:rPr>
          <w:b/>
          <w:bCs/>
          <w:color w:val="000000"/>
          <w:lang w:val="en-GB" w:eastAsia="en-GB"/>
        </w:rPr>
      </w:pPr>
    </w:p>
    <w:p w14:paraId="026124C5" w14:textId="77777777" w:rsidR="00F36810" w:rsidRDefault="00F36810" w:rsidP="00F36810">
      <w:pPr>
        <w:spacing w:after="0"/>
        <w:jc w:val="center"/>
        <w:rPr>
          <w:b/>
          <w:bCs/>
          <w:color w:val="000000"/>
          <w:lang w:val="en-GB" w:eastAsia="en-GB"/>
        </w:rPr>
      </w:pPr>
    </w:p>
    <w:p w14:paraId="63CC3B5B" w14:textId="77777777" w:rsidR="00F36810" w:rsidRDefault="00F36810" w:rsidP="00F36810">
      <w:pPr>
        <w:spacing w:after="0"/>
        <w:jc w:val="center"/>
        <w:rPr>
          <w:b/>
          <w:bCs/>
          <w:color w:val="000000"/>
          <w:lang w:val="en-GB" w:eastAsia="en-GB"/>
        </w:rPr>
      </w:pPr>
    </w:p>
    <w:p w14:paraId="2D0E0F31" w14:textId="77777777" w:rsidR="00F36810" w:rsidRDefault="00F36810" w:rsidP="00F36810">
      <w:pPr>
        <w:spacing w:after="0"/>
        <w:jc w:val="center"/>
        <w:rPr>
          <w:b/>
          <w:bCs/>
          <w:color w:val="000000"/>
          <w:lang w:val="en-GB" w:eastAsia="en-GB"/>
        </w:rPr>
      </w:pPr>
    </w:p>
    <w:p w14:paraId="0F69A252" w14:textId="77777777" w:rsidR="00F36810" w:rsidRDefault="00F36810" w:rsidP="00F36810">
      <w:pPr>
        <w:spacing w:after="0"/>
        <w:jc w:val="center"/>
        <w:rPr>
          <w:b/>
          <w:bCs/>
          <w:color w:val="000000"/>
          <w:lang w:val="en-GB" w:eastAsia="en-GB"/>
        </w:rPr>
      </w:pPr>
    </w:p>
    <w:p w14:paraId="6284DD42" w14:textId="77777777" w:rsidR="00F36810" w:rsidRDefault="00F36810" w:rsidP="00F36810">
      <w:pPr>
        <w:spacing w:after="0"/>
        <w:jc w:val="center"/>
        <w:rPr>
          <w:b/>
          <w:bCs/>
          <w:color w:val="000000"/>
          <w:lang w:val="en-GB" w:eastAsia="en-GB"/>
        </w:rPr>
      </w:pPr>
    </w:p>
    <w:p w14:paraId="1E291308" w14:textId="77777777" w:rsidR="00F36810" w:rsidRDefault="00F36810" w:rsidP="00F36810">
      <w:pPr>
        <w:spacing w:after="0"/>
        <w:jc w:val="center"/>
        <w:rPr>
          <w:b/>
          <w:bCs/>
          <w:color w:val="000000"/>
          <w:lang w:val="en-GB" w:eastAsia="en-GB"/>
        </w:rPr>
      </w:pPr>
    </w:p>
    <w:p w14:paraId="28CBDC85" w14:textId="77777777" w:rsidR="00F36810" w:rsidRDefault="00F36810" w:rsidP="00F36810">
      <w:pPr>
        <w:spacing w:after="0"/>
        <w:jc w:val="center"/>
        <w:rPr>
          <w:b/>
          <w:bCs/>
          <w:color w:val="000000"/>
          <w:lang w:val="en-GB" w:eastAsia="en-GB"/>
        </w:rPr>
      </w:pPr>
    </w:p>
    <w:p w14:paraId="2FD7A027" w14:textId="77777777" w:rsidR="00F36810" w:rsidRDefault="00F36810" w:rsidP="00F36810">
      <w:pPr>
        <w:spacing w:after="0"/>
        <w:jc w:val="center"/>
        <w:rPr>
          <w:b/>
          <w:bCs/>
          <w:color w:val="000000"/>
          <w:lang w:val="en-GB" w:eastAsia="en-GB"/>
        </w:rPr>
      </w:pPr>
    </w:p>
    <w:p w14:paraId="7E27B6BB" w14:textId="77777777" w:rsidR="00F36810" w:rsidRDefault="00F36810" w:rsidP="00F36810">
      <w:pPr>
        <w:spacing w:after="0"/>
        <w:jc w:val="center"/>
        <w:rPr>
          <w:b/>
          <w:bCs/>
          <w:color w:val="000000"/>
          <w:lang w:val="en-GB" w:eastAsia="en-GB"/>
        </w:rPr>
      </w:pPr>
    </w:p>
    <w:p w14:paraId="549A1779" w14:textId="77777777" w:rsidR="00F36810" w:rsidRDefault="00F36810" w:rsidP="00F36810">
      <w:pPr>
        <w:spacing w:after="0"/>
        <w:jc w:val="center"/>
        <w:rPr>
          <w:b/>
          <w:bCs/>
          <w:color w:val="000000"/>
          <w:lang w:val="en-GB" w:eastAsia="en-GB"/>
        </w:rPr>
      </w:pPr>
    </w:p>
    <w:p w14:paraId="36835A65" w14:textId="77777777" w:rsidR="00F36810" w:rsidRPr="00E02CEB" w:rsidRDefault="00F36810" w:rsidP="00F36810">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A87C7D3E54FA48E89EB1630EE3F4C2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 xml:space="preserve">23-5823 </w:t>
          </w:r>
        </w:sdtContent>
      </w:sdt>
    </w:p>
    <w:p w14:paraId="057029CD" w14:textId="77777777" w:rsidR="00F36810" w:rsidRPr="00D20B54" w:rsidRDefault="00F36810" w:rsidP="00F36810">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3B005751" w14:textId="77777777" w:rsidR="00F36810" w:rsidRPr="001C07E0" w:rsidRDefault="00F36810" w:rsidP="00F36810">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1722A0F6" w14:textId="77777777" w:rsidR="00F36810" w:rsidRPr="001C07E0" w:rsidRDefault="00F36810" w:rsidP="00F36810">
      <w:pPr>
        <w:spacing w:after="0"/>
        <w:jc w:val="left"/>
        <w:rPr>
          <w:b/>
          <w:bCs/>
          <w:color w:val="000000"/>
          <w:sz w:val="24"/>
          <w:szCs w:val="24"/>
          <w:lang w:val="en-GB" w:eastAsia="en-GB"/>
        </w:rPr>
      </w:pPr>
    </w:p>
    <w:p w14:paraId="2685AB60" w14:textId="77777777" w:rsidR="00F36810" w:rsidRPr="001C07E0" w:rsidRDefault="00F36810" w:rsidP="00F36810">
      <w:pPr>
        <w:spacing w:after="0"/>
        <w:jc w:val="left"/>
        <w:rPr>
          <w:b/>
          <w:bCs/>
          <w:color w:val="000000"/>
          <w:u w:val="single"/>
        </w:rPr>
      </w:pPr>
      <w:r w:rsidRPr="001C07E0">
        <w:rPr>
          <w:b/>
          <w:bCs/>
          <w:color w:val="000000"/>
          <w:u w:val="single"/>
        </w:rPr>
        <w:t>Part A: Undertaking</w:t>
      </w:r>
    </w:p>
    <w:p w14:paraId="710C4994" w14:textId="77777777" w:rsidR="00F36810" w:rsidRPr="001C07E0" w:rsidRDefault="00F36810" w:rsidP="00F36810">
      <w:pPr>
        <w:pStyle w:val="ListParagraph"/>
        <w:spacing w:after="0"/>
        <w:jc w:val="left"/>
        <w:rPr>
          <w:color w:val="000000"/>
        </w:rPr>
      </w:pPr>
    </w:p>
    <w:p w14:paraId="7F6FAC72" w14:textId="77777777" w:rsidR="00F36810" w:rsidRPr="001C07E0" w:rsidRDefault="00F36810" w:rsidP="00F36810">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7A379104" w14:textId="77777777" w:rsidR="00F36810" w:rsidRPr="001C07E0" w:rsidRDefault="00F36810" w:rsidP="00F36810">
      <w:pPr>
        <w:pStyle w:val="ListParagraph"/>
        <w:spacing w:after="0"/>
        <w:ind w:right="107"/>
        <w:jc w:val="left"/>
        <w:rPr>
          <w:color w:val="000000"/>
        </w:rPr>
      </w:pPr>
    </w:p>
    <w:p w14:paraId="40C32D2E" w14:textId="77777777" w:rsidR="00F36810" w:rsidRPr="008D11D6" w:rsidRDefault="00F36810" w:rsidP="00F36810">
      <w:pPr>
        <w:pStyle w:val="ListParagraph"/>
        <w:numPr>
          <w:ilvl w:val="0"/>
          <w:numId w:val="1"/>
        </w:numPr>
        <w:spacing w:after="0"/>
        <w:ind w:right="107"/>
        <w:jc w:val="left"/>
        <w:rPr>
          <w:color w:val="000000"/>
        </w:rPr>
      </w:pPr>
      <w:r w:rsidRPr="008D11D6">
        <w:rPr>
          <w:color w:val="000000"/>
        </w:rPr>
        <w:t>I confirm that I have examined all the RFQ documents to:</w:t>
      </w:r>
    </w:p>
    <w:sdt>
      <w:sdtPr>
        <w:rPr>
          <w:color w:val="000000"/>
          <w:highlight w:val="red"/>
        </w:rPr>
        <w:alias w:val="Mention the nature of the call"/>
        <w:tag w:val="Mention the nature of the call"/>
        <w:id w:val="-274171422"/>
        <w:placeholder>
          <w:docPart w:val="0043E9A792F547549B6CDCFC06E307A1"/>
        </w:placeholder>
        <w15:color w:val="FF0000"/>
      </w:sdtPr>
      <w:sdtEndPr>
        <w:rPr>
          <w:i/>
          <w:iCs/>
          <w:highlight w:val="none"/>
        </w:rPr>
      </w:sdtEndPr>
      <w:sdtContent>
        <w:p w14:paraId="1AA918C0" w14:textId="77777777" w:rsidR="00F36810" w:rsidRPr="00CF240F" w:rsidRDefault="00F36810" w:rsidP="00F36810">
          <w:pPr>
            <w:ind w:left="1418" w:right="674"/>
            <w:rPr>
              <w:i/>
              <w:iCs/>
            </w:rPr>
          </w:pPr>
          <w:r w:rsidRPr="00CF240F">
            <w:rPr>
              <w:i/>
              <w:iCs/>
              <w:color w:val="000000"/>
            </w:rPr>
            <w:t xml:space="preserve">RFQ23-5823 </w:t>
          </w:r>
          <w:sdt>
            <w:sdtPr>
              <w:rPr>
                <w:rStyle w:val="Calibri11NoBold"/>
                <w:i/>
                <w:iCs/>
              </w:rPr>
              <w:alias w:val="Mention the nature of the call"/>
              <w:tag w:val="Mention the nature of the call"/>
              <w:id w:val="341048108"/>
              <w:placeholder>
                <w:docPart w:val="10E4F1AD74A34A9FAC2AA566EF0CF222"/>
              </w:placeholder>
              <w15:color w:val="FF0000"/>
            </w:sdtPr>
            <w:sdtContent>
              <w:r w:rsidRPr="00CF240F">
                <w:rPr>
                  <w:rStyle w:val="Calibri11NoBold"/>
                  <w:rFonts w:ascii="Calibri" w:hAnsi="Calibri" w:cs="Calibri"/>
                  <w:i/>
                  <w:iCs/>
                </w:rPr>
                <w:t>D</w:t>
              </w:r>
              <w:r w:rsidRPr="00CF240F">
                <w:rPr>
                  <w:rFonts w:ascii="Calibri" w:hAnsi="Calibri" w:cs="Calibri"/>
                  <w:i/>
                  <w:iCs/>
                </w:rPr>
                <w:t>evelopment of the Implementation Strategy, Action Plan and Workplan for the Gender Equality Act (2019), with accompanying Monitoring, Evaluation, Learning Framework (MELF) and Communication Course of Actions on the ground.</w:t>
              </w:r>
              <w:r w:rsidRPr="00CF240F">
                <w:rPr>
                  <w:rFonts w:ascii="Calibri" w:hAnsi="Calibri" w:cs="Calibri"/>
                  <w:i/>
                  <w:iCs/>
                  <w:sz w:val="20"/>
                  <w:szCs w:val="20"/>
                </w:rPr>
                <w:t xml:space="preserve"> </w:t>
              </w:r>
            </w:sdtContent>
          </w:sdt>
        </w:p>
      </w:sdtContent>
    </w:sdt>
    <w:p w14:paraId="64274BD3" w14:textId="77777777" w:rsidR="00F36810" w:rsidRPr="001C07E0" w:rsidRDefault="00F36810" w:rsidP="00F36810">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5294C1D5" w14:textId="77777777" w:rsidR="00F36810" w:rsidRPr="001C07E0" w:rsidRDefault="00F36810" w:rsidP="00F36810">
      <w:pPr>
        <w:spacing w:after="0"/>
        <w:jc w:val="left"/>
        <w:rPr>
          <w:color w:val="000000"/>
        </w:rPr>
      </w:pPr>
      <w:r w:rsidRPr="001C07E0">
        <w:rPr>
          <w:color w:val="000000"/>
        </w:rPr>
        <w:t>I agree to complete the services for the following price (VIP):</w:t>
      </w:r>
    </w:p>
    <w:p w14:paraId="2FDCDC9A" w14:textId="77777777" w:rsidR="00F36810" w:rsidRPr="001C07E0" w:rsidRDefault="00F36810" w:rsidP="00F36810">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F36810" w:rsidRPr="001C07E0" w14:paraId="448E6DBE" w14:textId="77777777" w:rsidTr="007501BB">
        <w:tc>
          <w:tcPr>
            <w:tcW w:w="3130" w:type="pct"/>
            <w:shd w:val="clear" w:color="auto" w:fill="D9D9D9" w:themeFill="background1" w:themeFillShade="D9"/>
            <w:vAlign w:val="center"/>
            <w:hideMark/>
          </w:tcPr>
          <w:p w14:paraId="4707B9B7" w14:textId="77777777" w:rsidR="00F36810" w:rsidRPr="001C07E0" w:rsidRDefault="00F36810" w:rsidP="007501BB">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0E6C7D0C" w14:textId="77777777" w:rsidR="00F36810" w:rsidRPr="001C07E0" w:rsidRDefault="00F36810" w:rsidP="007501BB">
            <w:pPr>
              <w:spacing w:after="0"/>
              <w:jc w:val="center"/>
              <w:rPr>
                <w:b/>
                <w:bCs/>
                <w:color w:val="000000"/>
                <w:lang w:val="en-GB" w:eastAsia="en-GB"/>
              </w:rPr>
            </w:pPr>
            <w:r w:rsidRPr="001C07E0">
              <w:rPr>
                <w:b/>
                <w:bCs/>
                <w:color w:val="000000"/>
                <w:lang w:val="en-GB" w:eastAsia="en-GB"/>
              </w:rPr>
              <w:t xml:space="preserve">Amount </w:t>
            </w:r>
          </w:p>
          <w:p w14:paraId="7305E77C" w14:textId="77777777" w:rsidR="00F36810" w:rsidRPr="001C07E0" w:rsidRDefault="00F36810" w:rsidP="007501BB">
            <w:pPr>
              <w:spacing w:after="0"/>
              <w:jc w:val="center"/>
              <w:rPr>
                <w:sz w:val="24"/>
                <w:szCs w:val="24"/>
                <w:lang w:val="en-GB" w:eastAsia="en-GB"/>
              </w:rPr>
            </w:pPr>
            <w:r w:rsidRPr="001C07E0">
              <w:rPr>
                <w:b/>
                <w:bCs/>
                <w:color w:val="000000"/>
                <w:lang w:val="en-GB" w:eastAsia="en-GB"/>
              </w:rPr>
              <w:t>(Put your own local currency here)</w:t>
            </w:r>
          </w:p>
        </w:tc>
      </w:tr>
      <w:tr w:rsidR="00F36810" w:rsidRPr="001C07E0" w14:paraId="1C7DB49D" w14:textId="77777777" w:rsidTr="007501BB">
        <w:tc>
          <w:tcPr>
            <w:tcW w:w="5000" w:type="pct"/>
            <w:gridSpan w:val="2"/>
            <w:vAlign w:val="center"/>
            <w:hideMark/>
          </w:tcPr>
          <w:p w14:paraId="2714E8DE" w14:textId="77777777" w:rsidR="00F36810" w:rsidRPr="001C07E0" w:rsidRDefault="00F36810" w:rsidP="007501BB">
            <w:pPr>
              <w:spacing w:after="0"/>
              <w:jc w:val="left"/>
              <w:rPr>
                <w:color w:val="000000"/>
                <w:lang w:val="en-GB" w:eastAsia="en-GB"/>
              </w:rPr>
            </w:pPr>
            <w:r w:rsidRPr="001C07E0">
              <w:rPr>
                <w:color w:val="000000"/>
                <w:lang w:val="en-GB" w:eastAsia="en-GB"/>
              </w:rPr>
              <w:t>Professional Fees (Hourly/Daily/Monthly rate- Specify)</w:t>
            </w:r>
          </w:p>
          <w:p w14:paraId="68365421" w14:textId="77777777" w:rsidR="00F36810" w:rsidRPr="001C07E0" w:rsidRDefault="00F36810" w:rsidP="007501BB">
            <w:pPr>
              <w:spacing w:after="0"/>
              <w:jc w:val="left"/>
              <w:rPr>
                <w:color w:val="000000"/>
                <w:lang w:val="en-GB" w:eastAsia="en-GB"/>
              </w:rPr>
            </w:pPr>
          </w:p>
          <w:p w14:paraId="07465AC5" w14:textId="77777777" w:rsidR="00F36810" w:rsidRPr="001C07E0" w:rsidRDefault="00F36810" w:rsidP="007501BB">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3114F6CF" w14:textId="77777777" w:rsidR="00F36810" w:rsidRPr="001C07E0" w:rsidRDefault="00F36810" w:rsidP="007501BB">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0C4D225E" w14:textId="77777777" w:rsidR="00F36810" w:rsidRPr="001C07E0" w:rsidRDefault="00F36810" w:rsidP="007501BB">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062C2859" w14:textId="77777777" w:rsidR="00F36810" w:rsidRPr="001C07E0" w:rsidRDefault="00F36810" w:rsidP="007501BB">
            <w:pPr>
              <w:spacing w:after="0"/>
              <w:jc w:val="left"/>
            </w:pPr>
          </w:p>
          <w:p w14:paraId="67149AA6" w14:textId="77777777" w:rsidR="00F36810" w:rsidRPr="001C07E0" w:rsidRDefault="00F36810" w:rsidP="007501BB">
            <w:pPr>
              <w:spacing w:after="0"/>
              <w:jc w:val="left"/>
              <w:rPr>
                <w:sz w:val="20"/>
                <w:szCs w:val="20"/>
                <w:lang w:val="en-GB" w:eastAsia="en-GB"/>
              </w:rPr>
            </w:pPr>
          </w:p>
        </w:tc>
      </w:tr>
      <w:tr w:rsidR="00F36810" w:rsidRPr="001C07E0" w14:paraId="636907AF" w14:textId="77777777" w:rsidTr="007501BB">
        <w:tc>
          <w:tcPr>
            <w:tcW w:w="3130" w:type="pct"/>
            <w:vAlign w:val="center"/>
          </w:tcPr>
          <w:p w14:paraId="1D86AA80"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r w:rsidRPr="008D11D6">
              <w:rPr>
                <w:b/>
                <w:bCs/>
                <w:u w:val="single"/>
                <w:lang w:val="en-GB"/>
              </w:rPr>
              <w:t>Milestone 1 – 20%</w:t>
            </w:r>
          </w:p>
          <w:p w14:paraId="5247C492" w14:textId="77777777" w:rsidR="00F36810" w:rsidRDefault="00F36810" w:rsidP="007501BB">
            <w:pPr>
              <w:rPr>
                <w:lang w:val="en-GB"/>
              </w:rPr>
            </w:pPr>
            <w:r w:rsidRPr="002102D0">
              <w:rPr>
                <w:lang w:val="en-GB"/>
              </w:rPr>
              <w:t xml:space="preserve">Acceptance by GRMI’s </w:t>
            </w:r>
            <w:proofErr w:type="spellStart"/>
            <w:r w:rsidRPr="002102D0">
              <w:rPr>
                <w:lang w:val="en-GB"/>
              </w:rPr>
              <w:t>MoCIA</w:t>
            </w:r>
            <w:proofErr w:type="spellEnd"/>
            <w:r w:rsidRPr="002102D0">
              <w:rPr>
                <w:lang w:val="en-GB"/>
              </w:rPr>
              <w:t xml:space="preserve"> and SPC HRSD of Inception Report covering Desk Review results and proposed methodology, the Questionnaire for Consultations with RMI communities and stakeholders on the Workplan</w:t>
            </w:r>
            <w:r>
              <w:rPr>
                <w:lang w:val="en-GB"/>
              </w:rPr>
              <w:t>.</w:t>
            </w:r>
          </w:p>
          <w:p w14:paraId="264CE73D" w14:textId="77777777" w:rsidR="00F36810" w:rsidRPr="001C07E0" w:rsidRDefault="00F36810" w:rsidP="007501BB">
            <w:pPr>
              <w:pStyle w:val="NoSpacing"/>
              <w:rPr>
                <w:lang w:val="en-GB" w:eastAsia="en-GB"/>
              </w:rPr>
            </w:pPr>
          </w:p>
        </w:tc>
        <w:tc>
          <w:tcPr>
            <w:tcW w:w="1870" w:type="pct"/>
            <w:vAlign w:val="center"/>
          </w:tcPr>
          <w:p w14:paraId="6F4FCC99" w14:textId="77777777" w:rsidR="00F36810" w:rsidRPr="001C07E0" w:rsidRDefault="00F36810" w:rsidP="007501BB">
            <w:pPr>
              <w:spacing w:after="0"/>
              <w:jc w:val="left"/>
              <w:rPr>
                <w:sz w:val="20"/>
                <w:szCs w:val="20"/>
                <w:lang w:val="en-GB" w:eastAsia="en-GB"/>
              </w:rPr>
            </w:pPr>
          </w:p>
        </w:tc>
      </w:tr>
      <w:tr w:rsidR="00F36810" w:rsidRPr="001C07E0" w14:paraId="53D92613" w14:textId="77777777" w:rsidTr="007501BB">
        <w:tc>
          <w:tcPr>
            <w:tcW w:w="3130" w:type="pct"/>
            <w:vAlign w:val="center"/>
          </w:tcPr>
          <w:p w14:paraId="4F58B963"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8D11D6">
              <w:rPr>
                <w:b/>
                <w:bCs/>
                <w:u w:val="single"/>
                <w:lang w:val="en-GB"/>
              </w:rPr>
              <w:t>Milestone 2 – 40%</w:t>
            </w:r>
          </w:p>
          <w:p w14:paraId="19CCEBA0" w14:textId="77777777" w:rsidR="00F36810" w:rsidRDefault="00F36810" w:rsidP="007501BB">
            <w:pPr>
              <w:rPr>
                <w:lang w:val="en-US"/>
              </w:rPr>
            </w:pPr>
            <w:r w:rsidRPr="002102D0">
              <w:rPr>
                <w:lang w:val="en-GB"/>
              </w:rPr>
              <w:t xml:space="preserve">Submit Workplan and Budget for conducting of field assessments, interviews, research, scoping and consultation &amp; Conduct field work and interviews, validation meeting(s) based on the final and cleared plans &amp; Submission of Initial Draft Report by Consultant/team, Reviewed and Approved by </w:t>
            </w:r>
            <w:r w:rsidRPr="002102D0">
              <w:rPr>
                <w:lang w:val="en-US"/>
              </w:rPr>
              <w:t xml:space="preserve">SPC HRSD and </w:t>
            </w:r>
            <w:proofErr w:type="spellStart"/>
            <w:r w:rsidRPr="002102D0">
              <w:rPr>
                <w:lang w:val="en-US"/>
              </w:rPr>
              <w:t>MoCIA</w:t>
            </w:r>
            <w:proofErr w:type="spellEnd"/>
            <w:r w:rsidRPr="002102D0">
              <w:rPr>
                <w:lang w:val="en-US"/>
              </w:rPr>
              <w:t>.</w:t>
            </w:r>
          </w:p>
          <w:p w14:paraId="657818BD" w14:textId="77777777" w:rsidR="00F36810" w:rsidRPr="001C07E0" w:rsidRDefault="00F36810" w:rsidP="007501BB">
            <w:pPr>
              <w:pStyle w:val="NoSpacing"/>
              <w:rPr>
                <w:lang w:val="en-GB" w:eastAsia="en-GB"/>
              </w:rPr>
            </w:pPr>
          </w:p>
        </w:tc>
        <w:tc>
          <w:tcPr>
            <w:tcW w:w="1870" w:type="pct"/>
            <w:vAlign w:val="center"/>
          </w:tcPr>
          <w:p w14:paraId="4B59ECAA" w14:textId="77777777" w:rsidR="00F36810" w:rsidRPr="001C07E0" w:rsidRDefault="00F36810" w:rsidP="007501BB">
            <w:pPr>
              <w:spacing w:after="0"/>
              <w:jc w:val="left"/>
              <w:rPr>
                <w:sz w:val="20"/>
                <w:szCs w:val="20"/>
                <w:lang w:val="en-GB" w:eastAsia="en-GB"/>
              </w:rPr>
            </w:pPr>
          </w:p>
        </w:tc>
      </w:tr>
      <w:tr w:rsidR="00F36810" w:rsidRPr="001C07E0" w14:paraId="7BE8203E" w14:textId="77777777" w:rsidTr="007501BB">
        <w:tc>
          <w:tcPr>
            <w:tcW w:w="3130" w:type="pct"/>
            <w:vAlign w:val="center"/>
          </w:tcPr>
          <w:p w14:paraId="4C968B75"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lang w:val="en-GB"/>
              </w:rPr>
            </w:pPr>
            <w:r w:rsidRPr="008D11D6">
              <w:rPr>
                <w:b/>
                <w:bCs/>
                <w:lang w:val="en-GB"/>
              </w:rPr>
              <w:t>Milestone 3 – 40%</w:t>
            </w:r>
          </w:p>
          <w:p w14:paraId="4670D834"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r w:rsidRPr="008427C7">
              <w:rPr>
                <w:lang w:val="en-GB"/>
              </w:rPr>
              <w:t xml:space="preserve">Compilation of Final Draft Report accompanied with pictures, audio recordings, and data gleaned from the field assessments and acceptance by </w:t>
            </w:r>
            <w:r w:rsidRPr="001672D2">
              <w:rPr>
                <w:lang w:val="en-US"/>
              </w:rPr>
              <w:t xml:space="preserve">SPC HRSD and </w:t>
            </w:r>
            <w:proofErr w:type="spellStart"/>
            <w:r w:rsidRPr="001672D2">
              <w:rPr>
                <w:lang w:val="en-US"/>
              </w:rPr>
              <w:t>MoCIA</w:t>
            </w:r>
            <w:proofErr w:type="spellEnd"/>
            <w:r>
              <w:rPr>
                <w:lang w:val="en-US"/>
              </w:rPr>
              <w:t xml:space="preserve"> &amp;</w:t>
            </w:r>
          </w:p>
          <w:p w14:paraId="72230E6A"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p>
          <w:p w14:paraId="45ECFC4F"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r w:rsidRPr="008427C7">
              <w:rPr>
                <w:lang w:val="en-GB"/>
              </w:rPr>
              <w:t xml:space="preserve">Final </w:t>
            </w:r>
            <w:r>
              <w:rPr>
                <w:lang w:val="en-GB"/>
              </w:rPr>
              <w:t xml:space="preserve">reviewing and </w:t>
            </w:r>
            <w:r w:rsidRPr="008427C7">
              <w:rPr>
                <w:lang w:val="en-GB"/>
              </w:rPr>
              <w:t>editing of report for Publication by Consultancy team,</w:t>
            </w:r>
            <w:r w:rsidRPr="001672D2">
              <w:rPr>
                <w:lang w:val="en-US"/>
              </w:rPr>
              <w:t xml:space="preserve"> SPC HRSD and </w:t>
            </w:r>
            <w:proofErr w:type="spellStart"/>
            <w:r w:rsidRPr="001672D2">
              <w:rPr>
                <w:lang w:val="en-US"/>
              </w:rPr>
              <w:t>MoCIA</w:t>
            </w:r>
            <w:proofErr w:type="spellEnd"/>
            <w:r w:rsidRPr="001672D2">
              <w:rPr>
                <w:lang w:val="en-US"/>
              </w:rPr>
              <w:t>.</w:t>
            </w:r>
          </w:p>
          <w:p w14:paraId="2F9829A8"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p>
          <w:p w14:paraId="7B82EC64" w14:textId="77777777" w:rsidR="00F36810" w:rsidRDefault="00F36810" w:rsidP="007501BB">
            <w:pPr>
              <w:spacing w:after="0"/>
              <w:jc w:val="left"/>
              <w:rPr>
                <w:lang w:val="en-GB"/>
              </w:rPr>
            </w:pPr>
            <w:r w:rsidRPr="006B140D">
              <w:rPr>
                <w:lang w:val="en-GB"/>
              </w:rPr>
              <w:lastRenderedPageBreak/>
              <w:t>Sharing of key findings in a meeting of Government with key stakeholders</w:t>
            </w:r>
            <w:r>
              <w:rPr>
                <w:lang w:val="en-GB"/>
              </w:rPr>
              <w:t>.</w:t>
            </w:r>
          </w:p>
          <w:p w14:paraId="68B3BAC7" w14:textId="77777777" w:rsidR="00F36810" w:rsidRPr="001C07E0" w:rsidRDefault="00F36810" w:rsidP="007501BB">
            <w:pPr>
              <w:spacing w:after="0"/>
              <w:jc w:val="left"/>
              <w:rPr>
                <w:color w:val="000000"/>
                <w:lang w:val="en-GB" w:eastAsia="en-GB"/>
              </w:rPr>
            </w:pPr>
          </w:p>
        </w:tc>
        <w:tc>
          <w:tcPr>
            <w:tcW w:w="1870" w:type="pct"/>
            <w:vAlign w:val="center"/>
          </w:tcPr>
          <w:p w14:paraId="52114746" w14:textId="77777777" w:rsidR="00F36810" w:rsidRPr="001C07E0" w:rsidRDefault="00F36810" w:rsidP="007501BB">
            <w:pPr>
              <w:spacing w:after="0"/>
              <w:jc w:val="left"/>
              <w:rPr>
                <w:sz w:val="20"/>
                <w:szCs w:val="20"/>
                <w:lang w:val="en-GB" w:eastAsia="en-GB"/>
              </w:rPr>
            </w:pPr>
          </w:p>
        </w:tc>
      </w:tr>
      <w:tr w:rsidR="00F36810" w:rsidRPr="001C07E0" w14:paraId="4D11BEF5" w14:textId="77777777" w:rsidTr="007501BB">
        <w:tc>
          <w:tcPr>
            <w:tcW w:w="3130" w:type="pct"/>
            <w:vAlign w:val="center"/>
            <w:hideMark/>
          </w:tcPr>
          <w:p w14:paraId="1329E63C" w14:textId="77777777" w:rsidR="00F36810" w:rsidRPr="001C07E0" w:rsidRDefault="00F36810" w:rsidP="007501BB">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49723B14" w14:textId="77777777" w:rsidR="00F36810" w:rsidRDefault="00F36810" w:rsidP="007501BB">
            <w:pPr>
              <w:spacing w:after="0"/>
              <w:jc w:val="left"/>
              <w:rPr>
                <w:b/>
                <w:bCs/>
                <w:sz w:val="20"/>
                <w:szCs w:val="20"/>
                <w:lang w:val="en-GB" w:eastAsia="en-GB"/>
              </w:rPr>
            </w:pPr>
          </w:p>
          <w:p w14:paraId="3E513958" w14:textId="77777777" w:rsidR="00F36810" w:rsidRPr="001C07E0" w:rsidRDefault="00F36810" w:rsidP="007501BB">
            <w:pPr>
              <w:spacing w:after="0"/>
              <w:jc w:val="left"/>
              <w:rPr>
                <w:b/>
                <w:bCs/>
                <w:sz w:val="20"/>
                <w:szCs w:val="20"/>
                <w:lang w:val="en-GB" w:eastAsia="en-GB"/>
              </w:rPr>
            </w:pPr>
          </w:p>
        </w:tc>
      </w:tr>
    </w:tbl>
    <w:p w14:paraId="3CD79C9D" w14:textId="77777777" w:rsidR="00F36810" w:rsidRPr="001C07E0" w:rsidRDefault="00F36810" w:rsidP="00F36810">
      <w:pPr>
        <w:spacing w:after="0"/>
        <w:jc w:val="left"/>
        <w:rPr>
          <w:b/>
          <w:bCs/>
          <w:color w:val="000000"/>
          <w:sz w:val="24"/>
          <w:szCs w:val="24"/>
          <w:lang w:val="en-GB" w:eastAsia="en-GB"/>
        </w:rPr>
      </w:pPr>
    </w:p>
    <w:p w14:paraId="36A0042F" w14:textId="77777777" w:rsidR="00F36810" w:rsidRPr="000A00A2" w:rsidRDefault="00F36810" w:rsidP="00F36810">
      <w:pPr>
        <w:rPr>
          <w:lang w:val="en-GB" w:eastAsia="en-GB"/>
        </w:rPr>
      </w:pPr>
    </w:p>
    <w:p w14:paraId="33CD4E0D" w14:textId="77777777" w:rsidR="00F36810" w:rsidRPr="00702035" w:rsidRDefault="00F36810" w:rsidP="00F36810"/>
    <w:p w14:paraId="66380D6E" w14:textId="77777777" w:rsidR="00F36810" w:rsidRPr="00D35B9D" w:rsidRDefault="00F36810" w:rsidP="00F36810">
      <w:pPr>
        <w:rPr>
          <w:lang w:eastAsia="en-GB"/>
        </w:rPr>
      </w:pPr>
    </w:p>
    <w:p w14:paraId="009E1E59"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7513" w14:textId="77777777" w:rsidR="0080374E" w:rsidRDefault="0080374E">
      <w:pPr>
        <w:spacing w:after="0"/>
      </w:pPr>
      <w:r>
        <w:separator/>
      </w:r>
    </w:p>
  </w:endnote>
  <w:endnote w:type="continuationSeparator" w:id="0">
    <w:p w14:paraId="7D3E7EA4" w14:textId="77777777" w:rsidR="0080374E" w:rsidRDefault="0080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994541797" w:edGrp="everyone" w:displacedByCustomXml="prev"/>
      <w:p w14:paraId="34751151" w14:textId="77777777" w:rsidR="00166B49"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99454179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66581999" w:edGrp="everyone" w:displacedByCustomXml="prev"/>
      <w:p w14:paraId="7005C0C5" w14:textId="77777777" w:rsidR="00166B4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7C13BF4" w14:textId="77777777" w:rsidR="00166B49"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666581999"/>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105B" w14:textId="77777777" w:rsidR="0080374E" w:rsidRDefault="0080374E">
      <w:pPr>
        <w:spacing w:after="0"/>
      </w:pPr>
      <w:r>
        <w:separator/>
      </w:r>
    </w:p>
  </w:footnote>
  <w:footnote w:type="continuationSeparator" w:id="0">
    <w:p w14:paraId="0819A0E4" w14:textId="77777777" w:rsidR="0080374E" w:rsidRDefault="00803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F6E7" w14:textId="77777777" w:rsidR="00166B49" w:rsidRPr="00500EC1" w:rsidRDefault="00000000" w:rsidP="00AF6B74">
    <w:pPr>
      <w:pStyle w:val="Header"/>
    </w:pPr>
    <w:r w:rsidRPr="00500EC1">
      <w:t>SPC/CRGA 42 (12)</w:t>
    </w:r>
    <w:r>
      <w:t>/Paper 6.2</w:t>
    </w:r>
  </w:p>
  <w:p w14:paraId="323CDE00" w14:textId="77777777" w:rsidR="00166B49"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641D76EC" w14:textId="77777777" w:rsidR="00166B49" w:rsidRPr="00500EC1" w:rsidRDefault="00166B4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6EB2" w14:textId="77777777" w:rsidR="00166B49" w:rsidRDefault="00000000" w:rsidP="00AF6B74">
    <w:pPr>
      <w:pStyle w:val="Header"/>
    </w:pPr>
    <w:permStart w:id="692785000" w:edGrp="everyone"/>
    <w:r>
      <w:rPr>
        <w:noProof/>
        <w:lang w:eastAsia="en-GB"/>
      </w:rPr>
      <w:drawing>
        <wp:anchor distT="0" distB="0" distL="114300" distR="114300" simplePos="0" relativeHeight="251659264" behindDoc="1" locked="0" layoutInCell="1" allowOverlap="1" wp14:anchorId="360995E0" wp14:editId="28C775E3">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927850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1DC" w14:textId="6A4E0CDD" w:rsidR="00166B49" w:rsidRDefault="00166B4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5196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10"/>
    <w:rsid w:val="00166B49"/>
    <w:rsid w:val="00201F86"/>
    <w:rsid w:val="0080374E"/>
    <w:rsid w:val="00D81213"/>
    <w:rsid w:val="00F3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7921"/>
  <w15:chartTrackingRefBased/>
  <w15:docId w15:val="{2A1B4516-21FF-4DBD-8558-D50493C1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10"/>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F36810"/>
    <w:rPr>
      <w:rFonts w:asciiTheme="minorHAnsi" w:hAnsiTheme="minorHAnsi"/>
      <w:color w:val="auto"/>
      <w:sz w:val="22"/>
    </w:rPr>
  </w:style>
  <w:style w:type="paragraph" w:styleId="Footer">
    <w:name w:val="footer"/>
    <w:basedOn w:val="Normal"/>
    <w:link w:val="FooterChar"/>
    <w:uiPriority w:val="99"/>
    <w:rsid w:val="00F36810"/>
    <w:pPr>
      <w:tabs>
        <w:tab w:val="center" w:pos="4320"/>
        <w:tab w:val="right" w:pos="8640"/>
      </w:tabs>
    </w:pPr>
  </w:style>
  <w:style w:type="character" w:customStyle="1" w:styleId="FooterChar">
    <w:name w:val="Footer Char"/>
    <w:basedOn w:val="DefaultParagraphFont"/>
    <w:link w:val="Footer"/>
    <w:uiPriority w:val="99"/>
    <w:rsid w:val="00F36810"/>
    <w:rPr>
      <w:rFonts w:eastAsia="Times New Roman" w:cstheme="minorHAnsi"/>
      <w:kern w:val="0"/>
      <w14:ligatures w14:val="none"/>
    </w:rPr>
  </w:style>
  <w:style w:type="paragraph" w:styleId="Header">
    <w:name w:val="header"/>
    <w:basedOn w:val="Normal"/>
    <w:link w:val="HeaderChar"/>
    <w:uiPriority w:val="99"/>
    <w:rsid w:val="00F36810"/>
    <w:pPr>
      <w:tabs>
        <w:tab w:val="center" w:pos="4320"/>
        <w:tab w:val="right" w:pos="8640"/>
      </w:tabs>
    </w:pPr>
  </w:style>
  <w:style w:type="character" w:customStyle="1" w:styleId="HeaderChar">
    <w:name w:val="Header Char"/>
    <w:basedOn w:val="DefaultParagraphFont"/>
    <w:link w:val="Header"/>
    <w:uiPriority w:val="99"/>
    <w:rsid w:val="00F36810"/>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F36810"/>
    <w:pPr>
      <w:ind w:left="1440" w:right="1134"/>
      <w:contextualSpacing/>
    </w:pPr>
  </w:style>
  <w:style w:type="character" w:customStyle="1" w:styleId="Calibri11NoBold">
    <w:name w:val="Calibri 11 (No Bold)"/>
    <w:basedOn w:val="DefaultParagraphFont"/>
    <w:uiPriority w:val="1"/>
    <w:rsid w:val="00F3681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F36810"/>
    <w:rPr>
      <w:rFonts w:eastAsia="Times New Roman" w:cstheme="minorHAnsi"/>
      <w:kern w:val="0"/>
      <w14:ligatures w14:val="none"/>
    </w:rPr>
  </w:style>
  <w:style w:type="paragraph" w:styleId="NoSpacing">
    <w:name w:val="No Spacing"/>
    <w:uiPriority w:val="1"/>
    <w:qFormat/>
    <w:rsid w:val="00F3681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495A314A5486B8E30C89BC77C8D52"/>
        <w:category>
          <w:name w:val="General"/>
          <w:gallery w:val="placeholder"/>
        </w:category>
        <w:types>
          <w:type w:val="bbPlcHdr"/>
        </w:types>
        <w:behaviors>
          <w:behavior w:val="content"/>
        </w:behaviors>
        <w:guid w:val="{DC3F3C2A-8918-4703-BD6E-F5718F2A9C1D}"/>
      </w:docPartPr>
      <w:docPartBody>
        <w:p w:rsidR="007D722D" w:rsidRDefault="0015545B" w:rsidP="0015545B">
          <w:pPr>
            <w:pStyle w:val="0CB495A314A5486B8E30C89BC77C8D52"/>
          </w:pPr>
          <w:r w:rsidRPr="001A4439">
            <w:rPr>
              <w:rStyle w:val="PlaceholderText"/>
              <w:rFonts w:eastAsiaTheme="minorHAnsi"/>
              <w:i/>
              <w:iCs/>
            </w:rPr>
            <w:t>[SPC Reference number]</w:t>
          </w:r>
        </w:p>
      </w:docPartBody>
    </w:docPart>
    <w:docPart>
      <w:docPartPr>
        <w:name w:val="DE0EF053F8F54FC89C1C57BF110ACFA9"/>
        <w:category>
          <w:name w:val="General"/>
          <w:gallery w:val="placeholder"/>
        </w:category>
        <w:types>
          <w:type w:val="bbPlcHdr"/>
        </w:types>
        <w:behaviors>
          <w:behavior w:val="content"/>
        </w:behaviors>
        <w:guid w:val="{C71B4606-B873-43F4-9840-C23A91BC84AF}"/>
      </w:docPartPr>
      <w:docPartBody>
        <w:p w:rsidR="0015545B" w:rsidRPr="00131312" w:rsidRDefault="0015545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5545B" w:rsidRPr="00131312" w:rsidRDefault="0015545B">
          <w:pPr>
            <w:tabs>
              <w:tab w:val="left" w:pos="6885"/>
            </w:tabs>
            <w:spacing w:after="0"/>
            <w:rPr>
              <w:i/>
              <w:iCs/>
              <w:color w:val="808080" w:themeColor="background1" w:themeShade="80"/>
              <w:lang w:eastAsia="fr-FR"/>
            </w:rPr>
          </w:pPr>
        </w:p>
        <w:p w:rsidR="007D722D" w:rsidRDefault="0015545B" w:rsidP="0015545B">
          <w:pPr>
            <w:pStyle w:val="DE0EF053F8F54FC89C1C57BF110ACFA9"/>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CBDF6F49E87F4557A0682AD74788C547"/>
        <w:category>
          <w:name w:val="General"/>
          <w:gallery w:val="placeholder"/>
        </w:category>
        <w:types>
          <w:type w:val="bbPlcHdr"/>
        </w:types>
        <w:behaviors>
          <w:behavior w:val="content"/>
        </w:behaviors>
        <w:guid w:val="{65131EB3-2457-44EF-B5E2-211E08284240}"/>
      </w:docPartPr>
      <w:docPartBody>
        <w:p w:rsidR="007D722D" w:rsidRDefault="0015545B" w:rsidP="0015545B">
          <w:pPr>
            <w:pStyle w:val="CBDF6F49E87F4557A0682AD74788C54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C354B82111496791CC4FEC4D81BFB2"/>
        <w:category>
          <w:name w:val="General"/>
          <w:gallery w:val="placeholder"/>
        </w:category>
        <w:types>
          <w:type w:val="bbPlcHdr"/>
        </w:types>
        <w:behaviors>
          <w:behavior w:val="content"/>
        </w:behaviors>
        <w:guid w:val="{D9820208-BE1D-487C-983C-349E2AD480EC}"/>
      </w:docPartPr>
      <w:docPartBody>
        <w:p w:rsidR="007D722D" w:rsidRDefault="0015545B" w:rsidP="0015545B">
          <w:pPr>
            <w:pStyle w:val="96C354B82111496791CC4FEC4D81BFB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DB557354F254F5E9D3A22A129A609A5"/>
        <w:category>
          <w:name w:val="General"/>
          <w:gallery w:val="placeholder"/>
        </w:category>
        <w:types>
          <w:type w:val="bbPlcHdr"/>
        </w:types>
        <w:behaviors>
          <w:behavior w:val="content"/>
        </w:behaviors>
        <w:guid w:val="{A0D5D11B-B422-4D33-8A13-DD12099E477D}"/>
      </w:docPartPr>
      <w:docPartBody>
        <w:p w:rsidR="007D722D" w:rsidRDefault="0015545B" w:rsidP="0015545B">
          <w:pPr>
            <w:pStyle w:val="9DB557354F254F5E9D3A22A129A609A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2CDD7426792439C98B052DD5D16DEB7"/>
        <w:category>
          <w:name w:val="General"/>
          <w:gallery w:val="placeholder"/>
        </w:category>
        <w:types>
          <w:type w:val="bbPlcHdr"/>
        </w:types>
        <w:behaviors>
          <w:behavior w:val="content"/>
        </w:behaviors>
        <w:guid w:val="{D04F0F63-B78F-420C-800F-1C69917C95AF}"/>
      </w:docPartPr>
      <w:docPartBody>
        <w:p w:rsidR="007D722D" w:rsidRDefault="0015545B" w:rsidP="0015545B">
          <w:pPr>
            <w:pStyle w:val="82CDD7426792439C98B052DD5D16DEB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C5B2FED816B4C2299B23FBB42CE0BC1"/>
        <w:category>
          <w:name w:val="General"/>
          <w:gallery w:val="placeholder"/>
        </w:category>
        <w:types>
          <w:type w:val="bbPlcHdr"/>
        </w:types>
        <w:behaviors>
          <w:behavior w:val="content"/>
        </w:behaviors>
        <w:guid w:val="{7F178C97-D983-4633-8CE8-8BF9AEC836A9}"/>
      </w:docPartPr>
      <w:docPartBody>
        <w:p w:rsidR="0015545B" w:rsidRPr="00131312" w:rsidRDefault="0015545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5545B" w:rsidRPr="00131312" w:rsidRDefault="0015545B">
          <w:pPr>
            <w:tabs>
              <w:tab w:val="left" w:pos="6885"/>
            </w:tabs>
            <w:spacing w:after="0"/>
            <w:rPr>
              <w:i/>
              <w:iCs/>
              <w:color w:val="808080" w:themeColor="background1" w:themeShade="80"/>
              <w:lang w:eastAsia="fr-FR"/>
            </w:rPr>
          </w:pPr>
        </w:p>
        <w:p w:rsidR="007D722D" w:rsidRDefault="0015545B" w:rsidP="0015545B">
          <w:pPr>
            <w:pStyle w:val="9C5B2FED816B4C2299B23FBB42CE0BC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7ED99C012254232B59A2804400E156A"/>
        <w:category>
          <w:name w:val="General"/>
          <w:gallery w:val="placeholder"/>
        </w:category>
        <w:types>
          <w:type w:val="bbPlcHdr"/>
        </w:types>
        <w:behaviors>
          <w:behavior w:val="content"/>
        </w:behaviors>
        <w:guid w:val="{EF1F2F07-9002-4D7F-8A1A-A3038BA41F42}"/>
      </w:docPartPr>
      <w:docPartBody>
        <w:p w:rsidR="007D722D" w:rsidRDefault="0015545B" w:rsidP="0015545B">
          <w:pPr>
            <w:pStyle w:val="57ED99C012254232B59A2804400E156A"/>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BD58B6F42644A6CADA6B18AF81318EB"/>
        <w:category>
          <w:name w:val="General"/>
          <w:gallery w:val="placeholder"/>
        </w:category>
        <w:types>
          <w:type w:val="bbPlcHdr"/>
        </w:types>
        <w:behaviors>
          <w:behavior w:val="content"/>
        </w:behaviors>
        <w:guid w:val="{C5784036-0350-462B-8A44-5B164B5EF741}"/>
      </w:docPartPr>
      <w:docPartBody>
        <w:p w:rsidR="007D722D" w:rsidRDefault="0015545B" w:rsidP="0015545B">
          <w:pPr>
            <w:pStyle w:val="EBD58B6F42644A6CADA6B18AF81318E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892A54430204DD7ABAEB1EE93FD909C"/>
        <w:category>
          <w:name w:val="General"/>
          <w:gallery w:val="placeholder"/>
        </w:category>
        <w:types>
          <w:type w:val="bbPlcHdr"/>
        </w:types>
        <w:behaviors>
          <w:behavior w:val="content"/>
        </w:behaviors>
        <w:guid w:val="{BC6B5F31-3CE0-450A-9DA4-CD7B4E18C514}"/>
      </w:docPartPr>
      <w:docPartBody>
        <w:p w:rsidR="007D722D" w:rsidRDefault="0015545B" w:rsidP="0015545B">
          <w:pPr>
            <w:pStyle w:val="5892A54430204DD7ABAEB1EE93FD909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0D324A1870C45D980E419668ABC110D"/>
        <w:category>
          <w:name w:val="General"/>
          <w:gallery w:val="placeholder"/>
        </w:category>
        <w:types>
          <w:type w:val="bbPlcHdr"/>
        </w:types>
        <w:behaviors>
          <w:behavior w:val="content"/>
        </w:behaviors>
        <w:guid w:val="{D45C546B-7F64-462C-A780-55C9DC4BEE33}"/>
      </w:docPartPr>
      <w:docPartBody>
        <w:p w:rsidR="007D722D" w:rsidRDefault="0015545B" w:rsidP="0015545B">
          <w:pPr>
            <w:pStyle w:val="50D324A1870C45D980E419668ABC110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C823D9CB5624CFFAAB37B68E56BC111"/>
        <w:category>
          <w:name w:val="General"/>
          <w:gallery w:val="placeholder"/>
        </w:category>
        <w:types>
          <w:type w:val="bbPlcHdr"/>
        </w:types>
        <w:behaviors>
          <w:behavior w:val="content"/>
        </w:behaviors>
        <w:guid w:val="{32A55459-DA44-4735-81BE-D62F232C1BC2}"/>
      </w:docPartPr>
      <w:docPartBody>
        <w:p w:rsidR="007D722D" w:rsidRDefault="0015545B" w:rsidP="0015545B">
          <w:pPr>
            <w:pStyle w:val="AC823D9CB5624CFFAAB37B68E56BC11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E68107CB9E2487598A1D1BB3715E6C2"/>
        <w:category>
          <w:name w:val="General"/>
          <w:gallery w:val="placeholder"/>
        </w:category>
        <w:types>
          <w:type w:val="bbPlcHdr"/>
        </w:types>
        <w:behaviors>
          <w:behavior w:val="content"/>
        </w:behaviors>
        <w:guid w:val="{7946EDEE-70B2-46B1-BAB5-A81D521E370A}"/>
      </w:docPartPr>
      <w:docPartBody>
        <w:p w:rsidR="007D722D" w:rsidRDefault="0015545B" w:rsidP="0015545B">
          <w:pPr>
            <w:pStyle w:val="DE68107CB9E2487598A1D1BB3715E6C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F0C05F5277E4B8E80447699D7AE6F22"/>
        <w:category>
          <w:name w:val="General"/>
          <w:gallery w:val="placeholder"/>
        </w:category>
        <w:types>
          <w:type w:val="bbPlcHdr"/>
        </w:types>
        <w:behaviors>
          <w:behavior w:val="content"/>
        </w:behaviors>
        <w:guid w:val="{BBF00FB4-B6D1-4CB8-9B4C-DD9361CB992E}"/>
      </w:docPartPr>
      <w:docPartBody>
        <w:p w:rsidR="007D722D" w:rsidRDefault="0015545B" w:rsidP="0015545B">
          <w:pPr>
            <w:pStyle w:val="0F0C05F5277E4B8E80447699D7AE6F2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4F18E39B165434FBD7DA0BD4666D9D6"/>
        <w:category>
          <w:name w:val="General"/>
          <w:gallery w:val="placeholder"/>
        </w:category>
        <w:types>
          <w:type w:val="bbPlcHdr"/>
        </w:types>
        <w:behaviors>
          <w:behavior w:val="content"/>
        </w:behaviors>
        <w:guid w:val="{FB7C0F62-F049-4B0A-A0D9-09684E907A6E}"/>
      </w:docPartPr>
      <w:docPartBody>
        <w:p w:rsidR="007D722D" w:rsidRDefault="0015545B" w:rsidP="0015545B">
          <w:pPr>
            <w:pStyle w:val="A4F18E39B165434FBD7DA0BD4666D9D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3637D727D40458FA67394BBA552A554"/>
        <w:category>
          <w:name w:val="General"/>
          <w:gallery w:val="placeholder"/>
        </w:category>
        <w:types>
          <w:type w:val="bbPlcHdr"/>
        </w:types>
        <w:behaviors>
          <w:behavior w:val="content"/>
        </w:behaviors>
        <w:guid w:val="{4F042E9D-40A5-43BD-A958-6D3C69E25C33}"/>
      </w:docPartPr>
      <w:docPartBody>
        <w:p w:rsidR="007D722D" w:rsidRDefault="0015545B" w:rsidP="0015545B">
          <w:pPr>
            <w:pStyle w:val="C3637D727D40458FA67394BBA552A55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16C1FC4792D4D4FAC53BE7771C21C39"/>
        <w:category>
          <w:name w:val="General"/>
          <w:gallery w:val="placeholder"/>
        </w:category>
        <w:types>
          <w:type w:val="bbPlcHdr"/>
        </w:types>
        <w:behaviors>
          <w:behavior w:val="content"/>
        </w:behaviors>
        <w:guid w:val="{B56AFB5E-B149-4E64-A7A7-057C88488E75}"/>
      </w:docPartPr>
      <w:docPartBody>
        <w:p w:rsidR="007D722D" w:rsidRDefault="0015545B" w:rsidP="0015545B">
          <w:pPr>
            <w:pStyle w:val="016C1FC4792D4D4FAC53BE7771C21C3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3DC0FC88AEE471C95BB77831B5F61EB"/>
        <w:category>
          <w:name w:val="General"/>
          <w:gallery w:val="placeholder"/>
        </w:category>
        <w:types>
          <w:type w:val="bbPlcHdr"/>
        </w:types>
        <w:behaviors>
          <w:behavior w:val="content"/>
        </w:behaviors>
        <w:guid w:val="{D9BB29B3-1475-448B-B873-302F95C204EF}"/>
      </w:docPartPr>
      <w:docPartBody>
        <w:p w:rsidR="007D722D" w:rsidRDefault="0015545B" w:rsidP="0015545B">
          <w:pPr>
            <w:pStyle w:val="C3DC0FC88AEE471C95BB77831B5F61E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7DA9CC97FA14C7BADE53F287854B53C"/>
        <w:category>
          <w:name w:val="General"/>
          <w:gallery w:val="placeholder"/>
        </w:category>
        <w:types>
          <w:type w:val="bbPlcHdr"/>
        </w:types>
        <w:behaviors>
          <w:behavior w:val="content"/>
        </w:behaviors>
        <w:guid w:val="{6C4F8ACB-5E5F-4DC1-A10B-F7CF67124A08}"/>
      </w:docPartPr>
      <w:docPartBody>
        <w:p w:rsidR="007D722D" w:rsidRDefault="0015545B" w:rsidP="0015545B">
          <w:pPr>
            <w:pStyle w:val="E7DA9CC97FA14C7BADE53F287854B53C"/>
          </w:pPr>
          <w:r w:rsidRPr="00074A82">
            <w:rPr>
              <w:i/>
              <w:iCs/>
              <w:color w:val="808080" w:themeColor="background1" w:themeShade="80"/>
              <w:lang w:eastAsia="fr-FR"/>
            </w:rPr>
            <w:t>[other requirements]</w:t>
          </w:r>
        </w:p>
      </w:docPartBody>
    </w:docPart>
    <w:docPart>
      <w:docPartPr>
        <w:name w:val="80A89C622E2E4F4A8CA8477FC4E13AA4"/>
        <w:category>
          <w:name w:val="General"/>
          <w:gallery w:val="placeholder"/>
        </w:category>
        <w:types>
          <w:type w:val="bbPlcHdr"/>
        </w:types>
        <w:behaviors>
          <w:behavior w:val="content"/>
        </w:behaviors>
        <w:guid w:val="{0A9F20CA-1AEA-4E63-87A2-6F8250251B59}"/>
      </w:docPartPr>
      <w:docPartBody>
        <w:p w:rsidR="007D722D" w:rsidRDefault="0015545B" w:rsidP="0015545B">
          <w:pPr>
            <w:pStyle w:val="80A89C622E2E4F4A8CA8477FC4E13AA4"/>
          </w:pPr>
          <w:r w:rsidRPr="00074A82">
            <w:rPr>
              <w:i/>
              <w:iCs/>
              <w:color w:val="808080" w:themeColor="background1" w:themeShade="80"/>
              <w:lang w:eastAsia="fr-FR"/>
            </w:rPr>
            <w:t>[other requirements]</w:t>
          </w:r>
        </w:p>
      </w:docPartBody>
    </w:docPart>
    <w:docPart>
      <w:docPartPr>
        <w:name w:val="8E03086FD25D442ABB77060A3A3879AE"/>
        <w:category>
          <w:name w:val="General"/>
          <w:gallery w:val="placeholder"/>
        </w:category>
        <w:types>
          <w:type w:val="bbPlcHdr"/>
        </w:types>
        <w:behaviors>
          <w:behavior w:val="content"/>
        </w:behaviors>
        <w:guid w:val="{2785CFA3-6891-41D9-83A2-6FD4F23D387E}"/>
      </w:docPartPr>
      <w:docPartBody>
        <w:p w:rsidR="007D722D" w:rsidRDefault="0015545B" w:rsidP="0015545B">
          <w:pPr>
            <w:pStyle w:val="8E03086FD25D442ABB77060A3A3879AE"/>
          </w:pPr>
          <w:r w:rsidRPr="00074A82">
            <w:rPr>
              <w:i/>
              <w:iCs/>
              <w:color w:val="808080" w:themeColor="background1" w:themeShade="80"/>
              <w:lang w:eastAsia="fr-FR"/>
            </w:rPr>
            <w:t>[other requirements]</w:t>
          </w:r>
        </w:p>
      </w:docPartBody>
    </w:docPart>
    <w:docPart>
      <w:docPartPr>
        <w:name w:val="A87C7D3E54FA48E89EB1630EE3F4C298"/>
        <w:category>
          <w:name w:val="General"/>
          <w:gallery w:val="placeholder"/>
        </w:category>
        <w:types>
          <w:type w:val="bbPlcHdr"/>
        </w:types>
        <w:behaviors>
          <w:behavior w:val="content"/>
        </w:behaviors>
        <w:guid w:val="{68A426DC-072A-4892-B3FF-E10EAFC5EBEF}"/>
      </w:docPartPr>
      <w:docPartBody>
        <w:p w:rsidR="007D722D" w:rsidRDefault="0015545B" w:rsidP="0015545B">
          <w:pPr>
            <w:pStyle w:val="A87C7D3E54FA48E89EB1630EE3F4C298"/>
          </w:pPr>
          <w:r w:rsidRPr="001A4439">
            <w:rPr>
              <w:rStyle w:val="PlaceholderText"/>
              <w:rFonts w:eastAsiaTheme="minorHAnsi"/>
              <w:i/>
              <w:iCs/>
            </w:rPr>
            <w:t>[SPC Reference number]</w:t>
          </w:r>
        </w:p>
      </w:docPartBody>
    </w:docPart>
    <w:docPart>
      <w:docPartPr>
        <w:name w:val="0043E9A792F547549B6CDCFC06E307A1"/>
        <w:category>
          <w:name w:val="General"/>
          <w:gallery w:val="placeholder"/>
        </w:category>
        <w:types>
          <w:type w:val="bbPlcHdr"/>
        </w:types>
        <w:behaviors>
          <w:behavior w:val="content"/>
        </w:behaviors>
        <w:guid w:val="{AB9EB874-1BF5-4FA7-9EDE-E5464267E765}"/>
      </w:docPartPr>
      <w:docPartBody>
        <w:p w:rsidR="007D722D" w:rsidRDefault="0015545B" w:rsidP="0015545B">
          <w:pPr>
            <w:pStyle w:val="0043E9A792F547549B6CDCFC06E307A1"/>
          </w:pPr>
          <w:r w:rsidRPr="00B871F6">
            <w:rPr>
              <w:rStyle w:val="Calibri11NoBold"/>
              <w:i/>
              <w:iCs/>
              <w:color w:val="808080" w:themeColor="background1" w:themeShade="80"/>
            </w:rPr>
            <w:t>[insert brief details on the nature of the services]</w:t>
          </w:r>
        </w:p>
      </w:docPartBody>
    </w:docPart>
    <w:docPart>
      <w:docPartPr>
        <w:name w:val="10E4F1AD74A34A9FAC2AA566EF0CF222"/>
        <w:category>
          <w:name w:val="General"/>
          <w:gallery w:val="placeholder"/>
        </w:category>
        <w:types>
          <w:type w:val="bbPlcHdr"/>
        </w:types>
        <w:behaviors>
          <w:behavior w:val="content"/>
        </w:behaviors>
        <w:guid w:val="{BABA71FD-56DC-4A75-9043-61121D68C42D}"/>
      </w:docPartPr>
      <w:docPartBody>
        <w:p w:rsidR="007D722D" w:rsidRDefault="0015545B" w:rsidP="0015545B">
          <w:pPr>
            <w:pStyle w:val="10E4F1AD74A34A9FAC2AA566EF0CF222"/>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B"/>
    <w:rsid w:val="0015545B"/>
    <w:rsid w:val="007D722D"/>
    <w:rsid w:val="008C062D"/>
    <w:rsid w:val="00AD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545B"/>
    <w:rPr>
      <w:color w:val="808080"/>
    </w:rPr>
  </w:style>
  <w:style w:type="paragraph" w:customStyle="1" w:styleId="0CB495A314A5486B8E30C89BC77C8D52">
    <w:name w:val="0CB495A314A5486B8E30C89BC77C8D52"/>
    <w:rsid w:val="0015545B"/>
  </w:style>
  <w:style w:type="paragraph" w:customStyle="1" w:styleId="DE0EF053F8F54FC89C1C57BF110ACFA9">
    <w:name w:val="DE0EF053F8F54FC89C1C57BF110ACFA9"/>
    <w:rsid w:val="0015545B"/>
  </w:style>
  <w:style w:type="paragraph" w:customStyle="1" w:styleId="CBDF6F49E87F4557A0682AD74788C547">
    <w:name w:val="CBDF6F49E87F4557A0682AD74788C547"/>
    <w:rsid w:val="0015545B"/>
  </w:style>
  <w:style w:type="paragraph" w:customStyle="1" w:styleId="96C354B82111496791CC4FEC4D81BFB2">
    <w:name w:val="96C354B82111496791CC4FEC4D81BFB2"/>
    <w:rsid w:val="0015545B"/>
  </w:style>
  <w:style w:type="paragraph" w:customStyle="1" w:styleId="9DB557354F254F5E9D3A22A129A609A5">
    <w:name w:val="9DB557354F254F5E9D3A22A129A609A5"/>
    <w:rsid w:val="0015545B"/>
  </w:style>
  <w:style w:type="paragraph" w:customStyle="1" w:styleId="82CDD7426792439C98B052DD5D16DEB7">
    <w:name w:val="82CDD7426792439C98B052DD5D16DEB7"/>
    <w:rsid w:val="0015545B"/>
  </w:style>
  <w:style w:type="paragraph" w:customStyle="1" w:styleId="9C5B2FED816B4C2299B23FBB42CE0BC1">
    <w:name w:val="9C5B2FED816B4C2299B23FBB42CE0BC1"/>
    <w:rsid w:val="0015545B"/>
  </w:style>
  <w:style w:type="paragraph" w:customStyle="1" w:styleId="57ED99C012254232B59A2804400E156A">
    <w:name w:val="57ED99C012254232B59A2804400E156A"/>
    <w:rsid w:val="0015545B"/>
  </w:style>
  <w:style w:type="paragraph" w:customStyle="1" w:styleId="EBD58B6F42644A6CADA6B18AF81318EB">
    <w:name w:val="EBD58B6F42644A6CADA6B18AF81318EB"/>
    <w:rsid w:val="0015545B"/>
  </w:style>
  <w:style w:type="paragraph" w:customStyle="1" w:styleId="5892A54430204DD7ABAEB1EE93FD909C">
    <w:name w:val="5892A54430204DD7ABAEB1EE93FD909C"/>
    <w:rsid w:val="0015545B"/>
  </w:style>
  <w:style w:type="paragraph" w:customStyle="1" w:styleId="50D324A1870C45D980E419668ABC110D">
    <w:name w:val="50D324A1870C45D980E419668ABC110D"/>
    <w:rsid w:val="0015545B"/>
  </w:style>
  <w:style w:type="paragraph" w:customStyle="1" w:styleId="AC823D9CB5624CFFAAB37B68E56BC111">
    <w:name w:val="AC823D9CB5624CFFAAB37B68E56BC111"/>
    <w:rsid w:val="0015545B"/>
  </w:style>
  <w:style w:type="paragraph" w:customStyle="1" w:styleId="DE68107CB9E2487598A1D1BB3715E6C2">
    <w:name w:val="DE68107CB9E2487598A1D1BB3715E6C2"/>
    <w:rsid w:val="0015545B"/>
  </w:style>
  <w:style w:type="paragraph" w:customStyle="1" w:styleId="0F0C05F5277E4B8E80447699D7AE6F22">
    <w:name w:val="0F0C05F5277E4B8E80447699D7AE6F22"/>
    <w:rsid w:val="0015545B"/>
  </w:style>
  <w:style w:type="paragraph" w:customStyle="1" w:styleId="A4F18E39B165434FBD7DA0BD4666D9D6">
    <w:name w:val="A4F18E39B165434FBD7DA0BD4666D9D6"/>
    <w:rsid w:val="0015545B"/>
  </w:style>
  <w:style w:type="paragraph" w:customStyle="1" w:styleId="C3637D727D40458FA67394BBA552A554">
    <w:name w:val="C3637D727D40458FA67394BBA552A554"/>
    <w:rsid w:val="0015545B"/>
  </w:style>
  <w:style w:type="paragraph" w:customStyle="1" w:styleId="016C1FC4792D4D4FAC53BE7771C21C39">
    <w:name w:val="016C1FC4792D4D4FAC53BE7771C21C39"/>
    <w:rsid w:val="0015545B"/>
  </w:style>
  <w:style w:type="paragraph" w:customStyle="1" w:styleId="C3DC0FC88AEE471C95BB77831B5F61EB">
    <w:name w:val="C3DC0FC88AEE471C95BB77831B5F61EB"/>
    <w:rsid w:val="0015545B"/>
  </w:style>
  <w:style w:type="paragraph" w:customStyle="1" w:styleId="E7DA9CC97FA14C7BADE53F287854B53C">
    <w:name w:val="E7DA9CC97FA14C7BADE53F287854B53C"/>
    <w:rsid w:val="0015545B"/>
  </w:style>
  <w:style w:type="paragraph" w:customStyle="1" w:styleId="80A89C622E2E4F4A8CA8477FC4E13AA4">
    <w:name w:val="80A89C622E2E4F4A8CA8477FC4E13AA4"/>
    <w:rsid w:val="0015545B"/>
  </w:style>
  <w:style w:type="paragraph" w:customStyle="1" w:styleId="8E03086FD25D442ABB77060A3A3879AE">
    <w:name w:val="8E03086FD25D442ABB77060A3A3879AE"/>
    <w:rsid w:val="0015545B"/>
  </w:style>
  <w:style w:type="paragraph" w:customStyle="1" w:styleId="A87C7D3E54FA48E89EB1630EE3F4C298">
    <w:name w:val="A87C7D3E54FA48E89EB1630EE3F4C298"/>
    <w:rsid w:val="0015545B"/>
  </w:style>
  <w:style w:type="character" w:customStyle="1" w:styleId="Calibri11NoBold">
    <w:name w:val="Calibri 11 (No Bold)"/>
    <w:basedOn w:val="DefaultParagraphFont"/>
    <w:uiPriority w:val="1"/>
    <w:rsid w:val="0015545B"/>
    <w:rPr>
      <w:rFonts w:asciiTheme="minorHAnsi" w:hAnsiTheme="minorHAnsi"/>
      <w:sz w:val="22"/>
    </w:rPr>
  </w:style>
  <w:style w:type="paragraph" w:customStyle="1" w:styleId="0043E9A792F547549B6CDCFC06E307A1">
    <w:name w:val="0043E9A792F547549B6CDCFC06E307A1"/>
    <w:rsid w:val="0015545B"/>
  </w:style>
  <w:style w:type="paragraph" w:customStyle="1" w:styleId="10E4F1AD74A34A9FAC2AA566EF0CF222">
    <w:name w:val="10E4F1AD74A34A9FAC2AA566EF0CF222"/>
    <w:rsid w:val="0015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2</cp:revision>
  <dcterms:created xsi:type="dcterms:W3CDTF">2023-11-08T20:19:00Z</dcterms:created>
  <dcterms:modified xsi:type="dcterms:W3CDTF">2023-11-08T20:19:00Z</dcterms:modified>
</cp:coreProperties>
</file>