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B9" w:rsidRDefault="003528B9" w:rsidP="003528B9">
      <w:pPr>
        <w:spacing w:line="0" w:lineRule="atLeast"/>
        <w:rPr>
          <w:rFonts w:cs="Calibri"/>
          <w:b/>
          <w:sz w:val="22"/>
          <w:szCs w:val="22"/>
        </w:rPr>
      </w:pPr>
      <w:bookmarkStart w:id="0" w:name="_GoBack"/>
      <w:bookmarkEnd w:id="0"/>
      <w:r w:rsidRPr="00283A97">
        <w:rPr>
          <w:rFonts w:eastAsia="Arial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7B3842" wp14:editId="1D29E5CA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315075" cy="9315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8B9" w:rsidRDefault="003528B9" w:rsidP="003528B9">
      <w:pPr>
        <w:spacing w:line="0" w:lineRule="atLeast"/>
        <w:jc w:val="center"/>
        <w:rPr>
          <w:rFonts w:cs="Calibri"/>
          <w:b/>
          <w:sz w:val="22"/>
          <w:szCs w:val="22"/>
        </w:rPr>
      </w:pPr>
    </w:p>
    <w:p w:rsidR="003528B9" w:rsidRPr="00283A97" w:rsidRDefault="003528B9" w:rsidP="003528B9">
      <w:pPr>
        <w:spacing w:line="0" w:lineRule="atLeas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                                                                             </w:t>
      </w:r>
      <w:r w:rsidRPr="00283A97">
        <w:rPr>
          <w:rFonts w:cs="Calibri"/>
          <w:b/>
          <w:sz w:val="22"/>
          <w:szCs w:val="22"/>
        </w:rPr>
        <w:t>ANNEX V</w:t>
      </w:r>
    </w:p>
    <w:p w:rsidR="003528B9" w:rsidRPr="00283A97" w:rsidRDefault="003528B9" w:rsidP="003528B9">
      <w:pPr>
        <w:spacing w:line="0" w:lineRule="atLeast"/>
        <w:jc w:val="center"/>
        <w:rPr>
          <w:rFonts w:cs="Calibri"/>
          <w:b/>
          <w:sz w:val="22"/>
          <w:szCs w:val="22"/>
          <w:u w:val="single"/>
        </w:rPr>
      </w:pPr>
      <w:r w:rsidRPr="00283A97">
        <w:rPr>
          <w:rFonts w:cs="Calibri"/>
          <w:b/>
          <w:sz w:val="22"/>
          <w:szCs w:val="22"/>
          <w:u w:val="single"/>
        </w:rPr>
        <w:t>FINANCIAL PROPOSAL SUBMISSION FORM</w:t>
      </w:r>
    </w:p>
    <w:p w:rsidR="003528B9" w:rsidRPr="00283A97" w:rsidRDefault="003528B9" w:rsidP="003528B9">
      <w:pPr>
        <w:spacing w:line="0" w:lineRule="atLeast"/>
        <w:jc w:val="center"/>
        <w:rPr>
          <w:rFonts w:cs="Calibri"/>
          <w:i/>
          <w:sz w:val="22"/>
          <w:szCs w:val="22"/>
        </w:rPr>
      </w:pPr>
      <w:r w:rsidRPr="00283A97">
        <w:rPr>
          <w:rFonts w:cs="Calibri"/>
          <w:i/>
          <w:sz w:val="22"/>
          <w:szCs w:val="22"/>
        </w:rPr>
        <w:t>Request for Proposal (RFP) no: RFP 19/037</w:t>
      </w:r>
    </w:p>
    <w:p w:rsidR="003528B9" w:rsidRPr="00283A97" w:rsidRDefault="003528B9" w:rsidP="003528B9">
      <w:pPr>
        <w:spacing w:line="348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rPr>
          <w:rFonts w:cs="Calibri"/>
          <w:b/>
          <w:sz w:val="22"/>
          <w:szCs w:val="22"/>
          <w:lang w:val="en-GB"/>
        </w:rPr>
      </w:pPr>
      <w:r w:rsidRPr="00283A97">
        <w:rPr>
          <w:rFonts w:cs="Calibri"/>
          <w:b/>
          <w:sz w:val="22"/>
          <w:szCs w:val="22"/>
          <w:lang w:val="en-GB"/>
        </w:rPr>
        <w:t>Detailed costs:</w:t>
      </w: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spacing w:line="249" w:lineRule="auto"/>
        <w:ind w:left="360" w:hanging="359"/>
        <w:jc w:val="both"/>
        <w:rPr>
          <w:rFonts w:cs="Calibri"/>
          <w:sz w:val="22"/>
          <w:szCs w:val="22"/>
        </w:rPr>
      </w:pPr>
      <w:r w:rsidRPr="00283A97">
        <w:rPr>
          <w:rFonts w:cs="Calibri"/>
          <w:sz w:val="22"/>
          <w:szCs w:val="22"/>
        </w:rPr>
        <w:t xml:space="preserve">    All cost in the proposals must be presented in EUROs and should be inclusive of all freight costs (port to port), taxes, duties, VAT as applicable.  </w:t>
      </w:r>
    </w:p>
    <w:p w:rsidR="003528B9" w:rsidRPr="00283A97" w:rsidRDefault="003528B9" w:rsidP="003528B9">
      <w:pPr>
        <w:rPr>
          <w:rFonts w:cs="Calibri"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229"/>
      </w:tblGrid>
      <w:tr w:rsidR="003528B9" w:rsidRPr="00283A97" w:rsidTr="00AB68B8">
        <w:trPr>
          <w:trHeight w:val="26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Areas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(EUR)</w:t>
            </w:r>
          </w:p>
        </w:tc>
      </w:tr>
      <w:tr w:rsidR="003528B9" w:rsidRPr="00283A97" w:rsidTr="00AB68B8">
        <w:trPr>
          <w:trHeight w:val="78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of 2 X 65 KVA Generator (both should have the same specs and in accordance to Part I &amp; II of the technical requirements)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78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of 1x 45 KVA Generator (Specs should be in accordance to Part I &amp; II of the technical requirements)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53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Freight cost  to the port of Nuku’alofa for 2X 65 KVA Generators  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51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Freight cost  to the port of Nuku’alofa for the 45 KVA Generator 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Marine Insurance for  2X 65 KVA generators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5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</w:rPr>
              <w:t xml:space="preserve">Marine </w:t>
            </w: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Insurance for 1 X  45KVA generator 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Miscellaneous – please specify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5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Total cost  VIP (EURO)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rPr>
          <w:rFonts w:cs="Calibri"/>
          <w:b/>
          <w:sz w:val="22"/>
          <w:szCs w:val="22"/>
          <w:lang w:val="en-GB"/>
        </w:rPr>
      </w:pPr>
      <w:r w:rsidRPr="00283A97">
        <w:rPr>
          <w:rFonts w:cs="Calibri"/>
          <w:b/>
          <w:sz w:val="22"/>
          <w:szCs w:val="22"/>
          <w:lang w:val="en-GB"/>
        </w:rPr>
        <w:t>SUMMARY:</w:t>
      </w: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3195"/>
      </w:tblGrid>
      <w:tr w:rsidR="003528B9" w:rsidRPr="00283A97" w:rsidTr="00AB68B8">
        <w:trPr>
          <w:trHeight w:val="261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of Generators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46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Marine Insurance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1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Freight cost 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46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1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Total Cost VIP (EURO)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Default="003528B9" w:rsidP="003528B9"/>
    <w:p w:rsidR="003528B9" w:rsidRPr="00283A97" w:rsidRDefault="003528B9" w:rsidP="003528B9">
      <w:pPr>
        <w:spacing w:line="305" w:lineRule="exact"/>
        <w:rPr>
          <w:rFonts w:cs="Calibri"/>
          <w:b/>
          <w:sz w:val="22"/>
          <w:szCs w:val="22"/>
          <w:lang w:val="en-GB"/>
        </w:rPr>
      </w:pPr>
      <w:r w:rsidRPr="00283A97">
        <w:rPr>
          <w:rFonts w:cs="Calibri"/>
          <w:b/>
          <w:sz w:val="22"/>
          <w:szCs w:val="22"/>
          <w:lang w:val="en-GB"/>
        </w:rPr>
        <w:t>Detailed costs:</w:t>
      </w: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spacing w:line="249" w:lineRule="auto"/>
        <w:ind w:left="360" w:hanging="359"/>
        <w:jc w:val="both"/>
        <w:rPr>
          <w:rFonts w:cs="Calibri"/>
          <w:sz w:val="22"/>
          <w:szCs w:val="22"/>
        </w:rPr>
      </w:pPr>
      <w:r w:rsidRPr="00283A97">
        <w:rPr>
          <w:rFonts w:cs="Calibri"/>
          <w:sz w:val="22"/>
          <w:szCs w:val="22"/>
        </w:rPr>
        <w:t xml:space="preserve">    All cost in the proposals must be presented in EUROs and should be inclusive of all freight costs (port to port), taxes, duties, VAT as applicable.  </w:t>
      </w:r>
    </w:p>
    <w:p w:rsidR="003528B9" w:rsidRPr="00283A97" w:rsidRDefault="003528B9" w:rsidP="003528B9">
      <w:pPr>
        <w:rPr>
          <w:rFonts w:cs="Calibri"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229"/>
      </w:tblGrid>
      <w:tr w:rsidR="003528B9" w:rsidRPr="00283A97" w:rsidTr="00AB68B8">
        <w:trPr>
          <w:trHeight w:val="26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Areas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jc w:val="center"/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(EUR)</w:t>
            </w:r>
          </w:p>
        </w:tc>
      </w:tr>
      <w:tr w:rsidR="003528B9" w:rsidRPr="00283A97" w:rsidTr="00AB68B8">
        <w:trPr>
          <w:trHeight w:val="78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of 2 X 65 KVA Generator (both should have the same specs and in accordance to Part I &amp; II of the technical requirements)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78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lastRenderedPageBreak/>
              <w:t>Cost of 1x 45 KVA Generator (Specs should be in accordance to Part I &amp; II of the technical requirements)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53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Freight cost  to the port of Nuku’alofa for 2X 65 KVA Generators  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51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Freight cost  to the port of Nuku’alofa for the 45 KVA Generator 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Marine Insurance for  2X 65 KVA generators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5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</w:rPr>
              <w:t xml:space="preserve">Marine </w:t>
            </w: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Insurance for 1 X  45KVA generator 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5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Miscellaneous – please specify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50"/>
        </w:trPr>
        <w:tc>
          <w:tcPr>
            <w:tcW w:w="6614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Total cost  VIP (EURO)</w:t>
            </w:r>
          </w:p>
        </w:tc>
        <w:tc>
          <w:tcPr>
            <w:tcW w:w="372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p w:rsidR="003528B9" w:rsidRPr="00283A97" w:rsidRDefault="003528B9" w:rsidP="003528B9">
      <w:pPr>
        <w:rPr>
          <w:rFonts w:cs="Calibri"/>
          <w:b/>
          <w:sz w:val="22"/>
          <w:szCs w:val="22"/>
          <w:lang w:val="en-GB"/>
        </w:rPr>
      </w:pPr>
      <w:r w:rsidRPr="00283A97">
        <w:rPr>
          <w:rFonts w:cs="Calibri"/>
          <w:b/>
          <w:sz w:val="22"/>
          <w:szCs w:val="22"/>
          <w:lang w:val="en-GB"/>
        </w:rPr>
        <w:t>SUMMARY:</w:t>
      </w:r>
    </w:p>
    <w:p w:rsidR="003528B9" w:rsidRPr="00283A97" w:rsidRDefault="003528B9" w:rsidP="003528B9">
      <w:pPr>
        <w:rPr>
          <w:rFonts w:cs="Calibri"/>
          <w:sz w:val="22"/>
          <w:szCs w:val="22"/>
          <w:lang w:val="en-GB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3195"/>
      </w:tblGrid>
      <w:tr w:rsidR="003528B9" w:rsidRPr="00283A97" w:rsidTr="00AB68B8">
        <w:trPr>
          <w:trHeight w:val="261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Cost of Generators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46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Marine Insurance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1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 xml:space="preserve">Freight cost 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46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  <w:tr w:rsidR="003528B9" w:rsidRPr="00283A97" w:rsidTr="00AB68B8">
        <w:trPr>
          <w:trHeight w:val="261"/>
        </w:trPr>
        <w:tc>
          <w:tcPr>
            <w:tcW w:w="6681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  <w:r w:rsidRPr="00283A97">
              <w:rPr>
                <w:rFonts w:cs="Calibri"/>
                <w:sz w:val="22"/>
                <w:szCs w:val="22"/>
                <w:lang w:val="en-GB"/>
              </w:rPr>
              <w:t>Total Cost VIP (EURO)</w:t>
            </w:r>
          </w:p>
        </w:tc>
        <w:tc>
          <w:tcPr>
            <w:tcW w:w="3759" w:type="dxa"/>
            <w:shd w:val="clear" w:color="auto" w:fill="auto"/>
          </w:tcPr>
          <w:p w:rsidR="003528B9" w:rsidRPr="00283A97" w:rsidRDefault="003528B9" w:rsidP="00AB68B8">
            <w:pPr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358" w:lineRule="exact"/>
        <w:rPr>
          <w:rFonts w:eastAsia="Times New Roman" w:cs="Calibri"/>
          <w:sz w:val="22"/>
          <w:szCs w:val="22"/>
        </w:rPr>
      </w:pPr>
    </w:p>
    <w:p w:rsidR="003528B9" w:rsidRDefault="003528B9" w:rsidP="003528B9"/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p w:rsidR="003528B9" w:rsidRPr="00283A97" w:rsidRDefault="003528B9" w:rsidP="003528B9">
      <w:pPr>
        <w:spacing w:line="358" w:lineRule="exact"/>
        <w:rPr>
          <w:rFonts w:eastAsia="Times New Roman" w:cs="Calibri"/>
          <w:sz w:val="22"/>
          <w:szCs w:val="22"/>
        </w:rPr>
      </w:pPr>
    </w:p>
    <w:p w:rsidR="003528B9" w:rsidRDefault="003528B9" w:rsidP="003528B9"/>
    <w:p w:rsidR="003528B9" w:rsidRPr="00283A97" w:rsidRDefault="003528B9" w:rsidP="003528B9">
      <w:pPr>
        <w:spacing w:line="200" w:lineRule="exact"/>
        <w:rPr>
          <w:rFonts w:eastAsia="Times New Roman" w:cs="Calibri"/>
          <w:sz w:val="22"/>
          <w:szCs w:val="22"/>
        </w:rPr>
      </w:pPr>
    </w:p>
    <w:sectPr w:rsidR="003528B9" w:rsidRPr="0028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B9"/>
    <w:rsid w:val="003528B9"/>
    <w:rsid w:val="00B04A34"/>
    <w:rsid w:val="00CD5910"/>
    <w:rsid w:val="00D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6B4C5-4259-461C-BEBD-D604AC51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B9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Estelle Grazzi</cp:lastModifiedBy>
  <cp:revision>2</cp:revision>
  <dcterms:created xsi:type="dcterms:W3CDTF">2019-06-02T23:54:00Z</dcterms:created>
  <dcterms:modified xsi:type="dcterms:W3CDTF">2019-06-02T23:54:00Z</dcterms:modified>
</cp:coreProperties>
</file>