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000C64" w14:textId="78428BF7" w:rsidR="00C037C5" w:rsidRPr="00591C02" w:rsidRDefault="00C037C5" w:rsidP="00C037C5">
      <w:pPr>
        <w:rPr>
          <w:rFonts w:asciiTheme="minorHAnsi" w:hAnsiTheme="minorHAnsi" w:cstheme="minorHAnsi"/>
          <w:b/>
          <w:noProof/>
          <w:sz w:val="22"/>
          <w:lang w:val="fr-BE"/>
        </w:rPr>
      </w:pPr>
      <w:r w:rsidRPr="00591C02">
        <w:rPr>
          <w:rFonts w:asciiTheme="minorHAnsi" w:hAnsiTheme="minorHAnsi" w:cstheme="minorHAnsi"/>
          <w:b/>
          <w:noProof/>
          <w:sz w:val="22"/>
          <w:lang w:val="fr-BE"/>
        </w:rPr>
        <w:t>A</w:t>
      </w:r>
      <w:r w:rsidR="0077743A">
        <w:rPr>
          <w:rFonts w:asciiTheme="minorHAnsi" w:hAnsiTheme="minorHAnsi" w:cstheme="minorHAnsi"/>
          <w:b/>
          <w:noProof/>
          <w:sz w:val="22"/>
          <w:lang w:val="fr-BE"/>
        </w:rPr>
        <w:t>ttachment</w:t>
      </w:r>
      <w:bookmarkStart w:id="0" w:name="_GoBack"/>
      <w:bookmarkEnd w:id="0"/>
      <w:r w:rsidRPr="00591C02">
        <w:rPr>
          <w:rFonts w:asciiTheme="minorHAnsi" w:hAnsiTheme="minorHAnsi" w:cstheme="minorHAnsi"/>
          <w:b/>
          <w:noProof/>
          <w:sz w:val="22"/>
          <w:lang w:val="fr-BE"/>
        </w:rPr>
        <w:t xml:space="preserve"> 2A</w:t>
      </w:r>
      <w:r w:rsidRPr="00591C02">
        <w:rPr>
          <w:rFonts w:asciiTheme="minorHAnsi" w:hAnsiTheme="minorHAnsi" w:cstheme="minorHAnsi"/>
          <w:b/>
          <w:noProof/>
          <w:sz w:val="22"/>
          <w:lang w:val="fr-BE"/>
        </w:rPr>
        <w:tab/>
        <w:t xml:space="preserve">ASSESSMENT QUESTIONNAIRE </w:t>
      </w:r>
    </w:p>
    <w:p w14:paraId="2DC03C80" w14:textId="77777777" w:rsidR="00C037C5" w:rsidRPr="00591C02" w:rsidRDefault="00C037C5" w:rsidP="00C037C5">
      <w:pPr>
        <w:rPr>
          <w:rFonts w:asciiTheme="minorHAnsi" w:hAnsiTheme="minorHAnsi" w:cstheme="minorHAnsi"/>
          <w:noProof/>
          <w:sz w:val="22"/>
          <w:lang w:val="fr-BE"/>
        </w:rPr>
      </w:pPr>
    </w:p>
    <w:tbl>
      <w:tblPr>
        <w:tblW w:w="0" w:type="auto"/>
        <w:jc w:val="center"/>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3896"/>
        <w:gridCol w:w="5177"/>
      </w:tblGrid>
      <w:tr w:rsidR="00C037C5" w:rsidRPr="00591C02" w14:paraId="30A17F1F" w14:textId="77777777" w:rsidTr="002C0161">
        <w:trPr>
          <w:jc w:val="center"/>
        </w:trPr>
        <w:tc>
          <w:tcPr>
            <w:tcW w:w="4191" w:type="dxa"/>
            <w:shd w:val="clear" w:color="auto" w:fill="D9D9D9"/>
            <w:vAlign w:val="center"/>
          </w:tcPr>
          <w:p w14:paraId="42DDB58B" w14:textId="77777777" w:rsidR="00C037C5" w:rsidRPr="00591C02" w:rsidRDefault="00C037C5" w:rsidP="002C0161">
            <w:pPr>
              <w:spacing w:line="276" w:lineRule="auto"/>
              <w:rPr>
                <w:rFonts w:asciiTheme="minorHAnsi" w:hAnsiTheme="minorHAnsi" w:cstheme="minorHAnsi"/>
                <w:b/>
                <w:noProof/>
                <w:sz w:val="22"/>
              </w:rPr>
            </w:pPr>
            <w:r w:rsidRPr="00591C02">
              <w:rPr>
                <w:rFonts w:asciiTheme="minorHAnsi" w:hAnsiTheme="minorHAnsi" w:cstheme="minorHAnsi"/>
                <w:b/>
                <w:noProof/>
                <w:sz w:val="22"/>
              </w:rPr>
              <w:t>PILLAR</w:t>
            </w:r>
          </w:p>
        </w:tc>
        <w:tc>
          <w:tcPr>
            <w:tcW w:w="5670" w:type="dxa"/>
            <w:shd w:val="clear" w:color="auto" w:fill="D9D9D9"/>
            <w:vAlign w:val="center"/>
          </w:tcPr>
          <w:p w14:paraId="4E8A746E" w14:textId="77777777" w:rsidR="00C037C5" w:rsidRPr="00591C02" w:rsidRDefault="00C037C5" w:rsidP="002C0161">
            <w:pPr>
              <w:spacing w:line="276" w:lineRule="auto"/>
              <w:jc w:val="center"/>
              <w:rPr>
                <w:rFonts w:asciiTheme="minorHAnsi" w:hAnsiTheme="minorHAnsi" w:cstheme="minorHAnsi"/>
                <w:b/>
                <w:noProof/>
                <w:sz w:val="22"/>
              </w:rPr>
            </w:pPr>
            <w:r w:rsidRPr="00591C02">
              <w:rPr>
                <w:rFonts w:asciiTheme="minorHAnsi" w:hAnsiTheme="minorHAnsi" w:cstheme="minorHAnsi"/>
                <w:b/>
                <w:noProof/>
                <w:sz w:val="22"/>
              </w:rPr>
              <w:t xml:space="preserve">PILLAR SUBJECT TO ASSESSMENT </w:t>
            </w:r>
            <w:r w:rsidRPr="00591C02">
              <w:rPr>
                <w:rFonts w:asciiTheme="minorHAnsi" w:hAnsiTheme="minorHAnsi" w:cstheme="minorHAnsi"/>
                <w:i/>
                <w:noProof/>
                <w:sz w:val="22"/>
              </w:rPr>
              <w:t>(1)</w:t>
            </w:r>
          </w:p>
        </w:tc>
      </w:tr>
      <w:tr w:rsidR="00C037C5" w:rsidRPr="00591C02" w14:paraId="5A9E0300" w14:textId="77777777" w:rsidTr="002C0161">
        <w:trPr>
          <w:jc w:val="center"/>
        </w:trPr>
        <w:tc>
          <w:tcPr>
            <w:tcW w:w="4191" w:type="dxa"/>
            <w:shd w:val="clear" w:color="auto" w:fill="auto"/>
            <w:vAlign w:val="center"/>
          </w:tcPr>
          <w:p w14:paraId="3E9695F6" w14:textId="77777777" w:rsidR="00C037C5" w:rsidRPr="00591C02" w:rsidRDefault="00C037C5" w:rsidP="002C0161">
            <w:pPr>
              <w:spacing w:line="276" w:lineRule="auto"/>
              <w:rPr>
                <w:rFonts w:asciiTheme="minorHAnsi" w:hAnsiTheme="minorHAnsi" w:cstheme="minorHAnsi"/>
                <w:b/>
                <w:noProof/>
                <w:sz w:val="22"/>
              </w:rPr>
            </w:pPr>
            <w:r w:rsidRPr="00591C02">
              <w:rPr>
                <w:rFonts w:asciiTheme="minorHAnsi" w:hAnsiTheme="minorHAnsi" w:cstheme="minorHAnsi"/>
                <w:b/>
                <w:noProof/>
                <w:sz w:val="22"/>
              </w:rPr>
              <w:t xml:space="preserve">1 INTERNAL CONTROL </w:t>
            </w:r>
          </w:p>
        </w:tc>
        <w:tc>
          <w:tcPr>
            <w:tcW w:w="5670" w:type="dxa"/>
            <w:vAlign w:val="center"/>
          </w:tcPr>
          <w:p w14:paraId="3203E612" w14:textId="77777777" w:rsidR="00C037C5" w:rsidRPr="00591C02" w:rsidRDefault="00C037C5" w:rsidP="002C0161">
            <w:pPr>
              <w:spacing w:line="276" w:lineRule="auto"/>
              <w:jc w:val="center"/>
              <w:rPr>
                <w:rFonts w:asciiTheme="minorHAnsi" w:hAnsiTheme="minorHAnsi" w:cstheme="minorHAnsi"/>
                <w:b/>
                <w:noProof/>
                <w:sz w:val="22"/>
              </w:rPr>
            </w:pPr>
            <w:r w:rsidRPr="00591C02">
              <w:rPr>
                <w:rFonts w:asciiTheme="minorHAnsi" w:hAnsiTheme="minorHAnsi" w:cstheme="minorHAnsi"/>
                <w:b/>
                <w:noProof/>
                <w:sz w:val="22"/>
              </w:rPr>
              <w:t>YES</w:t>
            </w:r>
          </w:p>
        </w:tc>
      </w:tr>
      <w:tr w:rsidR="00C037C5" w:rsidRPr="00591C02" w14:paraId="64D0C84E" w14:textId="77777777" w:rsidTr="002C0161">
        <w:trPr>
          <w:jc w:val="center"/>
        </w:trPr>
        <w:tc>
          <w:tcPr>
            <w:tcW w:w="4191" w:type="dxa"/>
            <w:shd w:val="clear" w:color="auto" w:fill="auto"/>
            <w:vAlign w:val="center"/>
          </w:tcPr>
          <w:p w14:paraId="7AE5F542" w14:textId="77777777" w:rsidR="00C037C5" w:rsidRPr="00591C02" w:rsidRDefault="00C037C5" w:rsidP="002C0161">
            <w:pPr>
              <w:spacing w:line="276" w:lineRule="auto"/>
              <w:rPr>
                <w:rFonts w:asciiTheme="minorHAnsi" w:hAnsiTheme="minorHAnsi" w:cstheme="minorHAnsi"/>
                <w:b/>
                <w:noProof/>
                <w:sz w:val="22"/>
              </w:rPr>
            </w:pPr>
            <w:r w:rsidRPr="00591C02">
              <w:rPr>
                <w:rFonts w:asciiTheme="minorHAnsi" w:hAnsiTheme="minorHAnsi" w:cstheme="minorHAnsi"/>
                <w:b/>
                <w:noProof/>
                <w:sz w:val="22"/>
              </w:rPr>
              <w:t>2 ACCOUNTING</w:t>
            </w:r>
          </w:p>
        </w:tc>
        <w:tc>
          <w:tcPr>
            <w:tcW w:w="5670" w:type="dxa"/>
            <w:vAlign w:val="center"/>
          </w:tcPr>
          <w:p w14:paraId="62FED225" w14:textId="77777777" w:rsidR="00C037C5" w:rsidRPr="00591C02" w:rsidRDefault="00C037C5" w:rsidP="002C0161">
            <w:pPr>
              <w:spacing w:line="276" w:lineRule="auto"/>
              <w:jc w:val="center"/>
              <w:rPr>
                <w:rFonts w:asciiTheme="minorHAnsi" w:hAnsiTheme="minorHAnsi" w:cstheme="minorHAnsi"/>
                <w:b/>
                <w:noProof/>
                <w:sz w:val="22"/>
              </w:rPr>
            </w:pPr>
            <w:r w:rsidRPr="00591C02">
              <w:rPr>
                <w:rFonts w:asciiTheme="minorHAnsi" w:hAnsiTheme="minorHAnsi" w:cstheme="minorHAnsi"/>
                <w:b/>
                <w:noProof/>
                <w:sz w:val="22"/>
              </w:rPr>
              <w:t>YES</w:t>
            </w:r>
          </w:p>
        </w:tc>
      </w:tr>
      <w:tr w:rsidR="00C037C5" w:rsidRPr="00591C02" w14:paraId="7D198BBA" w14:textId="77777777" w:rsidTr="002C0161">
        <w:trPr>
          <w:jc w:val="center"/>
        </w:trPr>
        <w:tc>
          <w:tcPr>
            <w:tcW w:w="4191" w:type="dxa"/>
            <w:shd w:val="clear" w:color="auto" w:fill="auto"/>
            <w:vAlign w:val="center"/>
          </w:tcPr>
          <w:p w14:paraId="38A143A2" w14:textId="77777777" w:rsidR="00C037C5" w:rsidRPr="00591C02" w:rsidRDefault="00C037C5" w:rsidP="002C0161">
            <w:pPr>
              <w:spacing w:line="276" w:lineRule="auto"/>
              <w:rPr>
                <w:rFonts w:asciiTheme="minorHAnsi" w:hAnsiTheme="minorHAnsi" w:cstheme="minorHAnsi"/>
                <w:b/>
                <w:noProof/>
                <w:sz w:val="22"/>
              </w:rPr>
            </w:pPr>
            <w:r w:rsidRPr="00591C02">
              <w:rPr>
                <w:rFonts w:asciiTheme="minorHAnsi" w:hAnsiTheme="minorHAnsi" w:cstheme="minorHAnsi"/>
                <w:b/>
                <w:noProof/>
                <w:sz w:val="22"/>
              </w:rPr>
              <w:t>3 EXTERNAL AUDIT</w:t>
            </w:r>
          </w:p>
        </w:tc>
        <w:tc>
          <w:tcPr>
            <w:tcW w:w="5670" w:type="dxa"/>
            <w:vAlign w:val="center"/>
          </w:tcPr>
          <w:p w14:paraId="1DAC7BE4" w14:textId="77777777" w:rsidR="00C037C5" w:rsidRPr="00591C02" w:rsidRDefault="00C037C5" w:rsidP="002C0161">
            <w:pPr>
              <w:spacing w:line="276" w:lineRule="auto"/>
              <w:jc w:val="center"/>
              <w:rPr>
                <w:rFonts w:asciiTheme="minorHAnsi" w:hAnsiTheme="minorHAnsi" w:cstheme="minorHAnsi"/>
                <w:b/>
                <w:noProof/>
                <w:sz w:val="22"/>
              </w:rPr>
            </w:pPr>
            <w:r w:rsidRPr="00591C02">
              <w:rPr>
                <w:rFonts w:asciiTheme="minorHAnsi" w:hAnsiTheme="minorHAnsi" w:cstheme="minorHAnsi"/>
                <w:b/>
                <w:noProof/>
                <w:sz w:val="22"/>
              </w:rPr>
              <w:t>YES</w:t>
            </w:r>
          </w:p>
        </w:tc>
      </w:tr>
      <w:tr w:rsidR="00C037C5" w:rsidRPr="00591C02" w14:paraId="181C39BD" w14:textId="77777777" w:rsidTr="002C0161">
        <w:trPr>
          <w:jc w:val="center"/>
        </w:trPr>
        <w:tc>
          <w:tcPr>
            <w:tcW w:w="4191" w:type="dxa"/>
            <w:shd w:val="clear" w:color="auto" w:fill="auto"/>
            <w:vAlign w:val="center"/>
          </w:tcPr>
          <w:p w14:paraId="58125DB9" w14:textId="77777777" w:rsidR="00C037C5" w:rsidRPr="00591C02" w:rsidRDefault="00C037C5" w:rsidP="002C0161">
            <w:pPr>
              <w:spacing w:line="276" w:lineRule="auto"/>
              <w:rPr>
                <w:rFonts w:asciiTheme="minorHAnsi" w:hAnsiTheme="minorHAnsi" w:cstheme="minorHAnsi"/>
                <w:b/>
                <w:noProof/>
                <w:sz w:val="22"/>
              </w:rPr>
            </w:pPr>
            <w:r w:rsidRPr="00591C02">
              <w:rPr>
                <w:rFonts w:asciiTheme="minorHAnsi" w:hAnsiTheme="minorHAnsi" w:cstheme="minorHAnsi"/>
                <w:b/>
                <w:noProof/>
                <w:sz w:val="22"/>
              </w:rPr>
              <w:t>4 GRANTS</w:t>
            </w:r>
          </w:p>
        </w:tc>
        <w:tc>
          <w:tcPr>
            <w:tcW w:w="5670" w:type="dxa"/>
            <w:vAlign w:val="center"/>
          </w:tcPr>
          <w:p w14:paraId="53A2657C" w14:textId="77777777" w:rsidR="00C037C5" w:rsidRPr="00591C02" w:rsidRDefault="00C037C5" w:rsidP="002C0161">
            <w:pPr>
              <w:spacing w:line="276" w:lineRule="auto"/>
              <w:jc w:val="center"/>
              <w:rPr>
                <w:rFonts w:asciiTheme="minorHAnsi" w:hAnsiTheme="minorHAnsi" w:cstheme="minorHAnsi"/>
                <w:b/>
                <w:noProof/>
                <w:sz w:val="22"/>
              </w:rPr>
            </w:pPr>
            <w:r w:rsidRPr="00591C02">
              <w:rPr>
                <w:rFonts w:asciiTheme="minorHAnsi" w:hAnsiTheme="minorHAnsi" w:cstheme="minorHAnsi"/>
                <w:b/>
                <w:noProof/>
                <w:sz w:val="22"/>
              </w:rPr>
              <w:t xml:space="preserve">YES/NO </w:t>
            </w:r>
            <w:r w:rsidRPr="00591C02">
              <w:rPr>
                <w:rFonts w:asciiTheme="minorHAnsi" w:hAnsiTheme="minorHAnsi" w:cstheme="minorHAnsi"/>
                <w:noProof/>
                <w:sz w:val="22"/>
              </w:rPr>
              <w:t>&lt;remove what is not applicable&gt;</w:t>
            </w:r>
          </w:p>
        </w:tc>
      </w:tr>
      <w:tr w:rsidR="00C037C5" w:rsidRPr="00591C02" w14:paraId="259448FD" w14:textId="77777777" w:rsidTr="002C0161">
        <w:trPr>
          <w:jc w:val="center"/>
        </w:trPr>
        <w:tc>
          <w:tcPr>
            <w:tcW w:w="4191" w:type="dxa"/>
            <w:shd w:val="clear" w:color="auto" w:fill="auto"/>
            <w:vAlign w:val="center"/>
          </w:tcPr>
          <w:p w14:paraId="0DDFCC86" w14:textId="77777777" w:rsidR="00C037C5" w:rsidRPr="00591C02" w:rsidRDefault="00C037C5" w:rsidP="002C0161">
            <w:pPr>
              <w:spacing w:line="276" w:lineRule="auto"/>
              <w:rPr>
                <w:rFonts w:asciiTheme="minorHAnsi" w:hAnsiTheme="minorHAnsi" w:cstheme="minorHAnsi"/>
                <w:b/>
                <w:noProof/>
                <w:sz w:val="22"/>
              </w:rPr>
            </w:pPr>
            <w:r w:rsidRPr="00591C02">
              <w:rPr>
                <w:rFonts w:asciiTheme="minorHAnsi" w:hAnsiTheme="minorHAnsi" w:cstheme="minorHAnsi"/>
                <w:b/>
                <w:noProof/>
                <w:sz w:val="22"/>
              </w:rPr>
              <w:t>5 PROCUREMENT</w:t>
            </w:r>
          </w:p>
        </w:tc>
        <w:tc>
          <w:tcPr>
            <w:tcW w:w="5670" w:type="dxa"/>
            <w:vAlign w:val="center"/>
          </w:tcPr>
          <w:p w14:paraId="5DB5E162" w14:textId="77777777" w:rsidR="00C037C5" w:rsidRPr="00591C02" w:rsidRDefault="00C037C5" w:rsidP="002C0161">
            <w:pPr>
              <w:spacing w:line="276" w:lineRule="auto"/>
              <w:jc w:val="center"/>
              <w:rPr>
                <w:rFonts w:asciiTheme="minorHAnsi" w:hAnsiTheme="minorHAnsi" w:cstheme="minorHAnsi"/>
                <w:b/>
                <w:noProof/>
                <w:sz w:val="22"/>
              </w:rPr>
            </w:pPr>
            <w:r w:rsidRPr="00591C02">
              <w:rPr>
                <w:rFonts w:asciiTheme="minorHAnsi" w:hAnsiTheme="minorHAnsi" w:cstheme="minorHAnsi"/>
                <w:b/>
                <w:noProof/>
                <w:sz w:val="22"/>
              </w:rPr>
              <w:t xml:space="preserve">YES/NO </w:t>
            </w:r>
            <w:r w:rsidRPr="00591C02">
              <w:rPr>
                <w:rFonts w:asciiTheme="minorHAnsi" w:hAnsiTheme="minorHAnsi" w:cstheme="minorHAnsi"/>
                <w:noProof/>
                <w:sz w:val="22"/>
              </w:rPr>
              <w:t>&lt;remove what is not applicable&gt;</w:t>
            </w:r>
          </w:p>
        </w:tc>
      </w:tr>
      <w:tr w:rsidR="00C037C5" w:rsidRPr="00591C02" w14:paraId="34608AB4" w14:textId="77777777" w:rsidTr="002C0161">
        <w:trPr>
          <w:jc w:val="center"/>
        </w:trPr>
        <w:tc>
          <w:tcPr>
            <w:tcW w:w="4191" w:type="dxa"/>
            <w:shd w:val="clear" w:color="auto" w:fill="auto"/>
            <w:vAlign w:val="center"/>
          </w:tcPr>
          <w:p w14:paraId="44C0EA53" w14:textId="4A090CC8" w:rsidR="00C037C5" w:rsidRPr="00591C02" w:rsidRDefault="00C037C5" w:rsidP="002C0161">
            <w:pPr>
              <w:spacing w:line="276" w:lineRule="auto"/>
              <w:rPr>
                <w:rFonts w:asciiTheme="minorHAnsi" w:hAnsiTheme="minorHAnsi" w:cstheme="minorHAnsi"/>
                <w:b/>
                <w:noProof/>
                <w:sz w:val="22"/>
              </w:rPr>
            </w:pPr>
            <w:r w:rsidRPr="00591C02">
              <w:rPr>
                <w:rFonts w:asciiTheme="minorHAnsi" w:hAnsiTheme="minorHAnsi" w:cstheme="minorHAnsi"/>
                <w:b/>
                <w:noProof/>
                <w:sz w:val="22"/>
              </w:rPr>
              <w:t>6 FINANCIAL INSTRUMENTS</w:t>
            </w:r>
          </w:p>
        </w:tc>
        <w:tc>
          <w:tcPr>
            <w:tcW w:w="5670" w:type="dxa"/>
            <w:vAlign w:val="center"/>
          </w:tcPr>
          <w:p w14:paraId="37EA58E1" w14:textId="77777777" w:rsidR="00C037C5" w:rsidRPr="00591C02" w:rsidRDefault="00C037C5" w:rsidP="002C0161">
            <w:pPr>
              <w:spacing w:line="276" w:lineRule="auto"/>
              <w:jc w:val="center"/>
              <w:rPr>
                <w:rFonts w:asciiTheme="minorHAnsi" w:hAnsiTheme="minorHAnsi" w:cstheme="minorHAnsi"/>
                <w:b/>
                <w:noProof/>
                <w:sz w:val="22"/>
              </w:rPr>
            </w:pPr>
            <w:r w:rsidRPr="00591C02">
              <w:rPr>
                <w:rFonts w:asciiTheme="minorHAnsi" w:hAnsiTheme="minorHAnsi" w:cstheme="minorHAnsi"/>
                <w:b/>
                <w:noProof/>
                <w:sz w:val="22"/>
              </w:rPr>
              <w:t xml:space="preserve">YES/NO </w:t>
            </w:r>
            <w:r w:rsidRPr="00591C02">
              <w:rPr>
                <w:rFonts w:asciiTheme="minorHAnsi" w:hAnsiTheme="minorHAnsi" w:cstheme="minorHAnsi"/>
                <w:noProof/>
                <w:sz w:val="22"/>
              </w:rPr>
              <w:t>&lt;remove what is not applicable&gt;</w:t>
            </w:r>
          </w:p>
        </w:tc>
      </w:tr>
      <w:tr w:rsidR="00C037C5" w:rsidRPr="00591C02" w14:paraId="4E003E88" w14:textId="77777777" w:rsidTr="002C0161">
        <w:trPr>
          <w:jc w:val="center"/>
        </w:trPr>
        <w:tc>
          <w:tcPr>
            <w:tcW w:w="4191" w:type="dxa"/>
            <w:shd w:val="clear" w:color="auto" w:fill="auto"/>
            <w:vAlign w:val="center"/>
          </w:tcPr>
          <w:p w14:paraId="76B5E27F" w14:textId="77777777" w:rsidR="00C037C5" w:rsidRPr="00591C02" w:rsidRDefault="00C037C5" w:rsidP="002C0161">
            <w:pPr>
              <w:spacing w:line="276" w:lineRule="auto"/>
              <w:rPr>
                <w:rFonts w:asciiTheme="minorHAnsi" w:hAnsiTheme="minorHAnsi" w:cstheme="minorHAnsi"/>
                <w:b/>
                <w:noProof/>
                <w:sz w:val="22"/>
              </w:rPr>
            </w:pPr>
            <w:r w:rsidRPr="00591C02">
              <w:rPr>
                <w:rFonts w:asciiTheme="minorHAnsi" w:hAnsiTheme="minorHAnsi" w:cstheme="minorHAnsi"/>
                <w:b/>
                <w:noProof/>
                <w:sz w:val="22"/>
              </w:rPr>
              <w:t>7 EXCLUSION FROM ACCESS TO FUNDING</w:t>
            </w:r>
          </w:p>
        </w:tc>
        <w:tc>
          <w:tcPr>
            <w:tcW w:w="5670" w:type="dxa"/>
            <w:vAlign w:val="center"/>
          </w:tcPr>
          <w:p w14:paraId="3ABF0A70" w14:textId="77777777" w:rsidR="00C037C5" w:rsidRPr="00591C02" w:rsidRDefault="00C037C5" w:rsidP="002C0161">
            <w:pPr>
              <w:spacing w:line="276" w:lineRule="auto"/>
              <w:jc w:val="center"/>
              <w:rPr>
                <w:rFonts w:asciiTheme="minorHAnsi" w:hAnsiTheme="minorHAnsi" w:cstheme="minorHAnsi"/>
                <w:b/>
                <w:noProof/>
                <w:sz w:val="22"/>
              </w:rPr>
            </w:pPr>
            <w:r w:rsidRPr="00591C02">
              <w:rPr>
                <w:rFonts w:asciiTheme="minorHAnsi" w:hAnsiTheme="minorHAnsi" w:cstheme="minorHAnsi"/>
                <w:b/>
                <w:noProof/>
                <w:sz w:val="22"/>
              </w:rPr>
              <w:t xml:space="preserve">YES </w:t>
            </w:r>
          </w:p>
        </w:tc>
      </w:tr>
      <w:tr w:rsidR="00C037C5" w:rsidRPr="00591C02" w14:paraId="5923FA17" w14:textId="77777777" w:rsidTr="002C0161">
        <w:trPr>
          <w:jc w:val="center"/>
        </w:trPr>
        <w:tc>
          <w:tcPr>
            <w:tcW w:w="4191" w:type="dxa"/>
            <w:shd w:val="clear" w:color="auto" w:fill="auto"/>
            <w:vAlign w:val="center"/>
          </w:tcPr>
          <w:p w14:paraId="7A6BCB0F" w14:textId="77777777" w:rsidR="00C037C5" w:rsidRPr="00591C02" w:rsidRDefault="00C037C5" w:rsidP="002C0161">
            <w:pPr>
              <w:spacing w:line="276" w:lineRule="auto"/>
              <w:rPr>
                <w:rFonts w:asciiTheme="minorHAnsi" w:hAnsiTheme="minorHAnsi" w:cstheme="minorHAnsi"/>
                <w:b/>
                <w:noProof/>
                <w:sz w:val="22"/>
              </w:rPr>
            </w:pPr>
            <w:r w:rsidRPr="00591C02">
              <w:rPr>
                <w:rFonts w:asciiTheme="minorHAnsi" w:hAnsiTheme="minorHAnsi" w:cstheme="minorHAnsi"/>
                <w:b/>
                <w:noProof/>
                <w:sz w:val="22"/>
              </w:rPr>
              <w:t>8 PUBLICATION OF INFORMATION ON RECIPIENTS</w:t>
            </w:r>
          </w:p>
        </w:tc>
        <w:tc>
          <w:tcPr>
            <w:tcW w:w="5670" w:type="dxa"/>
            <w:vAlign w:val="center"/>
          </w:tcPr>
          <w:p w14:paraId="1459EE9F" w14:textId="77777777" w:rsidR="00C037C5" w:rsidRPr="00591C02" w:rsidRDefault="00C037C5" w:rsidP="002C0161">
            <w:pPr>
              <w:spacing w:line="276" w:lineRule="auto"/>
              <w:jc w:val="center"/>
              <w:rPr>
                <w:rFonts w:asciiTheme="minorHAnsi" w:hAnsiTheme="minorHAnsi" w:cstheme="minorHAnsi"/>
                <w:b/>
                <w:noProof/>
                <w:sz w:val="22"/>
              </w:rPr>
            </w:pPr>
            <w:r w:rsidRPr="00591C02">
              <w:rPr>
                <w:rFonts w:asciiTheme="minorHAnsi" w:hAnsiTheme="minorHAnsi" w:cstheme="minorHAnsi"/>
                <w:b/>
                <w:noProof/>
                <w:sz w:val="22"/>
              </w:rPr>
              <w:t xml:space="preserve">YES </w:t>
            </w:r>
          </w:p>
        </w:tc>
      </w:tr>
      <w:tr w:rsidR="00C037C5" w:rsidRPr="00591C02" w14:paraId="3C7AAD47" w14:textId="77777777" w:rsidTr="002C0161">
        <w:trPr>
          <w:jc w:val="center"/>
        </w:trPr>
        <w:tc>
          <w:tcPr>
            <w:tcW w:w="4191" w:type="dxa"/>
            <w:shd w:val="clear" w:color="auto" w:fill="auto"/>
            <w:vAlign w:val="center"/>
          </w:tcPr>
          <w:p w14:paraId="543E2443" w14:textId="77777777" w:rsidR="00C037C5" w:rsidRPr="00591C02" w:rsidRDefault="00C037C5" w:rsidP="002C0161">
            <w:pPr>
              <w:spacing w:line="276" w:lineRule="auto"/>
              <w:rPr>
                <w:rFonts w:asciiTheme="minorHAnsi" w:hAnsiTheme="minorHAnsi" w:cstheme="minorHAnsi"/>
                <w:b/>
                <w:noProof/>
                <w:sz w:val="22"/>
              </w:rPr>
            </w:pPr>
            <w:r w:rsidRPr="00591C02">
              <w:rPr>
                <w:rFonts w:asciiTheme="minorHAnsi" w:hAnsiTheme="minorHAnsi" w:cstheme="minorHAnsi"/>
                <w:b/>
                <w:noProof/>
                <w:sz w:val="22"/>
              </w:rPr>
              <w:t>9 PROTECTION OF PERSONAL DATA</w:t>
            </w:r>
          </w:p>
        </w:tc>
        <w:tc>
          <w:tcPr>
            <w:tcW w:w="5670" w:type="dxa"/>
            <w:vAlign w:val="center"/>
          </w:tcPr>
          <w:p w14:paraId="6F020B5C" w14:textId="77777777" w:rsidR="00C037C5" w:rsidRPr="00591C02" w:rsidRDefault="00C037C5" w:rsidP="002C0161">
            <w:pPr>
              <w:spacing w:line="276" w:lineRule="auto"/>
              <w:jc w:val="center"/>
              <w:rPr>
                <w:rFonts w:asciiTheme="minorHAnsi" w:hAnsiTheme="minorHAnsi" w:cstheme="minorHAnsi"/>
                <w:b/>
                <w:noProof/>
                <w:sz w:val="22"/>
              </w:rPr>
            </w:pPr>
            <w:r w:rsidRPr="00591C02">
              <w:rPr>
                <w:rFonts w:asciiTheme="minorHAnsi" w:hAnsiTheme="minorHAnsi" w:cstheme="minorHAnsi"/>
                <w:b/>
                <w:noProof/>
                <w:sz w:val="22"/>
              </w:rPr>
              <w:t>YES</w:t>
            </w:r>
          </w:p>
        </w:tc>
      </w:tr>
      <w:tr w:rsidR="00C037C5" w:rsidRPr="00591C02" w14:paraId="5E90080B" w14:textId="77777777" w:rsidTr="002C0161">
        <w:trPr>
          <w:jc w:val="center"/>
        </w:trPr>
        <w:tc>
          <w:tcPr>
            <w:tcW w:w="9861" w:type="dxa"/>
            <w:gridSpan w:val="2"/>
            <w:shd w:val="clear" w:color="auto" w:fill="auto"/>
            <w:vAlign w:val="center"/>
          </w:tcPr>
          <w:p w14:paraId="49564327" w14:textId="77777777" w:rsidR="00C037C5" w:rsidRPr="00591C02" w:rsidRDefault="00C037C5" w:rsidP="002C0161">
            <w:pPr>
              <w:spacing w:line="276" w:lineRule="auto"/>
              <w:rPr>
                <w:rFonts w:asciiTheme="minorHAnsi" w:hAnsiTheme="minorHAnsi" w:cstheme="minorHAnsi"/>
                <w:i/>
                <w:noProof/>
                <w:sz w:val="22"/>
              </w:rPr>
            </w:pPr>
            <w:r w:rsidRPr="00591C02">
              <w:rPr>
                <w:rFonts w:asciiTheme="minorHAnsi" w:hAnsiTheme="minorHAnsi" w:cstheme="minorHAnsi"/>
                <w:i/>
                <w:noProof/>
                <w:sz w:val="22"/>
              </w:rPr>
              <w:t>(1) The entity/auditor should state here YES or NO to indicate whether the pillar is subject to assessment.</w:t>
            </w:r>
          </w:p>
          <w:p w14:paraId="0D5AF827" w14:textId="77777777" w:rsidR="00C037C5" w:rsidRPr="00591C02" w:rsidRDefault="00C037C5" w:rsidP="002C0161">
            <w:pPr>
              <w:spacing w:line="276" w:lineRule="auto"/>
              <w:rPr>
                <w:rFonts w:asciiTheme="minorHAnsi" w:hAnsiTheme="minorHAnsi" w:cstheme="minorHAnsi"/>
                <w:b/>
                <w:i/>
                <w:noProof/>
                <w:sz w:val="22"/>
              </w:rPr>
            </w:pPr>
            <w:r w:rsidRPr="00591C02">
              <w:rPr>
                <w:rFonts w:asciiTheme="minorHAnsi" w:hAnsiTheme="minorHAnsi" w:cstheme="minorHAnsi"/>
                <w:b/>
                <w:i/>
                <w:noProof/>
                <w:sz w:val="22"/>
              </w:rPr>
              <w:t>Pillars 1, 2, 3, 7, 8 and 9 are always subject to assessment.</w:t>
            </w:r>
          </w:p>
          <w:p w14:paraId="75EEA07E" w14:textId="77777777" w:rsidR="00C037C5" w:rsidRPr="00591C02" w:rsidRDefault="00C037C5" w:rsidP="002C0161">
            <w:pPr>
              <w:spacing w:line="276" w:lineRule="auto"/>
              <w:rPr>
                <w:rFonts w:asciiTheme="minorHAnsi" w:hAnsiTheme="minorHAnsi" w:cstheme="minorHAnsi"/>
                <w:b/>
                <w:noProof/>
                <w:sz w:val="22"/>
              </w:rPr>
            </w:pPr>
            <w:r w:rsidRPr="00591C02">
              <w:rPr>
                <w:rFonts w:asciiTheme="minorHAnsi" w:hAnsiTheme="minorHAnsi" w:cstheme="minorHAnsi"/>
                <w:b/>
                <w:i/>
                <w:noProof/>
                <w:sz w:val="22"/>
              </w:rPr>
              <w:t>Pillars 4 to 6 may be subject to the assessment, depending on the nature of the implementation tasks to be entrusted.</w:t>
            </w:r>
          </w:p>
        </w:tc>
      </w:tr>
    </w:tbl>
    <w:p w14:paraId="56917B04" w14:textId="77777777" w:rsidR="00C037C5" w:rsidRPr="00591C02" w:rsidRDefault="00C037C5" w:rsidP="00C037C5">
      <w:pPr>
        <w:spacing w:line="276" w:lineRule="auto"/>
        <w:rPr>
          <w:rFonts w:asciiTheme="minorHAnsi" w:hAnsiTheme="minorHAnsi" w:cstheme="minorHAnsi"/>
          <w:noProof/>
          <w:sz w:val="22"/>
        </w:rPr>
        <w:sectPr w:rsidR="00C037C5" w:rsidRPr="00591C02">
          <w:footerReference w:type="default" r:id="rId11"/>
          <w:pgSz w:w="11907" w:h="16839"/>
          <w:pgMar w:top="1134" w:right="1417" w:bottom="1134" w:left="1417" w:header="709" w:footer="709" w:gutter="0"/>
          <w:cols w:space="720"/>
          <w:docGrid w:linePitch="360"/>
        </w:sectPr>
      </w:pPr>
      <w:r w:rsidRPr="00591C02">
        <w:rPr>
          <w:rFonts w:asciiTheme="minorHAnsi" w:hAnsiTheme="minorHAnsi" w:cstheme="minorHAnsi"/>
          <w:noProof/>
          <w:sz w:val="22"/>
        </w:rPr>
        <w:br w:type="page"/>
      </w:r>
    </w:p>
    <w:tbl>
      <w:tblPr>
        <w:tblW w:w="12741" w:type="dxa"/>
        <w:jc w:val="center"/>
        <w:tblBorders>
          <w:top w:val="single" w:sz="4" w:space="0" w:color="auto"/>
          <w:bottom w:val="single" w:sz="4" w:space="0" w:color="auto"/>
        </w:tblBorders>
        <w:shd w:val="clear" w:color="auto" w:fill="C0C0C0"/>
        <w:tblLook w:val="01E0" w:firstRow="1" w:lastRow="1" w:firstColumn="1" w:lastColumn="1" w:noHBand="0" w:noVBand="0"/>
      </w:tblPr>
      <w:tblGrid>
        <w:gridCol w:w="12741"/>
      </w:tblGrid>
      <w:tr w:rsidR="00C037C5" w:rsidRPr="00591C02" w14:paraId="14BBF5E9" w14:textId="77777777" w:rsidTr="002C0161">
        <w:trPr>
          <w:jc w:val="center"/>
        </w:trPr>
        <w:tc>
          <w:tcPr>
            <w:tcW w:w="12741" w:type="dxa"/>
            <w:shd w:val="clear" w:color="auto" w:fill="C0C0C0"/>
          </w:tcPr>
          <w:p w14:paraId="26292D4F" w14:textId="77777777" w:rsidR="00C037C5" w:rsidRPr="00591C02" w:rsidRDefault="00C037C5" w:rsidP="002C0161">
            <w:pPr>
              <w:jc w:val="center"/>
              <w:rPr>
                <w:rFonts w:asciiTheme="minorHAnsi" w:hAnsiTheme="minorHAnsi" w:cstheme="minorHAnsi"/>
                <w:b/>
                <w:i/>
                <w:noProof/>
                <w:sz w:val="22"/>
              </w:rPr>
            </w:pPr>
            <w:r w:rsidRPr="00591C02">
              <w:rPr>
                <w:rFonts w:asciiTheme="minorHAnsi" w:hAnsiTheme="minorHAnsi" w:cstheme="minorHAnsi"/>
                <w:b/>
                <w:noProof/>
                <w:sz w:val="22"/>
              </w:rPr>
              <w:lastRenderedPageBreak/>
              <w:br w:type="page"/>
              <w:t>PURPOSE AND USE OF THIS DOCUMENT</w:t>
            </w:r>
          </w:p>
        </w:tc>
      </w:tr>
      <w:tr w:rsidR="00C037C5" w:rsidRPr="00591C02" w14:paraId="4C8EB994" w14:textId="77777777" w:rsidTr="002C0161">
        <w:tblPrEx>
          <w:tblBorders>
            <w:left w:val="single" w:sz="4" w:space="0" w:color="auto"/>
            <w:right w:val="single" w:sz="4" w:space="0" w:color="auto"/>
            <w:insideH w:val="single" w:sz="4" w:space="0" w:color="auto"/>
            <w:insideV w:val="single" w:sz="4" w:space="0" w:color="auto"/>
          </w:tblBorders>
          <w:shd w:val="clear" w:color="auto" w:fill="auto"/>
        </w:tblPrEx>
        <w:trPr>
          <w:jc w:val="center"/>
        </w:trPr>
        <w:tc>
          <w:tcPr>
            <w:tcW w:w="12741" w:type="dxa"/>
            <w:tcBorders>
              <w:left w:val="nil"/>
              <w:right w:val="nil"/>
            </w:tcBorders>
            <w:shd w:val="clear" w:color="auto" w:fill="auto"/>
          </w:tcPr>
          <w:p w14:paraId="09D5A6B1" w14:textId="77777777" w:rsidR="00C037C5" w:rsidRPr="00591C02" w:rsidRDefault="00C037C5" w:rsidP="002C0161">
            <w:pPr>
              <w:spacing w:before="60" w:after="60" w:line="276" w:lineRule="auto"/>
              <w:ind w:left="277" w:hanging="277"/>
              <w:rPr>
                <w:rFonts w:asciiTheme="minorHAnsi" w:hAnsiTheme="minorHAnsi" w:cstheme="minorHAnsi"/>
                <w:noProof/>
                <w:sz w:val="22"/>
              </w:rPr>
            </w:pPr>
          </w:p>
          <w:p w14:paraId="64688CDF" w14:textId="77777777" w:rsidR="00C037C5" w:rsidRPr="00591C02" w:rsidRDefault="00C037C5" w:rsidP="002C0161">
            <w:pPr>
              <w:spacing w:before="60" w:after="60" w:line="276" w:lineRule="auto"/>
              <w:ind w:left="277" w:hanging="277"/>
              <w:rPr>
                <w:rFonts w:asciiTheme="minorHAnsi" w:hAnsiTheme="minorHAnsi" w:cstheme="minorHAnsi"/>
                <w:noProof/>
                <w:sz w:val="22"/>
              </w:rPr>
            </w:pPr>
            <w:r w:rsidRPr="00591C02">
              <w:rPr>
                <w:rFonts w:asciiTheme="minorHAnsi" w:hAnsiTheme="minorHAnsi" w:cstheme="minorHAnsi"/>
                <w:noProof/>
                <w:sz w:val="22"/>
              </w:rPr>
              <w:t>1</w:t>
            </w:r>
            <w:r w:rsidRPr="00591C02">
              <w:rPr>
                <w:rFonts w:asciiTheme="minorHAnsi" w:hAnsiTheme="minorHAnsi" w:cstheme="minorHAnsi"/>
                <w:noProof/>
                <w:sz w:val="22"/>
              </w:rPr>
              <w:tab/>
              <w:t>In a first phase, the entity will be requested to complete relevant questions in Annex 2a and to submit a completed Annex 2a to the contracting authority (if different to the entity itself) and the auditor.</w:t>
            </w:r>
          </w:p>
          <w:p w14:paraId="19F1262C" w14:textId="77777777" w:rsidR="00C037C5" w:rsidRPr="00591C02" w:rsidRDefault="00C037C5" w:rsidP="002C0161">
            <w:pPr>
              <w:spacing w:before="60" w:after="60" w:line="276" w:lineRule="auto"/>
              <w:ind w:left="277" w:hanging="277"/>
              <w:rPr>
                <w:rFonts w:asciiTheme="minorHAnsi" w:hAnsiTheme="minorHAnsi" w:cstheme="minorHAnsi"/>
                <w:noProof/>
                <w:sz w:val="22"/>
              </w:rPr>
            </w:pPr>
            <w:r w:rsidRPr="00591C02">
              <w:rPr>
                <w:rFonts w:asciiTheme="minorHAnsi" w:hAnsiTheme="minorHAnsi" w:cstheme="minorHAnsi"/>
                <w:noProof/>
                <w:sz w:val="22"/>
              </w:rPr>
              <w:t xml:space="preserve">      Attention: the entity is requested to complete questions indicated with ‘to be completed by entity’, ‘TBCBE’ in the column with the heading ‘Entity comments’. Key questions must only be completed by the auditor based on its professional judgement and the assessment procedures and tests performed.</w:t>
            </w:r>
          </w:p>
          <w:p w14:paraId="535233AF" w14:textId="77777777" w:rsidR="00C037C5" w:rsidRPr="00591C02" w:rsidRDefault="00C037C5" w:rsidP="002C0161">
            <w:pPr>
              <w:spacing w:before="60" w:after="60" w:line="276" w:lineRule="auto"/>
              <w:ind w:left="277" w:hanging="277"/>
              <w:rPr>
                <w:rFonts w:asciiTheme="minorHAnsi" w:hAnsiTheme="minorHAnsi" w:cstheme="minorHAnsi"/>
                <w:noProof/>
                <w:sz w:val="22"/>
              </w:rPr>
            </w:pPr>
            <w:r w:rsidRPr="00591C02">
              <w:rPr>
                <w:rFonts w:asciiTheme="minorHAnsi" w:hAnsiTheme="minorHAnsi" w:cstheme="minorHAnsi"/>
                <w:noProof/>
                <w:sz w:val="22"/>
              </w:rPr>
              <w:t xml:space="preserve">      The contracting authority will provide a completed Annex 2a questionnaire to the auditor as soon as possible after the auditor has been contracted but prior to the start of the auditor’s assessment procedures.</w:t>
            </w:r>
          </w:p>
          <w:p w14:paraId="1395A847" w14:textId="77777777" w:rsidR="00C037C5" w:rsidRPr="00591C02" w:rsidRDefault="00C037C5" w:rsidP="002C0161">
            <w:pPr>
              <w:spacing w:before="60" w:after="60" w:line="276" w:lineRule="auto"/>
              <w:ind w:left="277" w:hanging="277"/>
              <w:rPr>
                <w:rFonts w:asciiTheme="minorHAnsi" w:hAnsiTheme="minorHAnsi" w:cstheme="minorHAnsi"/>
                <w:noProof/>
                <w:sz w:val="22"/>
              </w:rPr>
            </w:pPr>
          </w:p>
          <w:p w14:paraId="6F656E40" w14:textId="77777777" w:rsidR="00C037C5" w:rsidRPr="00591C02" w:rsidRDefault="00C037C5" w:rsidP="002C0161">
            <w:pPr>
              <w:spacing w:before="60" w:after="60" w:line="276" w:lineRule="auto"/>
              <w:ind w:left="277" w:hanging="277"/>
              <w:rPr>
                <w:rFonts w:asciiTheme="minorHAnsi" w:hAnsiTheme="minorHAnsi" w:cstheme="minorHAnsi"/>
                <w:noProof/>
                <w:sz w:val="22"/>
              </w:rPr>
            </w:pPr>
            <w:r w:rsidRPr="00591C02">
              <w:rPr>
                <w:rFonts w:asciiTheme="minorHAnsi" w:hAnsiTheme="minorHAnsi" w:cstheme="minorHAnsi"/>
                <w:noProof/>
                <w:sz w:val="22"/>
              </w:rPr>
              <w:t>2</w:t>
            </w:r>
            <w:r w:rsidRPr="00591C02">
              <w:rPr>
                <w:rFonts w:asciiTheme="minorHAnsi" w:hAnsiTheme="minorHAnsi" w:cstheme="minorHAnsi"/>
                <w:noProof/>
                <w:sz w:val="22"/>
              </w:rPr>
              <w:tab/>
              <w:t>In a second phase, Annex 2a will become a support tool used by the auditor to design, plan and perform the assessment procedures and to take into account the criteria which the European Commission deems essential or important for the entity subject to assessment to comply with.</w:t>
            </w:r>
          </w:p>
          <w:p w14:paraId="214391E0" w14:textId="77777777" w:rsidR="00C037C5" w:rsidRPr="00591C02" w:rsidRDefault="00C037C5" w:rsidP="002C0161">
            <w:pPr>
              <w:spacing w:before="60" w:after="60" w:line="276" w:lineRule="auto"/>
              <w:ind w:left="277" w:hanging="277"/>
              <w:rPr>
                <w:rFonts w:asciiTheme="minorHAnsi" w:hAnsiTheme="minorHAnsi" w:cstheme="minorHAnsi"/>
                <w:noProof/>
                <w:sz w:val="22"/>
              </w:rPr>
            </w:pPr>
            <w:r w:rsidRPr="00591C02">
              <w:rPr>
                <w:rFonts w:asciiTheme="minorHAnsi" w:hAnsiTheme="minorHAnsi" w:cstheme="minorHAnsi"/>
                <w:noProof/>
                <w:sz w:val="22"/>
              </w:rPr>
              <w:t xml:space="preserve">      The completed questionnaire is an essential source of assessment information and evidence for the auditor. However, it is by no means the only source to be used by the auditor to plan and perform assessment procedures and to draw conclusions. All information completed and provided by the entity is subject to the assessment procedures the auditor deems necessary. The auditor must not rely on information until it has ensured through assessment procedures that the information is sufficiently accurate and complete for the purpose of the assessment and to arrive at informed conclusions for key questions.</w:t>
            </w:r>
          </w:p>
          <w:p w14:paraId="38400555" w14:textId="77777777" w:rsidR="00C037C5" w:rsidRPr="00591C02" w:rsidRDefault="00C037C5" w:rsidP="002C0161">
            <w:pPr>
              <w:spacing w:before="60" w:after="60" w:line="276" w:lineRule="auto"/>
              <w:ind w:left="277" w:hanging="277"/>
              <w:rPr>
                <w:rFonts w:asciiTheme="minorHAnsi" w:hAnsiTheme="minorHAnsi" w:cstheme="minorHAnsi"/>
                <w:noProof/>
                <w:sz w:val="22"/>
              </w:rPr>
            </w:pPr>
            <w:r w:rsidRPr="00591C02">
              <w:rPr>
                <w:rFonts w:asciiTheme="minorHAnsi" w:hAnsiTheme="minorHAnsi" w:cstheme="minorHAnsi"/>
                <w:noProof/>
                <w:sz w:val="22"/>
              </w:rPr>
              <w:t xml:space="preserve">      Hence the auditor may modify, complete and add information in the ‘Auditor comments’ column as it sees fit. The auditor may also add additional questions if it considers that this is necessary to arrive at an informed conclusion for key questions.</w:t>
            </w:r>
          </w:p>
          <w:p w14:paraId="0B19683F" w14:textId="77777777" w:rsidR="00C037C5" w:rsidRPr="00591C02" w:rsidRDefault="00C037C5" w:rsidP="002C0161">
            <w:pPr>
              <w:spacing w:before="60" w:after="60" w:line="276" w:lineRule="auto"/>
              <w:ind w:left="277" w:hanging="277"/>
              <w:rPr>
                <w:rFonts w:asciiTheme="minorHAnsi" w:hAnsiTheme="minorHAnsi" w:cstheme="minorHAnsi"/>
                <w:noProof/>
                <w:sz w:val="22"/>
              </w:rPr>
            </w:pPr>
            <w:r w:rsidRPr="00591C02">
              <w:rPr>
                <w:rFonts w:asciiTheme="minorHAnsi" w:hAnsiTheme="minorHAnsi" w:cstheme="minorHAnsi"/>
                <w:noProof/>
                <w:sz w:val="22"/>
              </w:rPr>
              <w:t xml:space="preserve">      Use of the column ‘Auditor comments’ — It is highly recommended that the auditor uses as much as possible comments and narratives in summary form to avoid entering lengthy texts in the ‘Auditor comments’ column. The auditor may adapt the width and/or length of this column to enter information and comments. Alternatively, the auditor may use attachments (e.g. long narratives and/or documents obtained from the entity) which can be referred to.</w:t>
            </w:r>
          </w:p>
          <w:p w14:paraId="68C0EE9C" w14:textId="77777777" w:rsidR="00C037C5" w:rsidRPr="00591C02" w:rsidRDefault="00C037C5" w:rsidP="002C0161">
            <w:pPr>
              <w:spacing w:before="60" w:after="60" w:line="276" w:lineRule="auto"/>
              <w:ind w:left="284"/>
              <w:rPr>
                <w:rFonts w:asciiTheme="minorHAnsi" w:hAnsiTheme="minorHAnsi" w:cstheme="minorHAnsi"/>
                <w:noProof/>
                <w:sz w:val="22"/>
              </w:rPr>
            </w:pPr>
            <w:r w:rsidRPr="00591C02">
              <w:rPr>
                <w:rFonts w:asciiTheme="minorHAnsi" w:hAnsiTheme="minorHAnsi" w:cstheme="minorHAnsi"/>
                <w:noProof/>
                <w:sz w:val="22"/>
              </w:rPr>
              <w:lastRenderedPageBreak/>
              <w:t>The auditor remains fully responsible at all times for designing, planning and performing the assessment procedures it deems necessary to arrive at a conclusion for each pillar covered by the assessment. The auditor must take into account the specific engagement circumstances and apply professional judgement throughout the assessment process.</w:t>
            </w:r>
          </w:p>
        </w:tc>
      </w:tr>
    </w:tbl>
    <w:p w14:paraId="1A72339E" w14:textId="77777777" w:rsidR="00C037C5" w:rsidRPr="00591C02" w:rsidRDefault="00C037C5" w:rsidP="00C037C5">
      <w:pPr>
        <w:rPr>
          <w:rFonts w:asciiTheme="minorHAnsi" w:hAnsiTheme="minorHAnsi" w:cstheme="minorHAnsi"/>
          <w:noProof/>
          <w:sz w:val="22"/>
        </w:rPr>
      </w:pPr>
    </w:p>
    <w:p w14:paraId="2A32E780" w14:textId="77777777" w:rsidR="00C037C5" w:rsidRPr="00591C02" w:rsidRDefault="00C037C5" w:rsidP="00C037C5">
      <w:pPr>
        <w:rPr>
          <w:rFonts w:asciiTheme="minorHAnsi" w:hAnsiTheme="minorHAnsi" w:cstheme="minorHAnsi"/>
          <w:b/>
          <w:noProof/>
          <w:sz w:val="22"/>
        </w:rPr>
      </w:pPr>
      <w:r w:rsidRPr="00591C02">
        <w:rPr>
          <w:rFonts w:asciiTheme="minorHAnsi" w:hAnsiTheme="minorHAnsi" w:cstheme="minorHAnsi"/>
          <w:noProof/>
          <w:sz w:val="22"/>
        </w:rPr>
        <w:br w:type="page"/>
      </w:r>
    </w:p>
    <w:tbl>
      <w:tblPr>
        <w:tblW w:w="14174"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0817"/>
        <w:gridCol w:w="3182"/>
        <w:gridCol w:w="175"/>
      </w:tblGrid>
      <w:tr w:rsidR="00C037C5" w:rsidRPr="00591C02" w14:paraId="45BCEA4C" w14:textId="77777777" w:rsidTr="002C0161">
        <w:tc>
          <w:tcPr>
            <w:tcW w:w="14174" w:type="dxa"/>
            <w:gridSpan w:val="3"/>
            <w:shd w:val="clear" w:color="auto" w:fill="D9D9D9"/>
          </w:tcPr>
          <w:p w14:paraId="7DE7EEB1" w14:textId="77777777" w:rsidR="00C037C5" w:rsidRPr="00591C02" w:rsidRDefault="00C037C5" w:rsidP="002C0161">
            <w:pPr>
              <w:jc w:val="center"/>
              <w:rPr>
                <w:rFonts w:asciiTheme="minorHAnsi" w:hAnsiTheme="minorHAnsi" w:cstheme="minorHAnsi"/>
                <w:b/>
                <w:noProof/>
                <w:sz w:val="22"/>
              </w:rPr>
            </w:pPr>
            <w:r w:rsidRPr="00591C02">
              <w:rPr>
                <w:rFonts w:asciiTheme="minorHAnsi" w:hAnsiTheme="minorHAnsi" w:cstheme="minorHAnsi"/>
                <w:b/>
                <w:noProof/>
                <w:sz w:val="22"/>
              </w:rPr>
              <w:lastRenderedPageBreak/>
              <w:t>PILLAR 1 — INTERNAL CONTROL</w:t>
            </w:r>
          </w:p>
        </w:tc>
      </w:tr>
      <w:tr w:rsidR="00C037C5" w:rsidRPr="00591C02" w14:paraId="6105D0FF" w14:textId="77777777" w:rsidTr="002C0161">
        <w:tc>
          <w:tcPr>
            <w:tcW w:w="10817" w:type="dxa"/>
            <w:shd w:val="clear" w:color="auto" w:fill="D9D9D9"/>
          </w:tcPr>
          <w:p w14:paraId="7B7531F5" w14:textId="77777777" w:rsidR="00C037C5" w:rsidRPr="00591C02" w:rsidRDefault="00C037C5" w:rsidP="002C0161">
            <w:pPr>
              <w:rPr>
                <w:rFonts w:asciiTheme="minorHAnsi" w:hAnsiTheme="minorHAnsi" w:cstheme="minorHAnsi"/>
                <w:b/>
                <w:noProof/>
                <w:sz w:val="22"/>
              </w:rPr>
            </w:pPr>
            <w:r w:rsidRPr="00591C02">
              <w:rPr>
                <w:rFonts w:asciiTheme="minorHAnsi" w:hAnsiTheme="minorHAnsi" w:cstheme="minorHAnsi"/>
                <w:b/>
                <w:noProof/>
                <w:sz w:val="22"/>
              </w:rPr>
              <w:t>KEY QUESTION (level 1)</w:t>
            </w:r>
          </w:p>
        </w:tc>
        <w:tc>
          <w:tcPr>
            <w:tcW w:w="3357" w:type="dxa"/>
            <w:gridSpan w:val="2"/>
            <w:shd w:val="clear" w:color="auto" w:fill="D9D9D9"/>
          </w:tcPr>
          <w:p w14:paraId="5A0A87BA" w14:textId="77777777" w:rsidR="00C037C5" w:rsidRPr="00591C02" w:rsidRDefault="00C037C5" w:rsidP="002C0161">
            <w:pPr>
              <w:jc w:val="center"/>
              <w:rPr>
                <w:rFonts w:asciiTheme="minorHAnsi" w:hAnsiTheme="minorHAnsi" w:cstheme="minorHAnsi"/>
                <w:b/>
                <w:noProof/>
                <w:sz w:val="22"/>
              </w:rPr>
            </w:pPr>
            <w:r w:rsidRPr="00591C02">
              <w:rPr>
                <w:rFonts w:asciiTheme="minorHAnsi" w:hAnsiTheme="minorHAnsi" w:cstheme="minorHAnsi"/>
                <w:b/>
                <w:noProof/>
                <w:sz w:val="22"/>
              </w:rPr>
              <w:t>Auditor comments</w:t>
            </w:r>
          </w:p>
        </w:tc>
      </w:tr>
      <w:tr w:rsidR="00C037C5" w:rsidRPr="00591C02" w14:paraId="1769CE7F" w14:textId="77777777" w:rsidTr="002C0161">
        <w:tc>
          <w:tcPr>
            <w:tcW w:w="10817" w:type="dxa"/>
            <w:shd w:val="clear" w:color="auto" w:fill="auto"/>
          </w:tcPr>
          <w:p w14:paraId="372FAC17" w14:textId="77777777" w:rsidR="00C037C5" w:rsidRPr="00591C02" w:rsidRDefault="00C037C5" w:rsidP="002C0161">
            <w:pPr>
              <w:spacing w:before="60" w:after="60" w:line="360" w:lineRule="auto"/>
              <w:outlineLvl w:val="0"/>
              <w:rPr>
                <w:rFonts w:asciiTheme="minorHAnsi" w:hAnsiTheme="minorHAnsi" w:cstheme="minorHAnsi"/>
                <w:b/>
                <w:noProof/>
                <w:sz w:val="22"/>
              </w:rPr>
            </w:pPr>
          </w:p>
          <w:p w14:paraId="3AE9C5F3" w14:textId="77777777" w:rsidR="00C037C5" w:rsidRPr="00591C02" w:rsidRDefault="00C037C5" w:rsidP="002C0161">
            <w:pPr>
              <w:spacing w:before="60" w:after="60" w:line="360" w:lineRule="auto"/>
              <w:outlineLvl w:val="0"/>
              <w:rPr>
                <w:rFonts w:asciiTheme="minorHAnsi" w:hAnsiTheme="minorHAnsi" w:cstheme="minorHAnsi"/>
                <w:b/>
                <w:noProof/>
                <w:sz w:val="22"/>
              </w:rPr>
            </w:pPr>
            <w:r w:rsidRPr="00591C02">
              <w:rPr>
                <w:rFonts w:asciiTheme="minorHAnsi" w:hAnsiTheme="minorHAnsi" w:cstheme="minorHAnsi"/>
                <w:b/>
                <w:noProof/>
                <w:snapToGrid w:val="0"/>
                <w:sz w:val="22"/>
              </w:rPr>
              <w:t>Has the entity set up</w:t>
            </w:r>
            <w:r w:rsidRPr="00591C02">
              <w:rPr>
                <w:rFonts w:asciiTheme="minorHAnsi" w:hAnsiTheme="minorHAnsi" w:cstheme="minorHAnsi"/>
                <w:b/>
                <w:noProof/>
                <w:sz w:val="22"/>
              </w:rPr>
              <w:t xml:space="preserve"> and ensured the functioning in all material respects of an effective, efficient and economical internal control system and in accordance with the criteria set by the European Commission?</w:t>
            </w:r>
          </w:p>
          <w:p w14:paraId="355BBBB7" w14:textId="77777777" w:rsidR="00C037C5" w:rsidRPr="00591C02" w:rsidRDefault="00C037C5" w:rsidP="002C0161">
            <w:pPr>
              <w:spacing w:before="60" w:after="60" w:line="360" w:lineRule="auto"/>
              <w:outlineLvl w:val="0"/>
              <w:rPr>
                <w:rFonts w:asciiTheme="minorHAnsi" w:hAnsiTheme="minorHAnsi" w:cstheme="minorHAnsi"/>
                <w:b/>
                <w:noProof/>
                <w:sz w:val="22"/>
              </w:rPr>
            </w:pPr>
          </w:p>
        </w:tc>
        <w:tc>
          <w:tcPr>
            <w:tcW w:w="3357" w:type="dxa"/>
            <w:gridSpan w:val="2"/>
          </w:tcPr>
          <w:p w14:paraId="1B3D3D6A" w14:textId="77777777" w:rsidR="00C037C5" w:rsidRPr="00591C02" w:rsidRDefault="00C037C5" w:rsidP="002C0161">
            <w:pPr>
              <w:spacing w:line="276" w:lineRule="auto"/>
              <w:rPr>
                <w:rFonts w:asciiTheme="minorHAnsi" w:hAnsiTheme="minorHAnsi" w:cstheme="minorHAnsi"/>
                <w:b/>
                <w:noProof/>
                <w:sz w:val="22"/>
              </w:rPr>
            </w:pPr>
          </w:p>
        </w:tc>
      </w:tr>
      <w:tr w:rsidR="00C037C5" w:rsidRPr="00591C02" w14:paraId="230EC3D1" w14:textId="77777777" w:rsidTr="002C0161">
        <w:trPr>
          <w:gridAfter w:val="1"/>
          <w:wAfter w:w="175" w:type="dxa"/>
        </w:trPr>
        <w:tc>
          <w:tcPr>
            <w:tcW w:w="13999" w:type="dxa"/>
            <w:gridSpan w:val="2"/>
            <w:shd w:val="clear" w:color="auto" w:fill="auto"/>
          </w:tcPr>
          <w:p w14:paraId="5123A073" w14:textId="77777777" w:rsidR="00C037C5" w:rsidRPr="00591C02" w:rsidRDefault="00C037C5" w:rsidP="002C0161">
            <w:pPr>
              <w:spacing w:before="60" w:after="60" w:line="360" w:lineRule="auto"/>
              <w:outlineLvl w:val="0"/>
              <w:rPr>
                <w:rFonts w:asciiTheme="minorHAnsi" w:hAnsiTheme="minorHAnsi" w:cstheme="minorHAnsi"/>
                <w:noProof/>
                <w:sz w:val="22"/>
                <w:u w:val="single"/>
              </w:rPr>
            </w:pPr>
            <w:r w:rsidRPr="00591C02">
              <w:rPr>
                <w:rFonts w:asciiTheme="minorHAnsi" w:hAnsiTheme="minorHAnsi" w:cstheme="minorHAnsi"/>
                <w:noProof/>
                <w:sz w:val="22"/>
                <w:u w:val="single"/>
              </w:rPr>
              <w:t>Guidance</w:t>
            </w:r>
          </w:p>
          <w:p w14:paraId="5ECF2C19" w14:textId="77777777" w:rsidR="00C037C5" w:rsidRPr="00591C02" w:rsidRDefault="00C037C5" w:rsidP="002C0161">
            <w:pPr>
              <w:autoSpaceDE w:val="0"/>
              <w:autoSpaceDN w:val="0"/>
              <w:adjustRightInd w:val="0"/>
              <w:spacing w:line="276" w:lineRule="auto"/>
              <w:rPr>
                <w:rFonts w:asciiTheme="minorHAnsi" w:eastAsia="Calibri" w:hAnsiTheme="minorHAnsi" w:cstheme="minorHAnsi"/>
                <w:b/>
                <w:bCs/>
                <w:noProof/>
                <w:color w:val="000000"/>
                <w:sz w:val="22"/>
              </w:rPr>
            </w:pPr>
            <w:r w:rsidRPr="00591C02">
              <w:rPr>
                <w:rFonts w:asciiTheme="minorHAnsi" w:eastAsia="Calibri" w:hAnsiTheme="minorHAnsi" w:cstheme="minorHAnsi"/>
                <w:b/>
                <w:bCs/>
                <w:noProof/>
                <w:color w:val="000000"/>
                <w:sz w:val="22"/>
              </w:rPr>
              <w:t>Article 154 of the Financial Regulation</w:t>
            </w:r>
          </w:p>
          <w:p w14:paraId="4CDBB07F" w14:textId="77777777" w:rsidR="00C037C5" w:rsidRPr="00591C02" w:rsidRDefault="00C037C5" w:rsidP="002C0161">
            <w:pPr>
              <w:spacing w:line="276" w:lineRule="auto"/>
              <w:rPr>
                <w:rFonts w:asciiTheme="minorHAnsi" w:eastAsia="Calibri" w:hAnsiTheme="minorHAnsi" w:cstheme="minorHAnsi"/>
                <w:noProof/>
                <w:color w:val="000000"/>
                <w:sz w:val="22"/>
              </w:rPr>
            </w:pPr>
            <w:r w:rsidRPr="00591C02">
              <w:rPr>
                <w:rFonts w:asciiTheme="minorHAnsi" w:eastAsia="Calibri" w:hAnsiTheme="minorHAnsi" w:cstheme="minorHAnsi"/>
                <w:noProof/>
                <w:color w:val="000000"/>
                <w:sz w:val="22"/>
              </w:rPr>
              <w:t xml:space="preserve">The Commission may accept that the accounting systems and the </w:t>
            </w:r>
            <w:r w:rsidRPr="00591C02">
              <w:rPr>
                <w:rFonts w:asciiTheme="minorHAnsi" w:eastAsia="Calibri" w:hAnsiTheme="minorHAnsi" w:cstheme="minorHAnsi"/>
                <w:b/>
                <w:noProof/>
                <w:color w:val="000000"/>
                <w:sz w:val="22"/>
              </w:rPr>
              <w:t>internal control systems</w:t>
            </w:r>
            <w:r w:rsidRPr="00591C02">
              <w:rPr>
                <w:rFonts w:asciiTheme="minorHAnsi" w:eastAsia="Calibri" w:hAnsiTheme="minorHAnsi" w:cstheme="minorHAnsi"/>
                <w:noProof/>
                <w:color w:val="000000"/>
                <w:sz w:val="22"/>
              </w:rPr>
              <w:t xml:space="preserve"> used by entities and persons entrusted with the implementation of Union funds or budgetary guarantees are providing equivalent levels of protection of the financial interests of the Union and of reasonable assurance of achieving the management objectives. </w:t>
            </w:r>
          </w:p>
        </w:tc>
      </w:tr>
    </w:tbl>
    <w:p w14:paraId="087AEDF0" w14:textId="77777777" w:rsidR="00C037C5" w:rsidRPr="00591C02" w:rsidRDefault="00C037C5" w:rsidP="00C037C5">
      <w:pPr>
        <w:rPr>
          <w:rFonts w:asciiTheme="minorHAnsi" w:hAnsiTheme="minorHAnsi" w:cstheme="minorHAnsi"/>
          <w:noProof/>
          <w:sz w:val="22"/>
        </w:rPr>
      </w:pPr>
    </w:p>
    <w:p w14:paraId="6F06CED3" w14:textId="77777777" w:rsidR="00C037C5" w:rsidRPr="00591C02" w:rsidRDefault="00C037C5" w:rsidP="00C037C5">
      <w:pPr>
        <w:rPr>
          <w:rFonts w:asciiTheme="minorHAnsi" w:hAnsiTheme="minorHAnsi" w:cstheme="minorHAnsi"/>
          <w:noProof/>
          <w:sz w:val="22"/>
        </w:rPr>
      </w:pPr>
      <w:r w:rsidRPr="00591C02">
        <w:rPr>
          <w:rFonts w:asciiTheme="minorHAnsi" w:hAnsiTheme="minorHAnsi" w:cstheme="minorHAnsi"/>
          <w:noProof/>
          <w:sz w:val="22"/>
        </w:rPr>
        <w:br w:type="page"/>
      </w:r>
    </w:p>
    <w:tbl>
      <w:tblPr>
        <w:tblW w:w="14174"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709"/>
        <w:gridCol w:w="6714"/>
        <w:gridCol w:w="3394"/>
        <w:gridCol w:w="3357"/>
      </w:tblGrid>
      <w:tr w:rsidR="00C037C5" w:rsidRPr="00591C02" w14:paraId="01BA164F" w14:textId="77777777" w:rsidTr="002C0161">
        <w:tc>
          <w:tcPr>
            <w:tcW w:w="7423" w:type="dxa"/>
            <w:gridSpan w:val="2"/>
            <w:shd w:val="clear" w:color="auto" w:fill="D9D9D9"/>
          </w:tcPr>
          <w:p w14:paraId="73396F28" w14:textId="77777777" w:rsidR="00C037C5" w:rsidRPr="00591C02" w:rsidRDefault="00C037C5" w:rsidP="002C0161">
            <w:pPr>
              <w:spacing w:line="360" w:lineRule="auto"/>
              <w:outlineLvl w:val="0"/>
              <w:rPr>
                <w:rFonts w:asciiTheme="minorHAnsi" w:hAnsiTheme="minorHAnsi" w:cstheme="minorHAnsi"/>
                <w:b/>
                <w:noProof/>
                <w:sz w:val="22"/>
              </w:rPr>
            </w:pPr>
            <w:r w:rsidRPr="00591C02">
              <w:rPr>
                <w:rFonts w:asciiTheme="minorHAnsi" w:hAnsiTheme="minorHAnsi" w:cstheme="minorHAnsi"/>
                <w:b/>
                <w:noProof/>
                <w:sz w:val="22"/>
              </w:rPr>
              <w:lastRenderedPageBreak/>
              <w:t>1 CONTROL ENVIRONMENT — questions/criteria</w:t>
            </w:r>
          </w:p>
        </w:tc>
        <w:tc>
          <w:tcPr>
            <w:tcW w:w="3394" w:type="dxa"/>
            <w:tcBorders>
              <w:bottom w:val="single" w:sz="4" w:space="0" w:color="auto"/>
            </w:tcBorders>
            <w:shd w:val="clear" w:color="auto" w:fill="D9D9D9"/>
          </w:tcPr>
          <w:p w14:paraId="7D6A5121" w14:textId="77777777" w:rsidR="00C037C5" w:rsidRPr="00591C02" w:rsidRDefault="00C037C5" w:rsidP="002C0161">
            <w:pPr>
              <w:jc w:val="center"/>
              <w:rPr>
                <w:rFonts w:asciiTheme="minorHAnsi" w:hAnsiTheme="minorHAnsi" w:cstheme="minorHAnsi"/>
                <w:b/>
                <w:noProof/>
                <w:sz w:val="22"/>
              </w:rPr>
            </w:pPr>
            <w:r w:rsidRPr="00591C02">
              <w:rPr>
                <w:rFonts w:asciiTheme="minorHAnsi" w:hAnsiTheme="minorHAnsi" w:cstheme="minorHAnsi"/>
                <w:b/>
                <w:noProof/>
                <w:sz w:val="22"/>
              </w:rPr>
              <w:t>Entity comments</w:t>
            </w:r>
          </w:p>
        </w:tc>
        <w:tc>
          <w:tcPr>
            <w:tcW w:w="3357" w:type="dxa"/>
            <w:shd w:val="clear" w:color="auto" w:fill="D9D9D9"/>
          </w:tcPr>
          <w:p w14:paraId="72B76C13" w14:textId="77777777" w:rsidR="00C037C5" w:rsidRPr="00591C02" w:rsidRDefault="00C037C5" w:rsidP="002C0161">
            <w:pPr>
              <w:jc w:val="center"/>
              <w:rPr>
                <w:rFonts w:asciiTheme="minorHAnsi" w:hAnsiTheme="minorHAnsi" w:cstheme="minorHAnsi"/>
                <w:b/>
                <w:noProof/>
                <w:sz w:val="22"/>
              </w:rPr>
            </w:pPr>
            <w:r w:rsidRPr="00591C02">
              <w:rPr>
                <w:rFonts w:asciiTheme="minorHAnsi" w:hAnsiTheme="minorHAnsi" w:cstheme="minorHAnsi"/>
                <w:b/>
                <w:noProof/>
                <w:sz w:val="22"/>
              </w:rPr>
              <w:t>Auditor comments</w:t>
            </w:r>
          </w:p>
        </w:tc>
      </w:tr>
      <w:tr w:rsidR="00C037C5" w:rsidRPr="00591C02" w14:paraId="1169A526" w14:textId="77777777" w:rsidTr="002C0161">
        <w:tc>
          <w:tcPr>
            <w:tcW w:w="10817" w:type="dxa"/>
            <w:gridSpan w:val="3"/>
            <w:shd w:val="clear" w:color="auto" w:fill="auto"/>
          </w:tcPr>
          <w:p w14:paraId="5AF67C7C" w14:textId="77777777" w:rsidR="00C037C5" w:rsidRPr="00591C02" w:rsidRDefault="00C037C5" w:rsidP="002C0161">
            <w:pPr>
              <w:spacing w:line="276" w:lineRule="auto"/>
              <w:rPr>
                <w:rFonts w:asciiTheme="minorHAnsi" w:hAnsiTheme="minorHAnsi" w:cstheme="minorHAnsi"/>
                <w:b/>
                <w:noProof/>
                <w:sz w:val="22"/>
              </w:rPr>
            </w:pPr>
            <w:r w:rsidRPr="00591C02">
              <w:rPr>
                <w:rFonts w:asciiTheme="minorHAnsi" w:hAnsiTheme="minorHAnsi" w:cstheme="minorHAnsi"/>
                <w:b/>
                <w:noProof/>
                <w:sz w:val="22"/>
              </w:rPr>
              <w:t>Key question (level 2)</w:t>
            </w:r>
            <w:r w:rsidRPr="00591C02">
              <w:rPr>
                <w:rFonts w:asciiTheme="minorHAnsi" w:hAnsiTheme="minorHAnsi" w:cstheme="minorHAnsi"/>
                <w:noProof/>
                <w:sz w:val="22"/>
              </w:rPr>
              <w:t>:</w:t>
            </w:r>
            <w:r w:rsidRPr="00591C02">
              <w:rPr>
                <w:rFonts w:asciiTheme="minorHAnsi" w:hAnsiTheme="minorHAnsi" w:cstheme="minorHAnsi"/>
                <w:noProof/>
                <w:color w:val="000000"/>
                <w:sz w:val="22"/>
              </w:rPr>
              <w:t xml:space="preserve"> Does the </w:t>
            </w:r>
            <w:r w:rsidRPr="00591C02">
              <w:rPr>
                <w:rFonts w:asciiTheme="minorHAnsi" w:hAnsiTheme="minorHAnsi" w:cstheme="minorHAnsi"/>
                <w:b/>
                <w:noProof/>
                <w:color w:val="000000"/>
                <w:sz w:val="22"/>
              </w:rPr>
              <w:t>control environment</w:t>
            </w:r>
            <w:r w:rsidRPr="00591C02">
              <w:rPr>
                <w:rFonts w:asciiTheme="minorHAnsi" w:hAnsiTheme="minorHAnsi" w:cstheme="minorHAnsi"/>
                <w:noProof/>
                <w:color w:val="000000"/>
                <w:sz w:val="22"/>
              </w:rPr>
              <w:t xml:space="preserve"> of the entity provide an adequate basis for carrying out internal control across the organisation?</w:t>
            </w:r>
          </w:p>
          <w:p w14:paraId="3D128C32" w14:textId="77777777" w:rsidR="00C037C5" w:rsidRPr="00591C02" w:rsidRDefault="00C037C5" w:rsidP="002C0161">
            <w:pPr>
              <w:spacing w:line="276" w:lineRule="auto"/>
              <w:rPr>
                <w:rFonts w:asciiTheme="minorHAnsi" w:hAnsiTheme="minorHAnsi" w:cstheme="minorHAnsi"/>
                <w:noProof/>
                <w:sz w:val="22"/>
              </w:rPr>
            </w:pPr>
            <w:r w:rsidRPr="00591C02">
              <w:rPr>
                <w:rFonts w:asciiTheme="minorHAnsi" w:hAnsiTheme="minorHAnsi" w:cstheme="minorHAnsi"/>
                <w:noProof/>
                <w:sz w:val="22"/>
              </w:rPr>
              <w:t>Note: The control environment includes the governance and management functions and the attitudes, awareness and actions of those charged with governance and management concerning the entity’s internal control and its importance in the entity.</w:t>
            </w:r>
          </w:p>
        </w:tc>
        <w:tc>
          <w:tcPr>
            <w:tcW w:w="3357" w:type="dxa"/>
          </w:tcPr>
          <w:p w14:paraId="0B994145" w14:textId="77777777" w:rsidR="00C037C5" w:rsidRPr="00591C02" w:rsidRDefault="00C037C5" w:rsidP="002C0161">
            <w:pPr>
              <w:spacing w:line="276" w:lineRule="auto"/>
              <w:rPr>
                <w:rFonts w:asciiTheme="minorHAnsi" w:hAnsiTheme="minorHAnsi" w:cstheme="minorHAnsi"/>
                <w:noProof/>
                <w:sz w:val="22"/>
              </w:rPr>
            </w:pPr>
          </w:p>
        </w:tc>
      </w:tr>
      <w:tr w:rsidR="00C037C5" w:rsidRPr="00591C02" w14:paraId="44C4185F" w14:textId="77777777" w:rsidTr="002C0161">
        <w:tc>
          <w:tcPr>
            <w:tcW w:w="10817" w:type="dxa"/>
            <w:gridSpan w:val="3"/>
            <w:shd w:val="clear" w:color="auto" w:fill="auto"/>
          </w:tcPr>
          <w:p w14:paraId="1CF1554F" w14:textId="77777777" w:rsidR="00C037C5" w:rsidRPr="00591C02" w:rsidRDefault="00C037C5" w:rsidP="002C0161">
            <w:pPr>
              <w:spacing w:line="276" w:lineRule="auto"/>
              <w:rPr>
                <w:rFonts w:asciiTheme="minorHAnsi" w:hAnsiTheme="minorHAnsi" w:cstheme="minorHAnsi"/>
                <w:i/>
                <w:noProof/>
                <w:sz w:val="22"/>
                <w:u w:val="single"/>
              </w:rPr>
            </w:pPr>
            <w:r w:rsidRPr="00591C02">
              <w:rPr>
                <w:rFonts w:asciiTheme="minorHAnsi" w:hAnsiTheme="minorHAnsi" w:cstheme="minorHAnsi"/>
                <w:i/>
                <w:noProof/>
                <w:sz w:val="22"/>
              </w:rPr>
              <w:t xml:space="preserve">1.1 </w:t>
            </w:r>
            <w:r w:rsidRPr="00591C02">
              <w:rPr>
                <w:rFonts w:asciiTheme="minorHAnsi" w:hAnsiTheme="minorHAnsi" w:cstheme="minorHAnsi"/>
                <w:i/>
                <w:noProof/>
                <w:sz w:val="22"/>
                <w:u w:val="single"/>
              </w:rPr>
              <w:t>Integrity and ethical values.</w:t>
            </w:r>
          </w:p>
          <w:p w14:paraId="71627B82" w14:textId="77777777" w:rsidR="00C037C5" w:rsidRPr="00591C02" w:rsidRDefault="00C037C5" w:rsidP="002C0161">
            <w:pPr>
              <w:spacing w:line="276" w:lineRule="auto"/>
              <w:rPr>
                <w:rFonts w:asciiTheme="minorHAnsi" w:hAnsiTheme="minorHAnsi" w:cstheme="minorHAnsi"/>
                <w:i/>
                <w:noProof/>
                <w:sz w:val="22"/>
              </w:rPr>
            </w:pPr>
            <w:r w:rsidRPr="00591C02">
              <w:rPr>
                <w:rFonts w:asciiTheme="minorHAnsi" w:hAnsiTheme="minorHAnsi" w:cstheme="minorHAnsi"/>
                <w:i/>
                <w:noProof/>
                <w:sz w:val="22"/>
              </w:rPr>
              <w:t>Does management demonstrate a commitment to communicate and enforce integrity and ethical values?</w:t>
            </w:r>
          </w:p>
        </w:tc>
        <w:tc>
          <w:tcPr>
            <w:tcW w:w="3357" w:type="dxa"/>
          </w:tcPr>
          <w:p w14:paraId="6A2912D3" w14:textId="77777777" w:rsidR="00C037C5" w:rsidRPr="00591C02" w:rsidRDefault="00C037C5" w:rsidP="002C0161">
            <w:pPr>
              <w:spacing w:line="276" w:lineRule="auto"/>
              <w:rPr>
                <w:rFonts w:asciiTheme="minorHAnsi" w:hAnsiTheme="minorHAnsi" w:cstheme="minorHAnsi"/>
                <w:noProof/>
                <w:sz w:val="22"/>
              </w:rPr>
            </w:pPr>
          </w:p>
        </w:tc>
      </w:tr>
      <w:tr w:rsidR="00C037C5" w:rsidRPr="00591C02" w14:paraId="3CEF1C56" w14:textId="77777777" w:rsidTr="002C0161">
        <w:tc>
          <w:tcPr>
            <w:tcW w:w="709" w:type="dxa"/>
            <w:tcBorders>
              <w:bottom w:val="single" w:sz="4" w:space="0" w:color="auto"/>
            </w:tcBorders>
            <w:shd w:val="clear" w:color="auto" w:fill="auto"/>
          </w:tcPr>
          <w:p w14:paraId="31E7C7AF" w14:textId="77777777" w:rsidR="00C037C5" w:rsidRPr="00591C02" w:rsidRDefault="00C037C5" w:rsidP="002C0161">
            <w:pPr>
              <w:spacing w:line="276" w:lineRule="auto"/>
              <w:jc w:val="center"/>
              <w:rPr>
                <w:rFonts w:asciiTheme="minorHAnsi" w:hAnsiTheme="minorHAnsi" w:cstheme="minorHAnsi"/>
                <w:noProof/>
                <w:sz w:val="22"/>
              </w:rPr>
            </w:pPr>
            <w:r w:rsidRPr="00591C02">
              <w:rPr>
                <w:rFonts w:asciiTheme="minorHAnsi" w:hAnsiTheme="minorHAnsi" w:cstheme="minorHAnsi"/>
                <w:noProof/>
                <w:sz w:val="22"/>
              </w:rPr>
              <w:t>1.1.1</w:t>
            </w:r>
          </w:p>
        </w:tc>
        <w:tc>
          <w:tcPr>
            <w:tcW w:w="6714" w:type="dxa"/>
            <w:tcBorders>
              <w:bottom w:val="single" w:sz="4" w:space="0" w:color="auto"/>
            </w:tcBorders>
            <w:shd w:val="clear" w:color="auto" w:fill="auto"/>
          </w:tcPr>
          <w:p w14:paraId="23E44FE1" w14:textId="77777777" w:rsidR="00C037C5" w:rsidRPr="00591C02" w:rsidRDefault="00C037C5" w:rsidP="002C0161">
            <w:pPr>
              <w:spacing w:line="276" w:lineRule="auto"/>
              <w:ind w:right="-108"/>
              <w:rPr>
                <w:rFonts w:asciiTheme="minorHAnsi" w:hAnsiTheme="minorHAnsi" w:cstheme="minorHAnsi"/>
                <w:noProof/>
                <w:sz w:val="22"/>
              </w:rPr>
            </w:pPr>
            <w:r w:rsidRPr="00591C02">
              <w:rPr>
                <w:rFonts w:asciiTheme="minorHAnsi" w:hAnsiTheme="minorHAnsi" w:cstheme="minorHAnsi"/>
                <w:noProof/>
                <w:sz w:val="22"/>
              </w:rPr>
              <w:t>Is there a written code of conduct that is communicated to all staff or a staff manual containing provisions promoting ethical behaviour and values?</w:t>
            </w:r>
          </w:p>
        </w:tc>
        <w:tc>
          <w:tcPr>
            <w:tcW w:w="3394" w:type="dxa"/>
            <w:tcBorders>
              <w:bottom w:val="single" w:sz="4" w:space="0" w:color="auto"/>
            </w:tcBorders>
            <w:shd w:val="clear" w:color="auto" w:fill="auto"/>
          </w:tcPr>
          <w:p w14:paraId="08D93346" w14:textId="77777777" w:rsidR="00C037C5" w:rsidRPr="00591C02" w:rsidRDefault="00C037C5" w:rsidP="002C0161">
            <w:pPr>
              <w:spacing w:line="276" w:lineRule="auto"/>
              <w:rPr>
                <w:rFonts w:asciiTheme="minorHAnsi" w:hAnsiTheme="minorHAnsi" w:cstheme="minorHAnsi"/>
                <w:noProof/>
                <w:sz w:val="22"/>
              </w:rPr>
            </w:pPr>
            <w:r w:rsidRPr="00591C02">
              <w:rPr>
                <w:rFonts w:asciiTheme="minorHAnsi" w:hAnsiTheme="minorHAnsi" w:cstheme="minorHAnsi"/>
                <w:noProof/>
                <w:sz w:val="22"/>
              </w:rPr>
              <w:t>TBCBE</w:t>
            </w:r>
          </w:p>
        </w:tc>
        <w:tc>
          <w:tcPr>
            <w:tcW w:w="3357" w:type="dxa"/>
            <w:tcBorders>
              <w:bottom w:val="single" w:sz="4" w:space="0" w:color="auto"/>
            </w:tcBorders>
          </w:tcPr>
          <w:p w14:paraId="0F90B151" w14:textId="77777777" w:rsidR="00C037C5" w:rsidRPr="00591C02" w:rsidRDefault="00C037C5" w:rsidP="002C0161">
            <w:pPr>
              <w:spacing w:line="276" w:lineRule="auto"/>
              <w:rPr>
                <w:rFonts w:asciiTheme="minorHAnsi" w:hAnsiTheme="minorHAnsi" w:cstheme="minorHAnsi"/>
                <w:noProof/>
                <w:sz w:val="22"/>
              </w:rPr>
            </w:pPr>
          </w:p>
        </w:tc>
      </w:tr>
      <w:tr w:rsidR="00C037C5" w:rsidRPr="00591C02" w14:paraId="62C77075" w14:textId="77777777" w:rsidTr="002C0161">
        <w:tc>
          <w:tcPr>
            <w:tcW w:w="709" w:type="dxa"/>
            <w:tcBorders>
              <w:bottom w:val="single" w:sz="4" w:space="0" w:color="auto"/>
            </w:tcBorders>
            <w:shd w:val="clear" w:color="auto" w:fill="auto"/>
          </w:tcPr>
          <w:p w14:paraId="3C1ED3A7" w14:textId="77777777" w:rsidR="00C037C5" w:rsidRPr="00591C02" w:rsidRDefault="00C037C5" w:rsidP="002C0161">
            <w:pPr>
              <w:spacing w:line="276" w:lineRule="auto"/>
              <w:jc w:val="center"/>
              <w:rPr>
                <w:rFonts w:asciiTheme="minorHAnsi" w:hAnsiTheme="minorHAnsi" w:cstheme="minorHAnsi"/>
                <w:noProof/>
                <w:sz w:val="22"/>
              </w:rPr>
            </w:pPr>
            <w:r w:rsidRPr="00591C02">
              <w:rPr>
                <w:rFonts w:asciiTheme="minorHAnsi" w:hAnsiTheme="minorHAnsi" w:cstheme="minorHAnsi"/>
                <w:noProof/>
                <w:sz w:val="22"/>
              </w:rPr>
              <w:t>1.1.2</w:t>
            </w:r>
          </w:p>
        </w:tc>
        <w:tc>
          <w:tcPr>
            <w:tcW w:w="6714" w:type="dxa"/>
            <w:tcBorders>
              <w:bottom w:val="single" w:sz="4" w:space="0" w:color="auto"/>
            </w:tcBorders>
            <w:shd w:val="clear" w:color="auto" w:fill="auto"/>
          </w:tcPr>
          <w:p w14:paraId="05AA814B" w14:textId="77777777" w:rsidR="00C037C5" w:rsidRPr="00591C02" w:rsidRDefault="00C037C5" w:rsidP="002C0161">
            <w:pPr>
              <w:spacing w:line="276" w:lineRule="auto"/>
              <w:ind w:right="-108"/>
              <w:rPr>
                <w:rFonts w:asciiTheme="minorHAnsi" w:hAnsiTheme="minorHAnsi" w:cstheme="minorHAnsi"/>
                <w:noProof/>
                <w:sz w:val="22"/>
              </w:rPr>
            </w:pPr>
            <w:r w:rsidRPr="00591C02">
              <w:rPr>
                <w:rFonts w:asciiTheme="minorHAnsi" w:hAnsiTheme="minorHAnsi" w:cstheme="minorHAnsi"/>
                <w:noProof/>
                <w:sz w:val="22"/>
              </w:rPr>
              <w:t>Does management stress and communicate the importance of integrity and ethical values to staff (‘tone from the top’)?</w:t>
            </w:r>
          </w:p>
        </w:tc>
        <w:tc>
          <w:tcPr>
            <w:tcW w:w="3394" w:type="dxa"/>
            <w:tcBorders>
              <w:bottom w:val="single" w:sz="4" w:space="0" w:color="auto"/>
            </w:tcBorders>
            <w:shd w:val="clear" w:color="auto" w:fill="auto"/>
          </w:tcPr>
          <w:p w14:paraId="792EC2A1" w14:textId="77777777" w:rsidR="00C037C5" w:rsidRPr="00591C02" w:rsidRDefault="00C037C5" w:rsidP="002C0161">
            <w:pPr>
              <w:spacing w:line="276" w:lineRule="auto"/>
              <w:rPr>
                <w:rFonts w:asciiTheme="minorHAnsi" w:hAnsiTheme="minorHAnsi" w:cstheme="minorHAnsi"/>
                <w:noProof/>
                <w:sz w:val="22"/>
              </w:rPr>
            </w:pPr>
            <w:r w:rsidRPr="00591C02">
              <w:rPr>
                <w:rFonts w:asciiTheme="minorHAnsi" w:hAnsiTheme="minorHAnsi" w:cstheme="minorHAnsi"/>
                <w:noProof/>
                <w:sz w:val="22"/>
              </w:rPr>
              <w:t>TBCBE</w:t>
            </w:r>
          </w:p>
        </w:tc>
        <w:tc>
          <w:tcPr>
            <w:tcW w:w="3357" w:type="dxa"/>
            <w:tcBorders>
              <w:bottom w:val="single" w:sz="4" w:space="0" w:color="auto"/>
            </w:tcBorders>
          </w:tcPr>
          <w:p w14:paraId="11ED9706" w14:textId="77777777" w:rsidR="00C037C5" w:rsidRPr="00591C02" w:rsidRDefault="00C037C5" w:rsidP="002C0161">
            <w:pPr>
              <w:spacing w:line="276" w:lineRule="auto"/>
              <w:rPr>
                <w:rFonts w:asciiTheme="minorHAnsi" w:hAnsiTheme="minorHAnsi" w:cstheme="minorHAnsi"/>
                <w:noProof/>
                <w:sz w:val="22"/>
              </w:rPr>
            </w:pPr>
          </w:p>
        </w:tc>
      </w:tr>
      <w:tr w:rsidR="00C037C5" w:rsidRPr="00591C02" w14:paraId="657FB1C6" w14:textId="77777777" w:rsidTr="002C0161">
        <w:tc>
          <w:tcPr>
            <w:tcW w:w="709" w:type="dxa"/>
            <w:tcBorders>
              <w:bottom w:val="single" w:sz="4" w:space="0" w:color="auto"/>
            </w:tcBorders>
            <w:shd w:val="clear" w:color="auto" w:fill="auto"/>
          </w:tcPr>
          <w:p w14:paraId="183229F3" w14:textId="77777777" w:rsidR="00C037C5" w:rsidRPr="00591C02" w:rsidRDefault="00C037C5" w:rsidP="002C0161">
            <w:pPr>
              <w:spacing w:line="276" w:lineRule="auto"/>
              <w:jc w:val="center"/>
              <w:rPr>
                <w:rFonts w:asciiTheme="minorHAnsi" w:hAnsiTheme="minorHAnsi" w:cstheme="minorHAnsi"/>
                <w:noProof/>
                <w:sz w:val="22"/>
              </w:rPr>
            </w:pPr>
            <w:r w:rsidRPr="00591C02">
              <w:rPr>
                <w:rFonts w:asciiTheme="minorHAnsi" w:hAnsiTheme="minorHAnsi" w:cstheme="minorHAnsi"/>
                <w:noProof/>
                <w:sz w:val="22"/>
              </w:rPr>
              <w:t>1.1.3</w:t>
            </w:r>
          </w:p>
        </w:tc>
        <w:tc>
          <w:tcPr>
            <w:tcW w:w="6714" w:type="dxa"/>
            <w:tcBorders>
              <w:bottom w:val="single" w:sz="4" w:space="0" w:color="auto"/>
            </w:tcBorders>
            <w:shd w:val="clear" w:color="auto" w:fill="auto"/>
          </w:tcPr>
          <w:p w14:paraId="578002E7" w14:textId="77777777" w:rsidR="00C037C5" w:rsidRPr="00591C02" w:rsidRDefault="00C037C5" w:rsidP="002C0161">
            <w:pPr>
              <w:spacing w:line="276" w:lineRule="auto"/>
              <w:rPr>
                <w:rFonts w:asciiTheme="minorHAnsi" w:hAnsiTheme="minorHAnsi" w:cstheme="minorHAnsi"/>
                <w:noProof/>
                <w:sz w:val="22"/>
              </w:rPr>
            </w:pPr>
            <w:r w:rsidRPr="00591C02">
              <w:rPr>
                <w:rFonts w:asciiTheme="minorHAnsi" w:hAnsiTheme="minorHAnsi" w:cstheme="minorHAnsi"/>
                <w:noProof/>
                <w:sz w:val="22"/>
              </w:rPr>
              <w:t>Are there procedures (e.g. disciplinary sanctions, financial and personal liability) for staff who do not comply with integrity rules and ethical values?</w:t>
            </w:r>
          </w:p>
        </w:tc>
        <w:tc>
          <w:tcPr>
            <w:tcW w:w="3394" w:type="dxa"/>
            <w:tcBorders>
              <w:bottom w:val="single" w:sz="4" w:space="0" w:color="auto"/>
            </w:tcBorders>
            <w:shd w:val="clear" w:color="auto" w:fill="auto"/>
          </w:tcPr>
          <w:p w14:paraId="64FC3786" w14:textId="77777777" w:rsidR="00C037C5" w:rsidRPr="00591C02" w:rsidRDefault="00C037C5" w:rsidP="002C0161">
            <w:pPr>
              <w:spacing w:line="276" w:lineRule="auto"/>
              <w:rPr>
                <w:rFonts w:asciiTheme="minorHAnsi" w:hAnsiTheme="minorHAnsi" w:cstheme="minorHAnsi"/>
                <w:noProof/>
                <w:sz w:val="22"/>
              </w:rPr>
            </w:pPr>
            <w:r w:rsidRPr="00591C02">
              <w:rPr>
                <w:rFonts w:asciiTheme="minorHAnsi" w:hAnsiTheme="minorHAnsi" w:cstheme="minorHAnsi"/>
                <w:noProof/>
                <w:sz w:val="22"/>
              </w:rPr>
              <w:t>TBCBE</w:t>
            </w:r>
          </w:p>
        </w:tc>
        <w:tc>
          <w:tcPr>
            <w:tcW w:w="3357" w:type="dxa"/>
            <w:tcBorders>
              <w:bottom w:val="single" w:sz="4" w:space="0" w:color="auto"/>
            </w:tcBorders>
          </w:tcPr>
          <w:p w14:paraId="3AEB0731" w14:textId="77777777" w:rsidR="00C037C5" w:rsidRPr="00591C02" w:rsidRDefault="00C037C5" w:rsidP="002C0161">
            <w:pPr>
              <w:spacing w:line="276" w:lineRule="auto"/>
              <w:rPr>
                <w:rFonts w:asciiTheme="minorHAnsi" w:hAnsiTheme="minorHAnsi" w:cstheme="minorHAnsi"/>
                <w:noProof/>
                <w:sz w:val="22"/>
              </w:rPr>
            </w:pPr>
          </w:p>
        </w:tc>
      </w:tr>
      <w:tr w:rsidR="00C037C5" w:rsidRPr="00591C02" w14:paraId="7CB22365" w14:textId="77777777" w:rsidTr="002C0161">
        <w:tc>
          <w:tcPr>
            <w:tcW w:w="709" w:type="dxa"/>
            <w:tcBorders>
              <w:bottom w:val="single" w:sz="4" w:space="0" w:color="auto"/>
            </w:tcBorders>
            <w:shd w:val="clear" w:color="auto" w:fill="auto"/>
          </w:tcPr>
          <w:p w14:paraId="6ED3E400" w14:textId="77777777" w:rsidR="00C037C5" w:rsidRPr="00591C02" w:rsidRDefault="00C037C5" w:rsidP="002C0161">
            <w:pPr>
              <w:spacing w:line="276" w:lineRule="auto"/>
              <w:jc w:val="center"/>
              <w:rPr>
                <w:rFonts w:asciiTheme="minorHAnsi" w:hAnsiTheme="minorHAnsi" w:cstheme="minorHAnsi"/>
                <w:noProof/>
                <w:sz w:val="22"/>
              </w:rPr>
            </w:pPr>
            <w:r w:rsidRPr="00591C02">
              <w:rPr>
                <w:rFonts w:asciiTheme="minorHAnsi" w:hAnsiTheme="minorHAnsi" w:cstheme="minorHAnsi"/>
                <w:noProof/>
                <w:sz w:val="22"/>
              </w:rPr>
              <w:t>1.1.4</w:t>
            </w:r>
          </w:p>
        </w:tc>
        <w:tc>
          <w:tcPr>
            <w:tcW w:w="6714" w:type="dxa"/>
            <w:tcBorders>
              <w:bottom w:val="single" w:sz="4" w:space="0" w:color="auto"/>
            </w:tcBorders>
            <w:shd w:val="clear" w:color="auto" w:fill="auto"/>
          </w:tcPr>
          <w:p w14:paraId="51DEC37E" w14:textId="77777777" w:rsidR="00C037C5" w:rsidRPr="00591C02" w:rsidRDefault="00C037C5" w:rsidP="002C0161">
            <w:pPr>
              <w:spacing w:line="276" w:lineRule="auto"/>
              <w:rPr>
                <w:rFonts w:asciiTheme="minorHAnsi" w:hAnsiTheme="minorHAnsi" w:cstheme="minorHAnsi"/>
                <w:noProof/>
                <w:sz w:val="22"/>
              </w:rPr>
            </w:pPr>
            <w:r w:rsidRPr="00591C02">
              <w:rPr>
                <w:rFonts w:asciiTheme="minorHAnsi" w:hAnsiTheme="minorHAnsi" w:cstheme="minorHAnsi"/>
                <w:noProof/>
                <w:sz w:val="22"/>
              </w:rPr>
              <w:t>Are there procedures in place to deal with possible conflicts of interest at management level?</w:t>
            </w:r>
          </w:p>
        </w:tc>
        <w:tc>
          <w:tcPr>
            <w:tcW w:w="3394" w:type="dxa"/>
            <w:tcBorders>
              <w:bottom w:val="single" w:sz="4" w:space="0" w:color="auto"/>
            </w:tcBorders>
            <w:shd w:val="clear" w:color="auto" w:fill="auto"/>
          </w:tcPr>
          <w:p w14:paraId="69FE9D66" w14:textId="77777777" w:rsidR="00C037C5" w:rsidRPr="00591C02" w:rsidRDefault="00C037C5" w:rsidP="002C0161">
            <w:pPr>
              <w:spacing w:line="276" w:lineRule="auto"/>
              <w:rPr>
                <w:rFonts w:asciiTheme="minorHAnsi" w:hAnsiTheme="minorHAnsi" w:cstheme="minorHAnsi"/>
                <w:noProof/>
                <w:sz w:val="22"/>
              </w:rPr>
            </w:pPr>
            <w:r w:rsidRPr="00591C02">
              <w:rPr>
                <w:rFonts w:asciiTheme="minorHAnsi" w:hAnsiTheme="minorHAnsi" w:cstheme="minorHAnsi"/>
                <w:noProof/>
                <w:sz w:val="22"/>
              </w:rPr>
              <w:t>TBCBE</w:t>
            </w:r>
          </w:p>
        </w:tc>
        <w:tc>
          <w:tcPr>
            <w:tcW w:w="3357" w:type="dxa"/>
            <w:tcBorders>
              <w:bottom w:val="single" w:sz="4" w:space="0" w:color="auto"/>
            </w:tcBorders>
          </w:tcPr>
          <w:p w14:paraId="67E95015" w14:textId="77777777" w:rsidR="00C037C5" w:rsidRPr="00591C02" w:rsidRDefault="00C037C5" w:rsidP="002C0161">
            <w:pPr>
              <w:spacing w:line="276" w:lineRule="auto"/>
              <w:rPr>
                <w:rFonts w:asciiTheme="minorHAnsi" w:hAnsiTheme="minorHAnsi" w:cstheme="minorHAnsi"/>
                <w:noProof/>
                <w:sz w:val="22"/>
              </w:rPr>
            </w:pPr>
          </w:p>
        </w:tc>
      </w:tr>
    </w:tbl>
    <w:p w14:paraId="5904DDDD" w14:textId="77777777" w:rsidR="00C037C5" w:rsidRPr="00591C02" w:rsidRDefault="00C037C5" w:rsidP="00C037C5">
      <w:pPr>
        <w:rPr>
          <w:rFonts w:asciiTheme="minorHAnsi" w:hAnsiTheme="minorHAnsi" w:cstheme="minorHAnsi"/>
          <w:noProof/>
          <w:sz w:val="22"/>
        </w:rPr>
      </w:pPr>
    </w:p>
    <w:p w14:paraId="2AC05103" w14:textId="77777777" w:rsidR="00C037C5" w:rsidRPr="00591C02" w:rsidRDefault="00C037C5" w:rsidP="00C037C5">
      <w:pPr>
        <w:rPr>
          <w:rFonts w:asciiTheme="minorHAnsi" w:hAnsiTheme="minorHAnsi" w:cstheme="minorHAnsi"/>
          <w:noProof/>
          <w:sz w:val="22"/>
        </w:rPr>
      </w:pPr>
      <w:r w:rsidRPr="00591C02">
        <w:rPr>
          <w:rFonts w:asciiTheme="minorHAnsi" w:hAnsiTheme="minorHAnsi" w:cstheme="minorHAnsi"/>
          <w:noProof/>
          <w:sz w:val="22"/>
        </w:rPr>
        <w:br w:type="page"/>
      </w:r>
    </w:p>
    <w:tbl>
      <w:tblPr>
        <w:tblW w:w="14174"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715"/>
        <w:gridCol w:w="6709"/>
        <w:gridCol w:w="3378"/>
        <w:gridCol w:w="3372"/>
      </w:tblGrid>
      <w:tr w:rsidR="00C037C5" w:rsidRPr="00591C02" w14:paraId="600BFFD1" w14:textId="77777777" w:rsidTr="002C0161">
        <w:tc>
          <w:tcPr>
            <w:tcW w:w="14174" w:type="dxa"/>
            <w:gridSpan w:val="4"/>
            <w:shd w:val="clear" w:color="auto" w:fill="D9D9D9"/>
          </w:tcPr>
          <w:p w14:paraId="2EF09EE2" w14:textId="77777777" w:rsidR="00C037C5" w:rsidRPr="00591C02" w:rsidRDefault="00C037C5" w:rsidP="002C0161">
            <w:pPr>
              <w:jc w:val="center"/>
              <w:rPr>
                <w:rFonts w:asciiTheme="minorHAnsi" w:hAnsiTheme="minorHAnsi" w:cstheme="minorHAnsi"/>
                <w:b/>
                <w:noProof/>
                <w:sz w:val="22"/>
              </w:rPr>
            </w:pPr>
            <w:r w:rsidRPr="00591C02">
              <w:rPr>
                <w:rFonts w:asciiTheme="minorHAnsi" w:hAnsiTheme="minorHAnsi" w:cstheme="minorHAnsi"/>
                <w:b/>
                <w:noProof/>
                <w:sz w:val="22"/>
              </w:rPr>
              <w:lastRenderedPageBreak/>
              <w:t>PILLAR 1 — INTERNAL CONTROL</w:t>
            </w:r>
          </w:p>
        </w:tc>
      </w:tr>
      <w:tr w:rsidR="00C037C5" w:rsidRPr="00591C02" w14:paraId="5052851D" w14:textId="77777777" w:rsidTr="002C0161">
        <w:tc>
          <w:tcPr>
            <w:tcW w:w="7424" w:type="dxa"/>
            <w:gridSpan w:val="2"/>
            <w:shd w:val="clear" w:color="auto" w:fill="D9D9D9"/>
          </w:tcPr>
          <w:p w14:paraId="4761EC36" w14:textId="77777777" w:rsidR="00C037C5" w:rsidRPr="00591C02" w:rsidRDefault="00C037C5" w:rsidP="002C0161">
            <w:pPr>
              <w:spacing w:line="360" w:lineRule="auto"/>
              <w:outlineLvl w:val="0"/>
              <w:rPr>
                <w:rFonts w:asciiTheme="minorHAnsi" w:hAnsiTheme="minorHAnsi" w:cstheme="minorHAnsi"/>
                <w:b/>
                <w:noProof/>
                <w:sz w:val="22"/>
                <w:lang w:val="fr-BE"/>
              </w:rPr>
            </w:pPr>
            <w:r w:rsidRPr="00591C02">
              <w:rPr>
                <w:rFonts w:asciiTheme="minorHAnsi" w:hAnsiTheme="minorHAnsi" w:cstheme="minorHAnsi"/>
                <w:b/>
                <w:noProof/>
                <w:sz w:val="22"/>
                <w:lang w:val="fr-BE"/>
              </w:rPr>
              <w:t>1 CONTROL ENVIRONMENT (cont’d) — questions/criteria</w:t>
            </w:r>
          </w:p>
        </w:tc>
        <w:tc>
          <w:tcPr>
            <w:tcW w:w="3378" w:type="dxa"/>
            <w:shd w:val="clear" w:color="auto" w:fill="D9D9D9"/>
          </w:tcPr>
          <w:p w14:paraId="12AFB40E" w14:textId="77777777" w:rsidR="00C037C5" w:rsidRPr="00591C02" w:rsidRDefault="00C037C5" w:rsidP="002C0161">
            <w:pPr>
              <w:jc w:val="center"/>
              <w:rPr>
                <w:rFonts w:asciiTheme="minorHAnsi" w:hAnsiTheme="minorHAnsi" w:cstheme="minorHAnsi"/>
                <w:b/>
                <w:noProof/>
                <w:sz w:val="22"/>
              </w:rPr>
            </w:pPr>
            <w:r w:rsidRPr="00591C02">
              <w:rPr>
                <w:rFonts w:asciiTheme="minorHAnsi" w:hAnsiTheme="minorHAnsi" w:cstheme="minorHAnsi"/>
                <w:b/>
                <w:noProof/>
                <w:sz w:val="22"/>
              </w:rPr>
              <w:t>Entity comments</w:t>
            </w:r>
          </w:p>
        </w:tc>
        <w:tc>
          <w:tcPr>
            <w:tcW w:w="3372" w:type="dxa"/>
            <w:shd w:val="clear" w:color="auto" w:fill="D9D9D9"/>
          </w:tcPr>
          <w:p w14:paraId="799B27CB" w14:textId="77777777" w:rsidR="00C037C5" w:rsidRPr="00591C02" w:rsidRDefault="00C037C5" w:rsidP="002C0161">
            <w:pPr>
              <w:jc w:val="center"/>
              <w:rPr>
                <w:rFonts w:asciiTheme="minorHAnsi" w:hAnsiTheme="minorHAnsi" w:cstheme="minorHAnsi"/>
                <w:b/>
                <w:noProof/>
                <w:sz w:val="22"/>
              </w:rPr>
            </w:pPr>
            <w:r w:rsidRPr="00591C02">
              <w:rPr>
                <w:rFonts w:asciiTheme="minorHAnsi" w:hAnsiTheme="minorHAnsi" w:cstheme="minorHAnsi"/>
                <w:b/>
                <w:noProof/>
                <w:sz w:val="22"/>
              </w:rPr>
              <w:t>Auditor comments</w:t>
            </w:r>
          </w:p>
        </w:tc>
      </w:tr>
      <w:tr w:rsidR="00C037C5" w:rsidRPr="00591C02" w14:paraId="68216677" w14:textId="77777777" w:rsidTr="002C0161">
        <w:tc>
          <w:tcPr>
            <w:tcW w:w="10802" w:type="dxa"/>
            <w:gridSpan w:val="3"/>
            <w:shd w:val="clear" w:color="auto" w:fill="auto"/>
          </w:tcPr>
          <w:p w14:paraId="08C998CF" w14:textId="77777777" w:rsidR="00C037C5" w:rsidRPr="00591C02" w:rsidRDefault="00C037C5" w:rsidP="002C0161">
            <w:pPr>
              <w:spacing w:line="276" w:lineRule="auto"/>
              <w:rPr>
                <w:rFonts w:asciiTheme="minorHAnsi" w:hAnsiTheme="minorHAnsi" w:cstheme="minorHAnsi"/>
                <w:i/>
                <w:noProof/>
                <w:sz w:val="22"/>
                <w:u w:val="single"/>
              </w:rPr>
            </w:pPr>
            <w:r w:rsidRPr="00591C02">
              <w:rPr>
                <w:rFonts w:asciiTheme="minorHAnsi" w:hAnsiTheme="minorHAnsi" w:cstheme="minorHAnsi"/>
                <w:i/>
                <w:noProof/>
                <w:sz w:val="22"/>
              </w:rPr>
              <w:t xml:space="preserve">1.2 </w:t>
            </w:r>
            <w:r w:rsidRPr="00591C02">
              <w:rPr>
                <w:rFonts w:asciiTheme="minorHAnsi" w:hAnsiTheme="minorHAnsi" w:cstheme="minorHAnsi"/>
                <w:i/>
                <w:noProof/>
                <w:sz w:val="22"/>
                <w:u w:val="single"/>
              </w:rPr>
              <w:t>Organisational struc</w:t>
            </w:r>
            <w:r w:rsidRPr="00591C02">
              <w:rPr>
                <w:rFonts w:asciiTheme="minorHAnsi" w:hAnsiTheme="minorHAnsi" w:cstheme="minorHAnsi"/>
                <w:i/>
                <w:noProof/>
                <w:sz w:val="22"/>
                <w:u w:val="single"/>
              </w:rPr>
              <w:softHyphen/>
              <w:t>ture and assignment of authority and responsibility.</w:t>
            </w:r>
          </w:p>
          <w:p w14:paraId="38F7E68F" w14:textId="77777777" w:rsidR="00C037C5" w:rsidRPr="00591C02" w:rsidRDefault="00C037C5" w:rsidP="002C0161">
            <w:pPr>
              <w:spacing w:line="276" w:lineRule="auto"/>
              <w:rPr>
                <w:rFonts w:asciiTheme="minorHAnsi" w:hAnsiTheme="minorHAnsi" w:cstheme="minorHAnsi"/>
                <w:i/>
                <w:noProof/>
                <w:sz w:val="22"/>
              </w:rPr>
            </w:pPr>
            <w:r w:rsidRPr="00591C02">
              <w:rPr>
                <w:rFonts w:asciiTheme="minorHAnsi" w:hAnsiTheme="minorHAnsi" w:cstheme="minorHAnsi"/>
                <w:i/>
                <w:noProof/>
                <w:sz w:val="22"/>
              </w:rPr>
              <w:t>Does the entity have a clear and adequate organisational structure and are key responsibilities clearly defined?</w:t>
            </w:r>
          </w:p>
        </w:tc>
        <w:tc>
          <w:tcPr>
            <w:tcW w:w="3372" w:type="dxa"/>
          </w:tcPr>
          <w:p w14:paraId="1954DFFB" w14:textId="77777777" w:rsidR="00C037C5" w:rsidRPr="00591C02" w:rsidRDefault="00C037C5" w:rsidP="002C0161">
            <w:pPr>
              <w:rPr>
                <w:rFonts w:asciiTheme="minorHAnsi" w:hAnsiTheme="minorHAnsi" w:cstheme="minorHAnsi"/>
                <w:noProof/>
                <w:sz w:val="22"/>
              </w:rPr>
            </w:pPr>
          </w:p>
        </w:tc>
      </w:tr>
      <w:tr w:rsidR="00C037C5" w:rsidRPr="00591C02" w14:paraId="7FC81DFA" w14:textId="77777777" w:rsidTr="002C0161">
        <w:tc>
          <w:tcPr>
            <w:tcW w:w="715" w:type="dxa"/>
            <w:shd w:val="clear" w:color="auto" w:fill="auto"/>
          </w:tcPr>
          <w:p w14:paraId="6464CB9B" w14:textId="77777777" w:rsidR="00C037C5" w:rsidRPr="00591C02" w:rsidRDefault="00C037C5" w:rsidP="002C0161">
            <w:pPr>
              <w:spacing w:before="60" w:after="60"/>
              <w:jc w:val="center"/>
              <w:rPr>
                <w:rFonts w:asciiTheme="minorHAnsi" w:hAnsiTheme="minorHAnsi" w:cstheme="minorHAnsi"/>
                <w:noProof/>
                <w:sz w:val="22"/>
              </w:rPr>
            </w:pPr>
            <w:r w:rsidRPr="00591C02">
              <w:rPr>
                <w:rFonts w:asciiTheme="minorHAnsi" w:hAnsiTheme="minorHAnsi" w:cstheme="minorHAnsi"/>
                <w:noProof/>
                <w:sz w:val="22"/>
              </w:rPr>
              <w:t>1.2.1</w:t>
            </w:r>
          </w:p>
        </w:tc>
        <w:tc>
          <w:tcPr>
            <w:tcW w:w="6709" w:type="dxa"/>
            <w:shd w:val="clear" w:color="auto" w:fill="auto"/>
          </w:tcPr>
          <w:p w14:paraId="09E3D420" w14:textId="77777777" w:rsidR="00C037C5" w:rsidRPr="00591C02" w:rsidRDefault="00C037C5" w:rsidP="002C0161">
            <w:pPr>
              <w:spacing w:before="60" w:after="60" w:line="360" w:lineRule="auto"/>
              <w:ind w:right="-108"/>
              <w:rPr>
                <w:rFonts w:asciiTheme="minorHAnsi" w:hAnsiTheme="minorHAnsi" w:cstheme="minorHAnsi"/>
                <w:noProof/>
                <w:sz w:val="22"/>
              </w:rPr>
            </w:pPr>
            <w:r w:rsidRPr="00591C02">
              <w:rPr>
                <w:rFonts w:asciiTheme="minorHAnsi" w:hAnsiTheme="minorHAnsi" w:cstheme="minorHAnsi"/>
                <w:noProof/>
                <w:sz w:val="22"/>
              </w:rPr>
              <w:t>Does the entity have a clear organisational structure (i.e. the framework within which an entity’s activities for achieving its objectives are planned, executed, controlled and reviewed) which supports good management and governance?</w:t>
            </w:r>
          </w:p>
        </w:tc>
        <w:tc>
          <w:tcPr>
            <w:tcW w:w="3378" w:type="dxa"/>
            <w:shd w:val="clear" w:color="auto" w:fill="auto"/>
            <w:vAlign w:val="center"/>
          </w:tcPr>
          <w:p w14:paraId="044D88CD" w14:textId="77777777" w:rsidR="00C037C5" w:rsidRPr="00591C02" w:rsidRDefault="00C037C5" w:rsidP="002C0161">
            <w:pPr>
              <w:rPr>
                <w:rFonts w:asciiTheme="minorHAnsi" w:hAnsiTheme="minorHAnsi" w:cstheme="minorHAnsi"/>
                <w:noProof/>
                <w:sz w:val="22"/>
              </w:rPr>
            </w:pPr>
            <w:r w:rsidRPr="00591C02">
              <w:rPr>
                <w:rFonts w:asciiTheme="minorHAnsi" w:hAnsiTheme="minorHAnsi" w:cstheme="minorHAnsi"/>
                <w:noProof/>
                <w:sz w:val="22"/>
              </w:rPr>
              <w:t>TBCBE</w:t>
            </w:r>
          </w:p>
        </w:tc>
        <w:tc>
          <w:tcPr>
            <w:tcW w:w="3372" w:type="dxa"/>
          </w:tcPr>
          <w:p w14:paraId="2D85C44A" w14:textId="77777777" w:rsidR="00C037C5" w:rsidRPr="00591C02" w:rsidRDefault="00C037C5" w:rsidP="002C0161">
            <w:pPr>
              <w:rPr>
                <w:rFonts w:asciiTheme="minorHAnsi" w:hAnsiTheme="minorHAnsi" w:cstheme="minorHAnsi"/>
                <w:noProof/>
                <w:sz w:val="22"/>
              </w:rPr>
            </w:pPr>
          </w:p>
        </w:tc>
      </w:tr>
      <w:tr w:rsidR="00C037C5" w:rsidRPr="00591C02" w14:paraId="1F684AC6" w14:textId="77777777" w:rsidTr="002C0161">
        <w:tc>
          <w:tcPr>
            <w:tcW w:w="715" w:type="dxa"/>
            <w:shd w:val="clear" w:color="auto" w:fill="auto"/>
          </w:tcPr>
          <w:p w14:paraId="3B32EA85" w14:textId="77777777" w:rsidR="00C037C5" w:rsidRPr="00591C02" w:rsidRDefault="00C037C5" w:rsidP="002C0161">
            <w:pPr>
              <w:spacing w:before="60" w:after="60"/>
              <w:jc w:val="center"/>
              <w:rPr>
                <w:rFonts w:asciiTheme="minorHAnsi" w:hAnsiTheme="minorHAnsi" w:cstheme="minorHAnsi"/>
                <w:noProof/>
                <w:sz w:val="22"/>
              </w:rPr>
            </w:pPr>
            <w:r w:rsidRPr="00591C02">
              <w:rPr>
                <w:rFonts w:asciiTheme="minorHAnsi" w:hAnsiTheme="minorHAnsi" w:cstheme="minorHAnsi"/>
                <w:noProof/>
                <w:sz w:val="22"/>
              </w:rPr>
              <w:t>1.2.2</w:t>
            </w:r>
          </w:p>
        </w:tc>
        <w:tc>
          <w:tcPr>
            <w:tcW w:w="6709" w:type="dxa"/>
            <w:shd w:val="clear" w:color="auto" w:fill="auto"/>
          </w:tcPr>
          <w:p w14:paraId="2B5BBCF8" w14:textId="77777777" w:rsidR="00C037C5" w:rsidRPr="00591C02" w:rsidRDefault="00C037C5" w:rsidP="002C0161">
            <w:pPr>
              <w:spacing w:before="60" w:after="60" w:line="360" w:lineRule="auto"/>
              <w:ind w:right="-108"/>
              <w:rPr>
                <w:rFonts w:asciiTheme="minorHAnsi" w:hAnsiTheme="minorHAnsi" w:cstheme="minorHAnsi"/>
                <w:noProof/>
                <w:sz w:val="22"/>
              </w:rPr>
            </w:pPr>
            <w:r w:rsidRPr="00591C02">
              <w:rPr>
                <w:rFonts w:asciiTheme="minorHAnsi" w:hAnsiTheme="minorHAnsi" w:cstheme="minorHAnsi"/>
                <w:noProof/>
                <w:sz w:val="22"/>
              </w:rPr>
              <w:t>What is the decision-making structure and who is the highest decision-making authority?</w:t>
            </w:r>
          </w:p>
        </w:tc>
        <w:tc>
          <w:tcPr>
            <w:tcW w:w="3378" w:type="dxa"/>
            <w:shd w:val="clear" w:color="auto" w:fill="auto"/>
            <w:vAlign w:val="center"/>
          </w:tcPr>
          <w:p w14:paraId="796D48F6" w14:textId="77777777" w:rsidR="00C037C5" w:rsidRPr="00591C02" w:rsidRDefault="00C037C5" w:rsidP="002C0161">
            <w:pPr>
              <w:rPr>
                <w:rFonts w:asciiTheme="minorHAnsi" w:hAnsiTheme="minorHAnsi" w:cstheme="minorHAnsi"/>
                <w:noProof/>
                <w:sz w:val="22"/>
              </w:rPr>
            </w:pPr>
            <w:r w:rsidRPr="00591C02">
              <w:rPr>
                <w:rFonts w:asciiTheme="minorHAnsi" w:hAnsiTheme="minorHAnsi" w:cstheme="minorHAnsi"/>
                <w:noProof/>
                <w:sz w:val="22"/>
              </w:rPr>
              <w:t>TBCBE</w:t>
            </w:r>
          </w:p>
        </w:tc>
        <w:tc>
          <w:tcPr>
            <w:tcW w:w="3372" w:type="dxa"/>
          </w:tcPr>
          <w:p w14:paraId="70950185" w14:textId="77777777" w:rsidR="00C037C5" w:rsidRPr="00591C02" w:rsidRDefault="00C037C5" w:rsidP="002C0161">
            <w:pPr>
              <w:rPr>
                <w:rFonts w:asciiTheme="minorHAnsi" w:hAnsiTheme="minorHAnsi" w:cstheme="minorHAnsi"/>
                <w:noProof/>
                <w:sz w:val="22"/>
              </w:rPr>
            </w:pPr>
          </w:p>
        </w:tc>
      </w:tr>
      <w:tr w:rsidR="00C037C5" w:rsidRPr="00591C02" w14:paraId="5467C570" w14:textId="77777777" w:rsidTr="002C0161">
        <w:tc>
          <w:tcPr>
            <w:tcW w:w="715" w:type="dxa"/>
            <w:shd w:val="clear" w:color="auto" w:fill="auto"/>
          </w:tcPr>
          <w:p w14:paraId="7F09405A" w14:textId="77777777" w:rsidR="00C037C5" w:rsidRPr="00591C02" w:rsidRDefault="00C037C5" w:rsidP="002C0161">
            <w:pPr>
              <w:spacing w:before="60" w:after="60"/>
              <w:jc w:val="center"/>
              <w:rPr>
                <w:rFonts w:asciiTheme="minorHAnsi" w:hAnsiTheme="minorHAnsi" w:cstheme="minorHAnsi"/>
                <w:noProof/>
                <w:sz w:val="22"/>
              </w:rPr>
            </w:pPr>
            <w:r w:rsidRPr="00591C02">
              <w:rPr>
                <w:rFonts w:asciiTheme="minorHAnsi" w:hAnsiTheme="minorHAnsi" w:cstheme="minorHAnsi"/>
                <w:noProof/>
                <w:sz w:val="22"/>
              </w:rPr>
              <w:t>1.2.3</w:t>
            </w:r>
          </w:p>
        </w:tc>
        <w:tc>
          <w:tcPr>
            <w:tcW w:w="6709" w:type="dxa"/>
            <w:shd w:val="clear" w:color="auto" w:fill="auto"/>
          </w:tcPr>
          <w:p w14:paraId="20F6C644" w14:textId="77777777" w:rsidR="00C037C5" w:rsidRPr="00591C02" w:rsidRDefault="00C037C5" w:rsidP="002C0161">
            <w:pPr>
              <w:spacing w:before="60" w:after="60" w:line="360" w:lineRule="auto"/>
              <w:ind w:right="-108"/>
              <w:rPr>
                <w:rFonts w:asciiTheme="minorHAnsi" w:hAnsiTheme="minorHAnsi" w:cstheme="minorHAnsi"/>
                <w:noProof/>
                <w:sz w:val="22"/>
              </w:rPr>
            </w:pPr>
            <w:r w:rsidRPr="00591C02">
              <w:rPr>
                <w:rFonts w:asciiTheme="minorHAnsi" w:hAnsiTheme="minorHAnsi" w:cstheme="minorHAnsi"/>
                <w:noProof/>
                <w:sz w:val="22"/>
              </w:rPr>
              <w:t>Are reporting lines and responsibilities clearly defined? For example: are responsibilities, authorities and reporting lines clearly stipulated in employment contracts and/or operating manuals?</w:t>
            </w:r>
          </w:p>
        </w:tc>
        <w:tc>
          <w:tcPr>
            <w:tcW w:w="3378" w:type="dxa"/>
            <w:shd w:val="clear" w:color="auto" w:fill="auto"/>
            <w:vAlign w:val="center"/>
          </w:tcPr>
          <w:p w14:paraId="3620E510" w14:textId="77777777" w:rsidR="00C037C5" w:rsidRPr="00591C02" w:rsidRDefault="00C037C5" w:rsidP="002C0161">
            <w:pPr>
              <w:rPr>
                <w:rFonts w:asciiTheme="minorHAnsi" w:hAnsiTheme="minorHAnsi" w:cstheme="minorHAnsi"/>
                <w:noProof/>
                <w:sz w:val="22"/>
              </w:rPr>
            </w:pPr>
            <w:r w:rsidRPr="00591C02">
              <w:rPr>
                <w:rFonts w:asciiTheme="minorHAnsi" w:hAnsiTheme="minorHAnsi" w:cstheme="minorHAnsi"/>
                <w:noProof/>
                <w:sz w:val="22"/>
              </w:rPr>
              <w:t>TBCBE</w:t>
            </w:r>
          </w:p>
        </w:tc>
        <w:tc>
          <w:tcPr>
            <w:tcW w:w="3372" w:type="dxa"/>
          </w:tcPr>
          <w:p w14:paraId="27005FCB" w14:textId="77777777" w:rsidR="00C037C5" w:rsidRPr="00591C02" w:rsidRDefault="00C037C5" w:rsidP="002C0161">
            <w:pPr>
              <w:rPr>
                <w:rFonts w:asciiTheme="minorHAnsi" w:hAnsiTheme="minorHAnsi" w:cstheme="minorHAnsi"/>
                <w:noProof/>
                <w:sz w:val="22"/>
              </w:rPr>
            </w:pPr>
          </w:p>
        </w:tc>
      </w:tr>
      <w:tr w:rsidR="00C037C5" w:rsidRPr="00591C02" w14:paraId="43EBD5CD" w14:textId="77777777" w:rsidTr="002C0161">
        <w:tc>
          <w:tcPr>
            <w:tcW w:w="715" w:type="dxa"/>
            <w:shd w:val="clear" w:color="auto" w:fill="auto"/>
          </w:tcPr>
          <w:p w14:paraId="2C0E3999" w14:textId="77777777" w:rsidR="00C037C5" w:rsidRPr="00591C02" w:rsidRDefault="00C037C5" w:rsidP="002C0161">
            <w:pPr>
              <w:spacing w:before="60" w:after="60"/>
              <w:jc w:val="center"/>
              <w:rPr>
                <w:rFonts w:asciiTheme="minorHAnsi" w:hAnsiTheme="minorHAnsi" w:cstheme="minorHAnsi"/>
                <w:noProof/>
                <w:sz w:val="22"/>
              </w:rPr>
            </w:pPr>
            <w:r w:rsidRPr="00591C02">
              <w:rPr>
                <w:rFonts w:asciiTheme="minorHAnsi" w:hAnsiTheme="minorHAnsi" w:cstheme="minorHAnsi"/>
                <w:noProof/>
                <w:sz w:val="22"/>
              </w:rPr>
              <w:t>1.2.4</w:t>
            </w:r>
          </w:p>
        </w:tc>
        <w:tc>
          <w:tcPr>
            <w:tcW w:w="6709" w:type="dxa"/>
            <w:shd w:val="clear" w:color="auto" w:fill="auto"/>
          </w:tcPr>
          <w:p w14:paraId="38C4693D" w14:textId="77777777" w:rsidR="00C037C5" w:rsidRPr="00591C02" w:rsidRDefault="00C037C5" w:rsidP="002C0161">
            <w:pPr>
              <w:spacing w:before="60" w:after="60" w:line="360" w:lineRule="auto"/>
              <w:ind w:right="-108"/>
              <w:rPr>
                <w:rFonts w:asciiTheme="minorHAnsi" w:hAnsiTheme="minorHAnsi" w:cstheme="minorHAnsi"/>
                <w:noProof/>
                <w:sz w:val="22"/>
              </w:rPr>
            </w:pPr>
            <w:r w:rsidRPr="00591C02">
              <w:rPr>
                <w:rFonts w:asciiTheme="minorHAnsi" w:hAnsiTheme="minorHAnsi" w:cstheme="minorHAnsi"/>
                <w:noProof/>
                <w:sz w:val="22"/>
              </w:rPr>
              <w:t>Are job descriptions available?</w:t>
            </w:r>
          </w:p>
        </w:tc>
        <w:tc>
          <w:tcPr>
            <w:tcW w:w="3378" w:type="dxa"/>
            <w:shd w:val="clear" w:color="auto" w:fill="auto"/>
            <w:vAlign w:val="center"/>
          </w:tcPr>
          <w:p w14:paraId="62062E03" w14:textId="77777777" w:rsidR="00C037C5" w:rsidRPr="00591C02" w:rsidRDefault="00C037C5" w:rsidP="002C0161">
            <w:pPr>
              <w:rPr>
                <w:rFonts w:asciiTheme="minorHAnsi" w:hAnsiTheme="minorHAnsi" w:cstheme="minorHAnsi"/>
                <w:noProof/>
                <w:sz w:val="22"/>
              </w:rPr>
            </w:pPr>
            <w:r w:rsidRPr="00591C02">
              <w:rPr>
                <w:rFonts w:asciiTheme="minorHAnsi" w:hAnsiTheme="minorHAnsi" w:cstheme="minorHAnsi"/>
                <w:noProof/>
                <w:sz w:val="22"/>
              </w:rPr>
              <w:t>TBCBE</w:t>
            </w:r>
          </w:p>
        </w:tc>
        <w:tc>
          <w:tcPr>
            <w:tcW w:w="3372" w:type="dxa"/>
          </w:tcPr>
          <w:p w14:paraId="222015AA" w14:textId="77777777" w:rsidR="00C037C5" w:rsidRPr="00591C02" w:rsidRDefault="00C037C5" w:rsidP="002C0161">
            <w:pPr>
              <w:rPr>
                <w:rFonts w:asciiTheme="minorHAnsi" w:hAnsiTheme="minorHAnsi" w:cstheme="minorHAnsi"/>
                <w:noProof/>
                <w:sz w:val="22"/>
              </w:rPr>
            </w:pPr>
          </w:p>
        </w:tc>
      </w:tr>
      <w:tr w:rsidR="00C037C5" w:rsidRPr="00591C02" w14:paraId="633E581A" w14:textId="77777777" w:rsidTr="002C0161">
        <w:tc>
          <w:tcPr>
            <w:tcW w:w="715" w:type="dxa"/>
            <w:shd w:val="clear" w:color="auto" w:fill="auto"/>
          </w:tcPr>
          <w:p w14:paraId="4975F868" w14:textId="77777777" w:rsidR="00C037C5" w:rsidRPr="00591C02" w:rsidRDefault="00C037C5" w:rsidP="002C0161">
            <w:pPr>
              <w:spacing w:before="60" w:after="60"/>
              <w:jc w:val="center"/>
              <w:rPr>
                <w:rFonts w:asciiTheme="minorHAnsi" w:hAnsiTheme="minorHAnsi" w:cstheme="minorHAnsi"/>
                <w:noProof/>
                <w:sz w:val="22"/>
              </w:rPr>
            </w:pPr>
            <w:r w:rsidRPr="00591C02">
              <w:rPr>
                <w:rFonts w:asciiTheme="minorHAnsi" w:hAnsiTheme="minorHAnsi" w:cstheme="minorHAnsi"/>
                <w:noProof/>
                <w:sz w:val="22"/>
              </w:rPr>
              <w:t>1.2.5</w:t>
            </w:r>
          </w:p>
        </w:tc>
        <w:tc>
          <w:tcPr>
            <w:tcW w:w="6709" w:type="dxa"/>
            <w:shd w:val="clear" w:color="auto" w:fill="auto"/>
          </w:tcPr>
          <w:p w14:paraId="4DC78CF1" w14:textId="77777777" w:rsidR="00C037C5" w:rsidRPr="00591C02" w:rsidRDefault="00C037C5" w:rsidP="002C0161">
            <w:pPr>
              <w:spacing w:before="60" w:after="60" w:line="360" w:lineRule="auto"/>
              <w:ind w:right="-108"/>
              <w:rPr>
                <w:rFonts w:asciiTheme="minorHAnsi" w:hAnsiTheme="minorHAnsi" w:cstheme="minorHAnsi"/>
                <w:noProof/>
                <w:sz w:val="22"/>
              </w:rPr>
            </w:pPr>
            <w:r w:rsidRPr="00591C02">
              <w:rPr>
                <w:rFonts w:asciiTheme="minorHAnsi" w:hAnsiTheme="minorHAnsi" w:cstheme="minorHAnsi"/>
                <w:noProof/>
                <w:sz w:val="22"/>
              </w:rPr>
              <w:t>How are the authority and responsibility for operating activities assigned and how are reporting relationships and authorisation hierarchies established?</w:t>
            </w:r>
          </w:p>
        </w:tc>
        <w:tc>
          <w:tcPr>
            <w:tcW w:w="3378" w:type="dxa"/>
            <w:shd w:val="clear" w:color="auto" w:fill="auto"/>
            <w:vAlign w:val="center"/>
          </w:tcPr>
          <w:p w14:paraId="7B76C740" w14:textId="77777777" w:rsidR="00C037C5" w:rsidRPr="00591C02" w:rsidRDefault="00C037C5" w:rsidP="002C0161">
            <w:pPr>
              <w:rPr>
                <w:rFonts w:asciiTheme="minorHAnsi" w:hAnsiTheme="minorHAnsi" w:cstheme="minorHAnsi"/>
                <w:noProof/>
                <w:sz w:val="22"/>
              </w:rPr>
            </w:pPr>
            <w:r w:rsidRPr="00591C02">
              <w:rPr>
                <w:rFonts w:asciiTheme="minorHAnsi" w:hAnsiTheme="minorHAnsi" w:cstheme="minorHAnsi"/>
                <w:noProof/>
                <w:sz w:val="22"/>
              </w:rPr>
              <w:t>TBCBE</w:t>
            </w:r>
          </w:p>
        </w:tc>
        <w:tc>
          <w:tcPr>
            <w:tcW w:w="3372" w:type="dxa"/>
          </w:tcPr>
          <w:p w14:paraId="16C6C9F4" w14:textId="77777777" w:rsidR="00C037C5" w:rsidRPr="00591C02" w:rsidRDefault="00C037C5" w:rsidP="002C0161">
            <w:pPr>
              <w:rPr>
                <w:rFonts w:asciiTheme="minorHAnsi" w:hAnsiTheme="minorHAnsi" w:cstheme="minorHAnsi"/>
                <w:noProof/>
                <w:sz w:val="22"/>
              </w:rPr>
            </w:pPr>
          </w:p>
        </w:tc>
      </w:tr>
      <w:tr w:rsidR="00C037C5" w:rsidRPr="00591C02" w14:paraId="5BFFF311" w14:textId="77777777" w:rsidTr="002C0161">
        <w:tc>
          <w:tcPr>
            <w:tcW w:w="715" w:type="dxa"/>
            <w:shd w:val="clear" w:color="auto" w:fill="auto"/>
          </w:tcPr>
          <w:p w14:paraId="69C6BBB4" w14:textId="77777777" w:rsidR="00C037C5" w:rsidRPr="00591C02" w:rsidRDefault="00C037C5" w:rsidP="002C0161">
            <w:pPr>
              <w:spacing w:before="60" w:after="60"/>
              <w:jc w:val="center"/>
              <w:rPr>
                <w:rFonts w:asciiTheme="minorHAnsi" w:hAnsiTheme="minorHAnsi" w:cstheme="minorHAnsi"/>
                <w:noProof/>
                <w:sz w:val="22"/>
              </w:rPr>
            </w:pPr>
            <w:r w:rsidRPr="00591C02">
              <w:rPr>
                <w:rFonts w:asciiTheme="minorHAnsi" w:hAnsiTheme="minorHAnsi" w:cstheme="minorHAnsi"/>
                <w:noProof/>
                <w:sz w:val="22"/>
              </w:rPr>
              <w:lastRenderedPageBreak/>
              <w:t>1.2.6</w:t>
            </w:r>
          </w:p>
        </w:tc>
        <w:tc>
          <w:tcPr>
            <w:tcW w:w="6709" w:type="dxa"/>
            <w:shd w:val="clear" w:color="auto" w:fill="auto"/>
          </w:tcPr>
          <w:p w14:paraId="081BD591" w14:textId="77777777" w:rsidR="00C037C5" w:rsidRPr="00591C02" w:rsidRDefault="00C037C5" w:rsidP="002C0161">
            <w:pPr>
              <w:spacing w:before="60" w:after="60" w:line="360" w:lineRule="auto"/>
              <w:ind w:right="-108"/>
              <w:rPr>
                <w:rFonts w:asciiTheme="minorHAnsi" w:hAnsiTheme="minorHAnsi" w:cstheme="minorHAnsi"/>
                <w:noProof/>
                <w:sz w:val="22"/>
              </w:rPr>
            </w:pPr>
            <w:r w:rsidRPr="00591C02">
              <w:rPr>
                <w:rFonts w:asciiTheme="minorHAnsi" w:hAnsiTheme="minorHAnsi" w:cstheme="minorHAnsi"/>
                <w:noProof/>
                <w:sz w:val="22"/>
              </w:rPr>
              <w:t>What are the policies and practices that relate to, for example, recruitment, orientation, training, evaluation, counselling, promotion, compensation and remedial actions?</w:t>
            </w:r>
          </w:p>
        </w:tc>
        <w:tc>
          <w:tcPr>
            <w:tcW w:w="3378" w:type="dxa"/>
            <w:shd w:val="clear" w:color="auto" w:fill="auto"/>
            <w:vAlign w:val="center"/>
          </w:tcPr>
          <w:p w14:paraId="2EDCC1BE" w14:textId="77777777" w:rsidR="00C037C5" w:rsidRPr="00591C02" w:rsidRDefault="00C037C5" w:rsidP="002C0161">
            <w:pPr>
              <w:rPr>
                <w:rFonts w:asciiTheme="minorHAnsi" w:hAnsiTheme="minorHAnsi" w:cstheme="minorHAnsi"/>
                <w:noProof/>
                <w:sz w:val="22"/>
              </w:rPr>
            </w:pPr>
            <w:r w:rsidRPr="00591C02">
              <w:rPr>
                <w:rFonts w:asciiTheme="minorHAnsi" w:hAnsiTheme="minorHAnsi" w:cstheme="minorHAnsi"/>
                <w:noProof/>
                <w:sz w:val="22"/>
              </w:rPr>
              <w:t>TBCBE</w:t>
            </w:r>
          </w:p>
        </w:tc>
        <w:tc>
          <w:tcPr>
            <w:tcW w:w="3372" w:type="dxa"/>
          </w:tcPr>
          <w:p w14:paraId="660153FD" w14:textId="77777777" w:rsidR="00C037C5" w:rsidRPr="00591C02" w:rsidRDefault="00C037C5" w:rsidP="002C0161">
            <w:pPr>
              <w:rPr>
                <w:rFonts w:asciiTheme="minorHAnsi" w:hAnsiTheme="minorHAnsi" w:cstheme="minorHAnsi"/>
                <w:noProof/>
                <w:sz w:val="22"/>
              </w:rPr>
            </w:pPr>
          </w:p>
        </w:tc>
      </w:tr>
    </w:tbl>
    <w:p w14:paraId="051CAB12" w14:textId="77777777" w:rsidR="00C037C5" w:rsidRPr="00591C02" w:rsidRDefault="00C037C5" w:rsidP="00C037C5">
      <w:pPr>
        <w:rPr>
          <w:rFonts w:asciiTheme="minorHAnsi" w:hAnsiTheme="minorHAnsi" w:cstheme="minorHAnsi"/>
          <w:noProof/>
          <w:sz w:val="22"/>
        </w:rPr>
      </w:pPr>
    </w:p>
    <w:p w14:paraId="37DB877D" w14:textId="77777777" w:rsidR="00C037C5" w:rsidRPr="00591C02" w:rsidRDefault="00C037C5" w:rsidP="00C037C5">
      <w:pPr>
        <w:rPr>
          <w:rFonts w:asciiTheme="minorHAnsi" w:hAnsiTheme="minorHAnsi" w:cstheme="minorHAnsi"/>
          <w:noProof/>
          <w:sz w:val="22"/>
        </w:rPr>
      </w:pPr>
      <w:r w:rsidRPr="00591C02">
        <w:rPr>
          <w:rFonts w:asciiTheme="minorHAnsi" w:hAnsiTheme="minorHAnsi" w:cstheme="minorHAnsi"/>
          <w:noProof/>
          <w:sz w:val="22"/>
        </w:rPr>
        <w:br w:type="page"/>
      </w:r>
    </w:p>
    <w:tbl>
      <w:tblPr>
        <w:tblW w:w="14001"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719"/>
        <w:gridCol w:w="6780"/>
        <w:gridCol w:w="3251"/>
        <w:gridCol w:w="3251"/>
      </w:tblGrid>
      <w:tr w:rsidR="00C037C5" w:rsidRPr="00591C02" w14:paraId="4B739768" w14:textId="77777777" w:rsidTr="002C0161">
        <w:tc>
          <w:tcPr>
            <w:tcW w:w="14001" w:type="dxa"/>
            <w:gridSpan w:val="4"/>
            <w:shd w:val="clear" w:color="auto" w:fill="D9D9D9"/>
          </w:tcPr>
          <w:p w14:paraId="7BE997DB" w14:textId="77777777" w:rsidR="00C037C5" w:rsidRPr="00591C02" w:rsidRDefault="00C037C5" w:rsidP="002C0161">
            <w:pPr>
              <w:jc w:val="center"/>
              <w:rPr>
                <w:rFonts w:asciiTheme="minorHAnsi" w:hAnsiTheme="minorHAnsi" w:cstheme="minorHAnsi"/>
                <w:b/>
                <w:noProof/>
                <w:sz w:val="22"/>
              </w:rPr>
            </w:pPr>
            <w:r w:rsidRPr="00591C02">
              <w:rPr>
                <w:rFonts w:asciiTheme="minorHAnsi" w:hAnsiTheme="minorHAnsi" w:cstheme="minorHAnsi"/>
                <w:b/>
                <w:noProof/>
                <w:sz w:val="22"/>
              </w:rPr>
              <w:lastRenderedPageBreak/>
              <w:t>PILLAR 1 — INTERNAL CONTROL</w:t>
            </w:r>
          </w:p>
        </w:tc>
      </w:tr>
      <w:tr w:rsidR="00C037C5" w:rsidRPr="00591C02" w14:paraId="2BAFAB24" w14:textId="77777777" w:rsidTr="002C0161">
        <w:tc>
          <w:tcPr>
            <w:tcW w:w="7479" w:type="dxa"/>
            <w:gridSpan w:val="2"/>
            <w:shd w:val="clear" w:color="auto" w:fill="D9D9D9"/>
          </w:tcPr>
          <w:p w14:paraId="2C844B85" w14:textId="77777777" w:rsidR="00C037C5" w:rsidRPr="00591C02" w:rsidRDefault="00C037C5" w:rsidP="002C0161">
            <w:pPr>
              <w:spacing w:line="360" w:lineRule="auto"/>
              <w:outlineLvl w:val="0"/>
              <w:rPr>
                <w:rFonts w:asciiTheme="minorHAnsi" w:hAnsiTheme="minorHAnsi" w:cstheme="minorHAnsi"/>
                <w:b/>
                <w:noProof/>
                <w:sz w:val="22"/>
                <w:lang w:val="fr-BE"/>
              </w:rPr>
            </w:pPr>
            <w:r w:rsidRPr="00591C02">
              <w:rPr>
                <w:rFonts w:asciiTheme="minorHAnsi" w:hAnsiTheme="minorHAnsi" w:cstheme="minorHAnsi"/>
                <w:b/>
                <w:noProof/>
                <w:sz w:val="22"/>
                <w:lang w:val="fr-BE"/>
              </w:rPr>
              <w:t>1 CONTROL ENVIRONMENT (cont’d) — questions/criteria</w:t>
            </w:r>
          </w:p>
        </w:tc>
        <w:tc>
          <w:tcPr>
            <w:tcW w:w="3261" w:type="dxa"/>
            <w:shd w:val="clear" w:color="auto" w:fill="D9D9D9"/>
          </w:tcPr>
          <w:p w14:paraId="6A5205E1" w14:textId="77777777" w:rsidR="00C037C5" w:rsidRPr="00591C02" w:rsidRDefault="00C037C5" w:rsidP="002C0161">
            <w:pPr>
              <w:jc w:val="center"/>
              <w:rPr>
                <w:rFonts w:asciiTheme="minorHAnsi" w:hAnsiTheme="minorHAnsi" w:cstheme="minorHAnsi"/>
                <w:b/>
                <w:noProof/>
                <w:sz w:val="22"/>
              </w:rPr>
            </w:pPr>
            <w:r w:rsidRPr="00591C02">
              <w:rPr>
                <w:rFonts w:asciiTheme="minorHAnsi" w:hAnsiTheme="minorHAnsi" w:cstheme="minorHAnsi"/>
                <w:b/>
                <w:noProof/>
                <w:sz w:val="22"/>
              </w:rPr>
              <w:t>Entity comments</w:t>
            </w:r>
          </w:p>
        </w:tc>
        <w:tc>
          <w:tcPr>
            <w:tcW w:w="3261" w:type="dxa"/>
            <w:shd w:val="clear" w:color="auto" w:fill="D9D9D9"/>
          </w:tcPr>
          <w:p w14:paraId="67B87D66" w14:textId="77777777" w:rsidR="00C037C5" w:rsidRPr="00591C02" w:rsidRDefault="00C037C5" w:rsidP="002C0161">
            <w:pPr>
              <w:jc w:val="center"/>
              <w:rPr>
                <w:rFonts w:asciiTheme="minorHAnsi" w:hAnsiTheme="minorHAnsi" w:cstheme="minorHAnsi"/>
                <w:b/>
                <w:noProof/>
                <w:sz w:val="22"/>
              </w:rPr>
            </w:pPr>
            <w:r w:rsidRPr="00591C02">
              <w:rPr>
                <w:rFonts w:asciiTheme="minorHAnsi" w:hAnsiTheme="minorHAnsi" w:cstheme="minorHAnsi"/>
                <w:b/>
                <w:noProof/>
                <w:sz w:val="22"/>
              </w:rPr>
              <w:t>Auditor comments</w:t>
            </w:r>
          </w:p>
        </w:tc>
      </w:tr>
      <w:tr w:rsidR="00C037C5" w:rsidRPr="00591C02" w14:paraId="1F0D7887" w14:textId="77777777" w:rsidTr="002C0161">
        <w:tc>
          <w:tcPr>
            <w:tcW w:w="10740" w:type="dxa"/>
            <w:gridSpan w:val="3"/>
            <w:shd w:val="clear" w:color="auto" w:fill="auto"/>
          </w:tcPr>
          <w:p w14:paraId="0D454BF0" w14:textId="77777777" w:rsidR="00C037C5" w:rsidRPr="00591C02" w:rsidRDefault="00C037C5" w:rsidP="002C0161">
            <w:pPr>
              <w:spacing w:before="60" w:after="60"/>
              <w:rPr>
                <w:rFonts w:asciiTheme="minorHAnsi" w:hAnsiTheme="minorHAnsi" w:cstheme="minorHAnsi"/>
                <w:i/>
                <w:noProof/>
                <w:sz w:val="22"/>
                <w:u w:val="single"/>
              </w:rPr>
            </w:pPr>
            <w:r w:rsidRPr="00591C02">
              <w:rPr>
                <w:rFonts w:asciiTheme="minorHAnsi" w:hAnsiTheme="minorHAnsi" w:cstheme="minorHAnsi"/>
                <w:i/>
                <w:noProof/>
                <w:sz w:val="22"/>
              </w:rPr>
              <w:t xml:space="preserve">1.3 </w:t>
            </w:r>
            <w:r w:rsidRPr="00591C02">
              <w:rPr>
                <w:rFonts w:asciiTheme="minorHAnsi" w:hAnsiTheme="minorHAnsi" w:cstheme="minorHAnsi"/>
                <w:i/>
                <w:noProof/>
                <w:sz w:val="22"/>
                <w:u w:val="single"/>
              </w:rPr>
              <w:t>Governance oversight structure.</w:t>
            </w:r>
          </w:p>
          <w:p w14:paraId="367EF115" w14:textId="77777777" w:rsidR="00C037C5" w:rsidRPr="00591C02" w:rsidRDefault="00C037C5" w:rsidP="002C0161">
            <w:pPr>
              <w:spacing w:before="60" w:after="60"/>
              <w:rPr>
                <w:rFonts w:asciiTheme="minorHAnsi" w:hAnsiTheme="minorHAnsi" w:cstheme="minorHAnsi"/>
                <w:noProof/>
                <w:sz w:val="22"/>
              </w:rPr>
            </w:pPr>
            <w:r w:rsidRPr="00591C02">
              <w:rPr>
                <w:rFonts w:asciiTheme="minorHAnsi" w:hAnsiTheme="minorHAnsi" w:cstheme="minorHAnsi"/>
                <w:i/>
                <w:iCs/>
                <w:noProof/>
                <w:sz w:val="22"/>
              </w:rPr>
              <w:t xml:space="preserve">Does </w:t>
            </w:r>
            <w:r w:rsidRPr="00591C02">
              <w:rPr>
                <w:rFonts w:asciiTheme="minorHAnsi" w:hAnsiTheme="minorHAnsi" w:cstheme="minorHAnsi"/>
                <w:i/>
                <w:noProof/>
                <w:sz w:val="22"/>
              </w:rPr>
              <w:t>the entity have an adequate governance oversight structure?</w:t>
            </w:r>
          </w:p>
        </w:tc>
        <w:tc>
          <w:tcPr>
            <w:tcW w:w="3261" w:type="dxa"/>
          </w:tcPr>
          <w:p w14:paraId="3EF383A0" w14:textId="77777777" w:rsidR="00C037C5" w:rsidRPr="00591C02" w:rsidRDefault="00C037C5" w:rsidP="002C0161">
            <w:pPr>
              <w:spacing w:before="60" w:after="60"/>
              <w:rPr>
                <w:rFonts w:asciiTheme="minorHAnsi" w:hAnsiTheme="minorHAnsi" w:cstheme="minorHAnsi"/>
                <w:noProof/>
                <w:sz w:val="22"/>
              </w:rPr>
            </w:pPr>
          </w:p>
        </w:tc>
      </w:tr>
      <w:tr w:rsidR="00C037C5" w:rsidRPr="00591C02" w14:paraId="1284ADBE" w14:textId="77777777" w:rsidTr="002C0161">
        <w:tc>
          <w:tcPr>
            <w:tcW w:w="675" w:type="dxa"/>
            <w:shd w:val="clear" w:color="auto" w:fill="auto"/>
          </w:tcPr>
          <w:p w14:paraId="62D59FFE" w14:textId="77777777" w:rsidR="00C037C5" w:rsidRPr="00591C02" w:rsidRDefault="00C037C5" w:rsidP="002C0161">
            <w:pPr>
              <w:jc w:val="center"/>
              <w:rPr>
                <w:rFonts w:asciiTheme="minorHAnsi" w:hAnsiTheme="minorHAnsi" w:cstheme="minorHAnsi"/>
                <w:noProof/>
                <w:sz w:val="22"/>
              </w:rPr>
            </w:pPr>
            <w:r w:rsidRPr="00591C02">
              <w:rPr>
                <w:rFonts w:asciiTheme="minorHAnsi" w:hAnsiTheme="minorHAnsi" w:cstheme="minorHAnsi"/>
                <w:noProof/>
                <w:sz w:val="22"/>
              </w:rPr>
              <w:t>1.3.1</w:t>
            </w:r>
          </w:p>
        </w:tc>
        <w:tc>
          <w:tcPr>
            <w:tcW w:w="6804" w:type="dxa"/>
            <w:shd w:val="clear" w:color="auto" w:fill="auto"/>
          </w:tcPr>
          <w:p w14:paraId="3867C205" w14:textId="77777777" w:rsidR="00C037C5" w:rsidRPr="00591C02" w:rsidRDefault="00C037C5" w:rsidP="002C0161">
            <w:pPr>
              <w:spacing w:line="360" w:lineRule="auto"/>
              <w:ind w:right="-108"/>
              <w:rPr>
                <w:rFonts w:asciiTheme="minorHAnsi" w:hAnsiTheme="minorHAnsi" w:cstheme="minorHAnsi"/>
                <w:iCs/>
                <w:noProof/>
                <w:sz w:val="22"/>
              </w:rPr>
            </w:pPr>
            <w:r w:rsidRPr="00591C02">
              <w:rPr>
                <w:rFonts w:asciiTheme="minorHAnsi" w:hAnsiTheme="minorHAnsi" w:cstheme="minorHAnsi"/>
                <w:noProof/>
                <w:sz w:val="22"/>
              </w:rPr>
              <w:t>Is there a governance oversight body (e.g. oversight authorities, audit committee, regulators, governing board, executive body) which is independent of the management of the entity?</w:t>
            </w:r>
          </w:p>
        </w:tc>
        <w:tc>
          <w:tcPr>
            <w:tcW w:w="3261" w:type="dxa"/>
            <w:shd w:val="clear" w:color="auto" w:fill="auto"/>
            <w:vAlign w:val="center"/>
          </w:tcPr>
          <w:p w14:paraId="7F8AFF1F" w14:textId="77777777" w:rsidR="00C037C5" w:rsidRPr="00591C02" w:rsidRDefault="00C037C5" w:rsidP="002C0161">
            <w:pPr>
              <w:rPr>
                <w:rFonts w:asciiTheme="minorHAnsi" w:hAnsiTheme="minorHAnsi" w:cstheme="minorHAnsi"/>
                <w:noProof/>
                <w:sz w:val="22"/>
              </w:rPr>
            </w:pPr>
            <w:r w:rsidRPr="00591C02">
              <w:rPr>
                <w:rFonts w:asciiTheme="minorHAnsi" w:hAnsiTheme="minorHAnsi" w:cstheme="minorHAnsi"/>
                <w:noProof/>
                <w:sz w:val="22"/>
              </w:rPr>
              <w:t>TBCBE</w:t>
            </w:r>
          </w:p>
        </w:tc>
        <w:tc>
          <w:tcPr>
            <w:tcW w:w="3261" w:type="dxa"/>
          </w:tcPr>
          <w:p w14:paraId="126A4924" w14:textId="77777777" w:rsidR="00C037C5" w:rsidRPr="00591C02" w:rsidRDefault="00C037C5" w:rsidP="002C0161">
            <w:pPr>
              <w:rPr>
                <w:rFonts w:asciiTheme="minorHAnsi" w:hAnsiTheme="minorHAnsi" w:cstheme="minorHAnsi"/>
                <w:noProof/>
                <w:sz w:val="22"/>
              </w:rPr>
            </w:pPr>
          </w:p>
        </w:tc>
      </w:tr>
      <w:tr w:rsidR="00C037C5" w:rsidRPr="00591C02" w14:paraId="20A28D42" w14:textId="77777777" w:rsidTr="002C0161">
        <w:tc>
          <w:tcPr>
            <w:tcW w:w="675" w:type="dxa"/>
            <w:shd w:val="clear" w:color="auto" w:fill="auto"/>
          </w:tcPr>
          <w:p w14:paraId="070A0654" w14:textId="77777777" w:rsidR="00C037C5" w:rsidRPr="00591C02" w:rsidRDefault="00C037C5" w:rsidP="002C0161">
            <w:pPr>
              <w:spacing w:line="360" w:lineRule="auto"/>
              <w:ind w:right="-108"/>
              <w:rPr>
                <w:rFonts w:asciiTheme="minorHAnsi" w:hAnsiTheme="minorHAnsi" w:cstheme="minorHAnsi"/>
                <w:noProof/>
                <w:sz w:val="22"/>
              </w:rPr>
            </w:pPr>
            <w:r w:rsidRPr="00591C02">
              <w:rPr>
                <w:rFonts w:asciiTheme="minorHAnsi" w:hAnsiTheme="minorHAnsi" w:cstheme="minorHAnsi"/>
                <w:noProof/>
                <w:sz w:val="22"/>
              </w:rPr>
              <w:t>1.3.2</w:t>
            </w:r>
          </w:p>
        </w:tc>
        <w:tc>
          <w:tcPr>
            <w:tcW w:w="6804" w:type="dxa"/>
            <w:shd w:val="clear" w:color="auto" w:fill="auto"/>
          </w:tcPr>
          <w:p w14:paraId="26A16FC0" w14:textId="77777777" w:rsidR="00C037C5" w:rsidRPr="00591C02" w:rsidRDefault="00C037C5" w:rsidP="002C0161">
            <w:pPr>
              <w:spacing w:line="360" w:lineRule="auto"/>
              <w:ind w:right="-108"/>
              <w:rPr>
                <w:rFonts w:asciiTheme="minorHAnsi" w:hAnsiTheme="minorHAnsi" w:cstheme="minorHAnsi"/>
                <w:noProof/>
                <w:sz w:val="22"/>
              </w:rPr>
            </w:pPr>
            <w:r w:rsidRPr="00591C02">
              <w:rPr>
                <w:rFonts w:asciiTheme="minorHAnsi" w:hAnsiTheme="minorHAnsi" w:cstheme="minorHAnsi"/>
                <w:noProof/>
                <w:sz w:val="22"/>
              </w:rPr>
              <w:t>Are there rules for the appointment, remuneration and resignation of members of the governance oversight body?</w:t>
            </w:r>
          </w:p>
        </w:tc>
        <w:tc>
          <w:tcPr>
            <w:tcW w:w="3261" w:type="dxa"/>
            <w:shd w:val="clear" w:color="auto" w:fill="auto"/>
            <w:vAlign w:val="center"/>
          </w:tcPr>
          <w:p w14:paraId="1A48EB2C" w14:textId="77777777" w:rsidR="00C037C5" w:rsidRPr="00591C02" w:rsidRDefault="00C037C5" w:rsidP="002C0161">
            <w:pPr>
              <w:rPr>
                <w:rFonts w:asciiTheme="minorHAnsi" w:hAnsiTheme="minorHAnsi" w:cstheme="minorHAnsi"/>
                <w:noProof/>
                <w:sz w:val="22"/>
              </w:rPr>
            </w:pPr>
            <w:r w:rsidRPr="00591C02">
              <w:rPr>
                <w:rFonts w:asciiTheme="minorHAnsi" w:hAnsiTheme="minorHAnsi" w:cstheme="minorHAnsi"/>
                <w:noProof/>
                <w:sz w:val="22"/>
              </w:rPr>
              <w:t>TBCBE</w:t>
            </w:r>
          </w:p>
        </w:tc>
        <w:tc>
          <w:tcPr>
            <w:tcW w:w="3261" w:type="dxa"/>
          </w:tcPr>
          <w:p w14:paraId="7A72C954" w14:textId="77777777" w:rsidR="00C037C5" w:rsidRPr="00591C02" w:rsidRDefault="00C037C5" w:rsidP="002C0161">
            <w:pPr>
              <w:rPr>
                <w:rFonts w:asciiTheme="minorHAnsi" w:hAnsiTheme="minorHAnsi" w:cstheme="minorHAnsi"/>
                <w:noProof/>
                <w:sz w:val="22"/>
              </w:rPr>
            </w:pPr>
          </w:p>
        </w:tc>
      </w:tr>
      <w:tr w:rsidR="00C037C5" w:rsidRPr="00591C02" w14:paraId="057A7C26" w14:textId="77777777" w:rsidTr="002C0161">
        <w:tc>
          <w:tcPr>
            <w:tcW w:w="675" w:type="dxa"/>
            <w:shd w:val="clear" w:color="auto" w:fill="auto"/>
          </w:tcPr>
          <w:p w14:paraId="1711ECA1" w14:textId="77777777" w:rsidR="00C037C5" w:rsidRPr="00591C02" w:rsidRDefault="00C037C5" w:rsidP="002C0161">
            <w:pPr>
              <w:jc w:val="center"/>
              <w:rPr>
                <w:rFonts w:asciiTheme="minorHAnsi" w:hAnsiTheme="minorHAnsi" w:cstheme="minorHAnsi"/>
                <w:noProof/>
                <w:sz w:val="22"/>
              </w:rPr>
            </w:pPr>
            <w:r w:rsidRPr="00591C02">
              <w:rPr>
                <w:rFonts w:asciiTheme="minorHAnsi" w:hAnsiTheme="minorHAnsi" w:cstheme="minorHAnsi"/>
                <w:noProof/>
                <w:sz w:val="22"/>
              </w:rPr>
              <w:t>1.3.3.</w:t>
            </w:r>
          </w:p>
        </w:tc>
        <w:tc>
          <w:tcPr>
            <w:tcW w:w="6804" w:type="dxa"/>
            <w:shd w:val="clear" w:color="auto" w:fill="auto"/>
          </w:tcPr>
          <w:p w14:paraId="25AF9330" w14:textId="77777777" w:rsidR="00C037C5" w:rsidRPr="00591C02" w:rsidRDefault="00C037C5" w:rsidP="002C0161">
            <w:pPr>
              <w:spacing w:line="360" w:lineRule="auto"/>
              <w:ind w:right="-108"/>
              <w:rPr>
                <w:rFonts w:asciiTheme="minorHAnsi" w:hAnsiTheme="minorHAnsi" w:cstheme="minorHAnsi"/>
                <w:noProof/>
                <w:sz w:val="22"/>
              </w:rPr>
            </w:pPr>
            <w:r w:rsidRPr="00591C02">
              <w:rPr>
                <w:rFonts w:asciiTheme="minorHAnsi" w:hAnsiTheme="minorHAnsi" w:cstheme="minorHAnsi"/>
                <w:noProof/>
                <w:sz w:val="22"/>
              </w:rPr>
              <w:t>If there is no governance oversight body, has the entity’s management taken measures to carry out its governance oversight responsibilities?</w:t>
            </w:r>
          </w:p>
        </w:tc>
        <w:tc>
          <w:tcPr>
            <w:tcW w:w="3261" w:type="dxa"/>
            <w:shd w:val="clear" w:color="auto" w:fill="auto"/>
            <w:vAlign w:val="center"/>
          </w:tcPr>
          <w:p w14:paraId="5BAE62D7" w14:textId="77777777" w:rsidR="00C037C5" w:rsidRPr="00591C02" w:rsidRDefault="00C037C5" w:rsidP="002C0161">
            <w:pPr>
              <w:rPr>
                <w:rFonts w:asciiTheme="minorHAnsi" w:hAnsiTheme="minorHAnsi" w:cstheme="minorHAnsi"/>
                <w:noProof/>
                <w:sz w:val="22"/>
              </w:rPr>
            </w:pPr>
            <w:r w:rsidRPr="00591C02">
              <w:rPr>
                <w:rFonts w:asciiTheme="minorHAnsi" w:hAnsiTheme="minorHAnsi" w:cstheme="minorHAnsi"/>
                <w:noProof/>
                <w:sz w:val="22"/>
              </w:rPr>
              <w:t>TBCBE</w:t>
            </w:r>
          </w:p>
        </w:tc>
        <w:tc>
          <w:tcPr>
            <w:tcW w:w="3261" w:type="dxa"/>
          </w:tcPr>
          <w:p w14:paraId="4C12BA1B" w14:textId="77777777" w:rsidR="00C037C5" w:rsidRPr="00591C02" w:rsidRDefault="00C037C5" w:rsidP="002C0161">
            <w:pPr>
              <w:rPr>
                <w:rFonts w:asciiTheme="minorHAnsi" w:hAnsiTheme="minorHAnsi" w:cstheme="minorHAnsi"/>
                <w:noProof/>
                <w:sz w:val="22"/>
              </w:rPr>
            </w:pPr>
          </w:p>
        </w:tc>
      </w:tr>
      <w:tr w:rsidR="00C037C5" w:rsidRPr="00591C02" w14:paraId="50665012" w14:textId="77777777" w:rsidTr="002C0161">
        <w:tc>
          <w:tcPr>
            <w:tcW w:w="675" w:type="dxa"/>
            <w:shd w:val="clear" w:color="auto" w:fill="auto"/>
          </w:tcPr>
          <w:p w14:paraId="46F96538" w14:textId="77777777" w:rsidR="00C037C5" w:rsidRPr="00591C02" w:rsidRDefault="00C037C5" w:rsidP="002C0161">
            <w:pPr>
              <w:jc w:val="center"/>
              <w:rPr>
                <w:rFonts w:asciiTheme="minorHAnsi" w:hAnsiTheme="minorHAnsi" w:cstheme="minorHAnsi"/>
                <w:noProof/>
                <w:sz w:val="22"/>
              </w:rPr>
            </w:pPr>
            <w:r w:rsidRPr="00591C02">
              <w:rPr>
                <w:rFonts w:asciiTheme="minorHAnsi" w:hAnsiTheme="minorHAnsi" w:cstheme="minorHAnsi"/>
                <w:noProof/>
                <w:sz w:val="22"/>
              </w:rPr>
              <w:t>1.3.4</w:t>
            </w:r>
          </w:p>
        </w:tc>
        <w:tc>
          <w:tcPr>
            <w:tcW w:w="6804" w:type="dxa"/>
            <w:shd w:val="clear" w:color="auto" w:fill="auto"/>
          </w:tcPr>
          <w:p w14:paraId="68ACDDA6" w14:textId="77777777" w:rsidR="00C037C5" w:rsidRPr="00591C02" w:rsidRDefault="00C037C5" w:rsidP="002C0161">
            <w:pPr>
              <w:spacing w:line="360" w:lineRule="auto"/>
              <w:ind w:right="-108"/>
              <w:rPr>
                <w:rFonts w:asciiTheme="minorHAnsi" w:hAnsiTheme="minorHAnsi" w:cstheme="minorHAnsi"/>
                <w:noProof/>
                <w:sz w:val="22"/>
              </w:rPr>
            </w:pPr>
            <w:r w:rsidRPr="00591C02">
              <w:rPr>
                <w:rFonts w:asciiTheme="minorHAnsi" w:hAnsiTheme="minorHAnsi" w:cstheme="minorHAnsi"/>
                <w:noProof/>
                <w:sz w:val="22"/>
              </w:rPr>
              <w:t>Does the entity have an internal audit function? If yes, refer to Section 5.2.</w:t>
            </w:r>
          </w:p>
        </w:tc>
        <w:tc>
          <w:tcPr>
            <w:tcW w:w="3261" w:type="dxa"/>
            <w:shd w:val="clear" w:color="auto" w:fill="auto"/>
            <w:vAlign w:val="center"/>
          </w:tcPr>
          <w:p w14:paraId="4AC00E02" w14:textId="77777777" w:rsidR="00C037C5" w:rsidRPr="00591C02" w:rsidRDefault="00C037C5" w:rsidP="002C0161">
            <w:pPr>
              <w:rPr>
                <w:rFonts w:asciiTheme="minorHAnsi" w:hAnsiTheme="minorHAnsi" w:cstheme="minorHAnsi"/>
                <w:noProof/>
                <w:sz w:val="22"/>
              </w:rPr>
            </w:pPr>
            <w:r w:rsidRPr="00591C02">
              <w:rPr>
                <w:rFonts w:asciiTheme="minorHAnsi" w:hAnsiTheme="minorHAnsi" w:cstheme="minorHAnsi"/>
                <w:noProof/>
                <w:sz w:val="22"/>
              </w:rPr>
              <w:t>TBCBE</w:t>
            </w:r>
          </w:p>
        </w:tc>
        <w:tc>
          <w:tcPr>
            <w:tcW w:w="3261" w:type="dxa"/>
          </w:tcPr>
          <w:p w14:paraId="44E6415C" w14:textId="77777777" w:rsidR="00C037C5" w:rsidRPr="00591C02" w:rsidRDefault="00C037C5" w:rsidP="002C0161">
            <w:pPr>
              <w:rPr>
                <w:rFonts w:asciiTheme="minorHAnsi" w:hAnsiTheme="minorHAnsi" w:cstheme="minorHAnsi"/>
                <w:noProof/>
                <w:sz w:val="22"/>
              </w:rPr>
            </w:pPr>
          </w:p>
        </w:tc>
      </w:tr>
      <w:tr w:rsidR="00C037C5" w:rsidRPr="00591C02" w14:paraId="4230FB83" w14:textId="77777777" w:rsidTr="002C0161">
        <w:tc>
          <w:tcPr>
            <w:tcW w:w="675" w:type="dxa"/>
            <w:shd w:val="clear" w:color="auto" w:fill="auto"/>
          </w:tcPr>
          <w:p w14:paraId="001AA0BA" w14:textId="77777777" w:rsidR="00C037C5" w:rsidRPr="00591C02" w:rsidRDefault="00C037C5" w:rsidP="002C0161">
            <w:pPr>
              <w:jc w:val="center"/>
              <w:rPr>
                <w:rFonts w:asciiTheme="minorHAnsi" w:hAnsiTheme="minorHAnsi" w:cstheme="minorHAnsi"/>
                <w:noProof/>
                <w:sz w:val="22"/>
              </w:rPr>
            </w:pPr>
            <w:r w:rsidRPr="00591C02">
              <w:rPr>
                <w:rFonts w:asciiTheme="minorHAnsi" w:hAnsiTheme="minorHAnsi" w:cstheme="minorHAnsi"/>
                <w:noProof/>
                <w:sz w:val="22"/>
              </w:rPr>
              <w:t>1.3.5</w:t>
            </w:r>
          </w:p>
        </w:tc>
        <w:tc>
          <w:tcPr>
            <w:tcW w:w="6804" w:type="dxa"/>
            <w:shd w:val="clear" w:color="auto" w:fill="auto"/>
          </w:tcPr>
          <w:p w14:paraId="1894BF69" w14:textId="77777777" w:rsidR="00C037C5" w:rsidRPr="00591C02" w:rsidRDefault="00C037C5" w:rsidP="002C0161">
            <w:pPr>
              <w:spacing w:line="360" w:lineRule="auto"/>
              <w:ind w:right="-108"/>
              <w:rPr>
                <w:rFonts w:asciiTheme="minorHAnsi" w:hAnsiTheme="minorHAnsi" w:cstheme="minorHAnsi"/>
                <w:iCs/>
                <w:noProof/>
                <w:sz w:val="22"/>
              </w:rPr>
            </w:pPr>
            <w:r w:rsidRPr="00591C02">
              <w:rPr>
                <w:rFonts w:asciiTheme="minorHAnsi" w:hAnsiTheme="minorHAnsi" w:cstheme="minorHAnsi"/>
                <w:noProof/>
                <w:sz w:val="22"/>
              </w:rPr>
              <w:t>If no, how (i.e. by what other measures) does management exer</w:t>
            </w:r>
            <w:r w:rsidRPr="00591C02">
              <w:rPr>
                <w:rFonts w:asciiTheme="minorHAnsi" w:hAnsiTheme="minorHAnsi" w:cstheme="minorHAnsi"/>
                <w:noProof/>
                <w:sz w:val="22"/>
              </w:rPr>
              <w:softHyphen/>
              <w:t>cise oversight of the development and performance of internal control?</w:t>
            </w:r>
          </w:p>
        </w:tc>
        <w:tc>
          <w:tcPr>
            <w:tcW w:w="3261" w:type="dxa"/>
            <w:shd w:val="clear" w:color="auto" w:fill="auto"/>
            <w:vAlign w:val="center"/>
          </w:tcPr>
          <w:p w14:paraId="1D7FEFB2" w14:textId="77777777" w:rsidR="00C037C5" w:rsidRPr="00591C02" w:rsidRDefault="00C037C5" w:rsidP="002C0161">
            <w:pPr>
              <w:rPr>
                <w:rFonts w:asciiTheme="minorHAnsi" w:hAnsiTheme="minorHAnsi" w:cstheme="minorHAnsi"/>
                <w:noProof/>
                <w:sz w:val="22"/>
              </w:rPr>
            </w:pPr>
            <w:r w:rsidRPr="00591C02">
              <w:rPr>
                <w:rFonts w:asciiTheme="minorHAnsi" w:hAnsiTheme="minorHAnsi" w:cstheme="minorHAnsi"/>
                <w:noProof/>
                <w:sz w:val="22"/>
              </w:rPr>
              <w:t>TBCBE</w:t>
            </w:r>
          </w:p>
        </w:tc>
        <w:tc>
          <w:tcPr>
            <w:tcW w:w="3261" w:type="dxa"/>
          </w:tcPr>
          <w:p w14:paraId="501B4B9F" w14:textId="77777777" w:rsidR="00C037C5" w:rsidRPr="00591C02" w:rsidRDefault="00C037C5" w:rsidP="002C0161">
            <w:pPr>
              <w:rPr>
                <w:rFonts w:asciiTheme="minorHAnsi" w:hAnsiTheme="minorHAnsi" w:cstheme="minorHAnsi"/>
                <w:noProof/>
                <w:sz w:val="22"/>
              </w:rPr>
            </w:pPr>
          </w:p>
        </w:tc>
      </w:tr>
      <w:tr w:rsidR="00C037C5" w:rsidRPr="00591C02" w14:paraId="50BED8DB" w14:textId="77777777" w:rsidTr="002C0161">
        <w:tc>
          <w:tcPr>
            <w:tcW w:w="10740" w:type="dxa"/>
            <w:gridSpan w:val="3"/>
            <w:shd w:val="clear" w:color="auto" w:fill="auto"/>
          </w:tcPr>
          <w:p w14:paraId="6C2DA7E1" w14:textId="77777777" w:rsidR="00C037C5" w:rsidRPr="00591C02" w:rsidRDefault="00C037C5" w:rsidP="002C0161">
            <w:pPr>
              <w:spacing w:before="60" w:after="60"/>
              <w:rPr>
                <w:rFonts w:asciiTheme="minorHAnsi" w:hAnsiTheme="minorHAnsi" w:cstheme="minorHAnsi"/>
                <w:i/>
                <w:noProof/>
                <w:sz w:val="22"/>
                <w:u w:val="single"/>
              </w:rPr>
            </w:pPr>
            <w:r w:rsidRPr="00591C02">
              <w:rPr>
                <w:rFonts w:asciiTheme="minorHAnsi" w:hAnsiTheme="minorHAnsi" w:cstheme="minorHAnsi"/>
                <w:i/>
                <w:noProof/>
                <w:sz w:val="22"/>
              </w:rPr>
              <w:t xml:space="preserve">1.4 </w:t>
            </w:r>
            <w:r w:rsidRPr="00591C02">
              <w:rPr>
                <w:rFonts w:asciiTheme="minorHAnsi" w:hAnsiTheme="minorHAnsi" w:cstheme="minorHAnsi"/>
                <w:i/>
                <w:noProof/>
                <w:sz w:val="22"/>
                <w:u w:val="single"/>
              </w:rPr>
              <w:t>Process for attracting, developing and retaining com</w:t>
            </w:r>
            <w:r w:rsidRPr="00591C02">
              <w:rPr>
                <w:rFonts w:asciiTheme="minorHAnsi" w:hAnsiTheme="minorHAnsi" w:cstheme="minorHAnsi"/>
                <w:i/>
                <w:noProof/>
                <w:sz w:val="22"/>
                <w:u w:val="single"/>
              </w:rPr>
              <w:softHyphen/>
              <w:t>petent individuals.</w:t>
            </w:r>
          </w:p>
          <w:p w14:paraId="2E8E5408" w14:textId="77777777" w:rsidR="00C037C5" w:rsidRPr="00591C02" w:rsidRDefault="00C037C5" w:rsidP="002C0161">
            <w:pPr>
              <w:spacing w:before="60" w:after="60"/>
              <w:rPr>
                <w:rFonts w:asciiTheme="minorHAnsi" w:hAnsiTheme="minorHAnsi" w:cstheme="minorHAnsi"/>
                <w:i/>
                <w:noProof/>
                <w:sz w:val="22"/>
              </w:rPr>
            </w:pPr>
            <w:r w:rsidRPr="00591C02">
              <w:rPr>
                <w:rFonts w:asciiTheme="minorHAnsi" w:hAnsiTheme="minorHAnsi" w:cstheme="minorHAnsi"/>
                <w:i/>
                <w:noProof/>
                <w:sz w:val="22"/>
              </w:rPr>
              <w:t>Does the entity demonstrate a commitment to attract, develop and retain com</w:t>
            </w:r>
            <w:r w:rsidRPr="00591C02">
              <w:rPr>
                <w:rFonts w:asciiTheme="minorHAnsi" w:hAnsiTheme="minorHAnsi" w:cstheme="minorHAnsi"/>
                <w:i/>
                <w:noProof/>
                <w:sz w:val="22"/>
              </w:rPr>
              <w:softHyphen/>
              <w:t>petent individuals in alignment with objectives?</w:t>
            </w:r>
          </w:p>
        </w:tc>
        <w:tc>
          <w:tcPr>
            <w:tcW w:w="3261" w:type="dxa"/>
          </w:tcPr>
          <w:p w14:paraId="253A82F6" w14:textId="77777777" w:rsidR="00C037C5" w:rsidRPr="00591C02" w:rsidRDefault="00C037C5" w:rsidP="002C0161">
            <w:pPr>
              <w:spacing w:before="60" w:after="60"/>
              <w:rPr>
                <w:rFonts w:asciiTheme="minorHAnsi" w:hAnsiTheme="minorHAnsi" w:cstheme="minorHAnsi"/>
                <w:noProof/>
                <w:sz w:val="22"/>
              </w:rPr>
            </w:pPr>
          </w:p>
        </w:tc>
      </w:tr>
      <w:tr w:rsidR="00C037C5" w:rsidRPr="00591C02" w14:paraId="54773E7A" w14:textId="77777777" w:rsidTr="002C0161">
        <w:tc>
          <w:tcPr>
            <w:tcW w:w="675" w:type="dxa"/>
            <w:shd w:val="clear" w:color="auto" w:fill="auto"/>
          </w:tcPr>
          <w:p w14:paraId="449219F5" w14:textId="77777777" w:rsidR="00C037C5" w:rsidRPr="00591C02" w:rsidRDefault="00C037C5" w:rsidP="002C0161">
            <w:pPr>
              <w:jc w:val="center"/>
              <w:rPr>
                <w:rFonts w:asciiTheme="minorHAnsi" w:hAnsiTheme="minorHAnsi" w:cstheme="minorHAnsi"/>
                <w:noProof/>
                <w:sz w:val="22"/>
              </w:rPr>
            </w:pPr>
            <w:r w:rsidRPr="00591C02">
              <w:rPr>
                <w:rFonts w:asciiTheme="minorHAnsi" w:hAnsiTheme="minorHAnsi" w:cstheme="minorHAnsi"/>
                <w:noProof/>
                <w:sz w:val="22"/>
              </w:rPr>
              <w:lastRenderedPageBreak/>
              <w:t>1.4.1</w:t>
            </w:r>
          </w:p>
        </w:tc>
        <w:tc>
          <w:tcPr>
            <w:tcW w:w="6804" w:type="dxa"/>
            <w:shd w:val="clear" w:color="auto" w:fill="auto"/>
          </w:tcPr>
          <w:p w14:paraId="33FAA206" w14:textId="77777777" w:rsidR="00C037C5" w:rsidRPr="00591C02" w:rsidRDefault="00C037C5" w:rsidP="002C0161">
            <w:pPr>
              <w:spacing w:line="360" w:lineRule="auto"/>
              <w:rPr>
                <w:rFonts w:asciiTheme="minorHAnsi" w:hAnsiTheme="minorHAnsi" w:cstheme="minorHAnsi"/>
                <w:noProof/>
                <w:sz w:val="22"/>
              </w:rPr>
            </w:pPr>
            <w:r w:rsidRPr="00591C02">
              <w:rPr>
                <w:rFonts w:asciiTheme="minorHAnsi" w:hAnsiTheme="minorHAnsi" w:cstheme="minorHAnsi"/>
                <w:bCs/>
                <w:iCs/>
                <w:noProof/>
                <w:sz w:val="22"/>
              </w:rPr>
              <w:t>Does the entity have formal written human resources policies and practices?</w:t>
            </w:r>
          </w:p>
        </w:tc>
        <w:tc>
          <w:tcPr>
            <w:tcW w:w="3261" w:type="dxa"/>
            <w:shd w:val="clear" w:color="auto" w:fill="auto"/>
            <w:vAlign w:val="center"/>
          </w:tcPr>
          <w:p w14:paraId="312687BD" w14:textId="77777777" w:rsidR="00C037C5" w:rsidRPr="00591C02" w:rsidRDefault="00C037C5" w:rsidP="002C0161">
            <w:pPr>
              <w:rPr>
                <w:rFonts w:asciiTheme="minorHAnsi" w:hAnsiTheme="minorHAnsi" w:cstheme="minorHAnsi"/>
                <w:noProof/>
                <w:sz w:val="22"/>
              </w:rPr>
            </w:pPr>
            <w:r w:rsidRPr="00591C02">
              <w:rPr>
                <w:rFonts w:asciiTheme="minorHAnsi" w:hAnsiTheme="minorHAnsi" w:cstheme="minorHAnsi"/>
                <w:noProof/>
                <w:sz w:val="22"/>
              </w:rPr>
              <w:t>TBCBE</w:t>
            </w:r>
          </w:p>
        </w:tc>
        <w:tc>
          <w:tcPr>
            <w:tcW w:w="3261" w:type="dxa"/>
          </w:tcPr>
          <w:p w14:paraId="2E32230C" w14:textId="77777777" w:rsidR="00C037C5" w:rsidRPr="00591C02" w:rsidRDefault="00C037C5" w:rsidP="002C0161">
            <w:pPr>
              <w:rPr>
                <w:rFonts w:asciiTheme="minorHAnsi" w:hAnsiTheme="minorHAnsi" w:cstheme="minorHAnsi"/>
                <w:noProof/>
                <w:sz w:val="22"/>
              </w:rPr>
            </w:pPr>
          </w:p>
        </w:tc>
      </w:tr>
      <w:tr w:rsidR="00C037C5" w:rsidRPr="00591C02" w14:paraId="7E77F377" w14:textId="77777777" w:rsidTr="002C0161">
        <w:tc>
          <w:tcPr>
            <w:tcW w:w="675" w:type="dxa"/>
            <w:shd w:val="clear" w:color="auto" w:fill="auto"/>
          </w:tcPr>
          <w:p w14:paraId="7DA4B438" w14:textId="77777777" w:rsidR="00C037C5" w:rsidRPr="00591C02" w:rsidRDefault="00C037C5" w:rsidP="002C0161">
            <w:pPr>
              <w:jc w:val="center"/>
              <w:rPr>
                <w:rFonts w:asciiTheme="minorHAnsi" w:hAnsiTheme="minorHAnsi" w:cstheme="minorHAnsi"/>
                <w:noProof/>
                <w:sz w:val="22"/>
              </w:rPr>
            </w:pPr>
            <w:r w:rsidRPr="00591C02">
              <w:rPr>
                <w:rFonts w:asciiTheme="minorHAnsi" w:hAnsiTheme="minorHAnsi" w:cstheme="minorHAnsi"/>
                <w:noProof/>
                <w:sz w:val="22"/>
              </w:rPr>
              <w:t>1.4.2</w:t>
            </w:r>
          </w:p>
        </w:tc>
        <w:tc>
          <w:tcPr>
            <w:tcW w:w="6804" w:type="dxa"/>
            <w:shd w:val="clear" w:color="auto" w:fill="auto"/>
          </w:tcPr>
          <w:p w14:paraId="32A2C9BF" w14:textId="77777777" w:rsidR="00C037C5" w:rsidRPr="00591C02" w:rsidRDefault="00C037C5" w:rsidP="002C0161">
            <w:pPr>
              <w:spacing w:line="360" w:lineRule="auto"/>
              <w:ind w:right="-108"/>
              <w:rPr>
                <w:rFonts w:asciiTheme="minorHAnsi" w:hAnsiTheme="minorHAnsi" w:cstheme="minorHAnsi"/>
                <w:noProof/>
                <w:sz w:val="22"/>
              </w:rPr>
            </w:pPr>
            <w:r w:rsidRPr="00591C02">
              <w:rPr>
                <w:rFonts w:asciiTheme="minorHAnsi" w:hAnsiTheme="minorHAnsi" w:cstheme="minorHAnsi"/>
                <w:noProof/>
                <w:sz w:val="22"/>
              </w:rPr>
              <w:t>Does the entity have recruitment and remuneration policies?</w:t>
            </w:r>
          </w:p>
        </w:tc>
        <w:tc>
          <w:tcPr>
            <w:tcW w:w="3261" w:type="dxa"/>
            <w:shd w:val="clear" w:color="auto" w:fill="auto"/>
            <w:vAlign w:val="center"/>
          </w:tcPr>
          <w:p w14:paraId="2A22728A" w14:textId="77777777" w:rsidR="00C037C5" w:rsidRPr="00591C02" w:rsidRDefault="00C037C5" w:rsidP="002C0161">
            <w:pPr>
              <w:rPr>
                <w:rFonts w:asciiTheme="minorHAnsi" w:hAnsiTheme="minorHAnsi" w:cstheme="minorHAnsi"/>
                <w:noProof/>
                <w:sz w:val="22"/>
              </w:rPr>
            </w:pPr>
            <w:r w:rsidRPr="00591C02">
              <w:rPr>
                <w:rFonts w:asciiTheme="minorHAnsi" w:hAnsiTheme="minorHAnsi" w:cstheme="minorHAnsi"/>
                <w:noProof/>
                <w:sz w:val="22"/>
              </w:rPr>
              <w:t>TBCBE</w:t>
            </w:r>
          </w:p>
        </w:tc>
        <w:tc>
          <w:tcPr>
            <w:tcW w:w="3261" w:type="dxa"/>
          </w:tcPr>
          <w:p w14:paraId="0690DCEC" w14:textId="77777777" w:rsidR="00C037C5" w:rsidRPr="00591C02" w:rsidRDefault="00C037C5" w:rsidP="002C0161">
            <w:pPr>
              <w:rPr>
                <w:rFonts w:asciiTheme="minorHAnsi" w:hAnsiTheme="minorHAnsi" w:cstheme="minorHAnsi"/>
                <w:noProof/>
                <w:sz w:val="22"/>
              </w:rPr>
            </w:pPr>
          </w:p>
        </w:tc>
      </w:tr>
      <w:tr w:rsidR="00C037C5" w:rsidRPr="00591C02" w14:paraId="1D2B0E29" w14:textId="77777777" w:rsidTr="002C0161">
        <w:tc>
          <w:tcPr>
            <w:tcW w:w="675" w:type="dxa"/>
            <w:shd w:val="clear" w:color="auto" w:fill="auto"/>
          </w:tcPr>
          <w:p w14:paraId="5AC4231A" w14:textId="77777777" w:rsidR="00C037C5" w:rsidRPr="00591C02" w:rsidRDefault="00C037C5" w:rsidP="002C0161">
            <w:pPr>
              <w:jc w:val="center"/>
              <w:rPr>
                <w:rFonts w:asciiTheme="minorHAnsi" w:hAnsiTheme="minorHAnsi" w:cstheme="minorHAnsi"/>
                <w:noProof/>
                <w:sz w:val="22"/>
              </w:rPr>
            </w:pPr>
            <w:r w:rsidRPr="00591C02">
              <w:rPr>
                <w:rFonts w:asciiTheme="minorHAnsi" w:hAnsiTheme="minorHAnsi" w:cstheme="minorHAnsi"/>
                <w:noProof/>
                <w:sz w:val="22"/>
              </w:rPr>
              <w:t>1.4.3</w:t>
            </w:r>
          </w:p>
        </w:tc>
        <w:tc>
          <w:tcPr>
            <w:tcW w:w="6804" w:type="dxa"/>
            <w:shd w:val="clear" w:color="auto" w:fill="auto"/>
          </w:tcPr>
          <w:p w14:paraId="3183747D" w14:textId="77777777" w:rsidR="00C037C5" w:rsidRPr="00591C02" w:rsidRDefault="00C037C5" w:rsidP="002C0161">
            <w:pPr>
              <w:spacing w:line="360" w:lineRule="auto"/>
              <w:ind w:right="-108"/>
              <w:rPr>
                <w:rFonts w:asciiTheme="minorHAnsi" w:hAnsiTheme="minorHAnsi" w:cstheme="minorHAnsi"/>
                <w:noProof/>
                <w:sz w:val="22"/>
              </w:rPr>
            </w:pPr>
            <w:r w:rsidRPr="00591C02">
              <w:rPr>
                <w:rFonts w:asciiTheme="minorHAnsi" w:hAnsiTheme="minorHAnsi" w:cstheme="minorHAnsi"/>
                <w:noProof/>
                <w:sz w:val="22"/>
              </w:rPr>
              <w:t>Does the entity have a staff development (covering development and training needs) and appraisal system?</w:t>
            </w:r>
          </w:p>
        </w:tc>
        <w:tc>
          <w:tcPr>
            <w:tcW w:w="3261" w:type="dxa"/>
            <w:shd w:val="clear" w:color="auto" w:fill="auto"/>
            <w:vAlign w:val="center"/>
          </w:tcPr>
          <w:p w14:paraId="1B18A34C" w14:textId="77777777" w:rsidR="00C037C5" w:rsidRPr="00591C02" w:rsidRDefault="00C037C5" w:rsidP="002C0161">
            <w:pPr>
              <w:rPr>
                <w:rFonts w:asciiTheme="minorHAnsi" w:hAnsiTheme="minorHAnsi" w:cstheme="minorHAnsi"/>
                <w:noProof/>
                <w:sz w:val="22"/>
              </w:rPr>
            </w:pPr>
            <w:r w:rsidRPr="00591C02">
              <w:rPr>
                <w:rFonts w:asciiTheme="minorHAnsi" w:hAnsiTheme="minorHAnsi" w:cstheme="minorHAnsi"/>
                <w:noProof/>
                <w:sz w:val="22"/>
              </w:rPr>
              <w:t>TBCBE</w:t>
            </w:r>
          </w:p>
        </w:tc>
        <w:tc>
          <w:tcPr>
            <w:tcW w:w="3261" w:type="dxa"/>
          </w:tcPr>
          <w:p w14:paraId="1B3D63D1" w14:textId="77777777" w:rsidR="00C037C5" w:rsidRPr="00591C02" w:rsidRDefault="00C037C5" w:rsidP="002C0161">
            <w:pPr>
              <w:rPr>
                <w:rFonts w:asciiTheme="minorHAnsi" w:hAnsiTheme="minorHAnsi" w:cstheme="minorHAnsi"/>
                <w:noProof/>
                <w:sz w:val="22"/>
              </w:rPr>
            </w:pPr>
          </w:p>
        </w:tc>
      </w:tr>
    </w:tbl>
    <w:p w14:paraId="17CB0E71" w14:textId="77777777" w:rsidR="00C037C5" w:rsidRPr="00591C02" w:rsidRDefault="00C037C5" w:rsidP="00C037C5">
      <w:pPr>
        <w:rPr>
          <w:rFonts w:asciiTheme="minorHAnsi" w:hAnsiTheme="minorHAnsi" w:cstheme="minorHAnsi"/>
          <w:noProof/>
          <w:sz w:val="22"/>
        </w:rPr>
      </w:pPr>
    </w:p>
    <w:p w14:paraId="63F5CCD5" w14:textId="77777777" w:rsidR="00C037C5" w:rsidRPr="00591C02" w:rsidRDefault="00C037C5" w:rsidP="00C037C5">
      <w:pPr>
        <w:rPr>
          <w:rFonts w:asciiTheme="minorHAnsi" w:hAnsiTheme="minorHAnsi" w:cstheme="minorHAnsi"/>
          <w:noProof/>
          <w:sz w:val="22"/>
        </w:rPr>
      </w:pPr>
      <w:r w:rsidRPr="00591C02">
        <w:rPr>
          <w:rFonts w:asciiTheme="minorHAnsi" w:hAnsiTheme="minorHAnsi" w:cstheme="minorHAnsi"/>
          <w:noProof/>
          <w:sz w:val="22"/>
        </w:rPr>
        <w:br w:type="page"/>
      </w:r>
    </w:p>
    <w:tbl>
      <w:tblPr>
        <w:tblW w:w="14001"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675"/>
        <w:gridCol w:w="6804"/>
        <w:gridCol w:w="3261"/>
        <w:gridCol w:w="3261"/>
      </w:tblGrid>
      <w:tr w:rsidR="00C037C5" w:rsidRPr="00591C02" w14:paraId="4741323D" w14:textId="77777777" w:rsidTr="002C0161">
        <w:tc>
          <w:tcPr>
            <w:tcW w:w="14001" w:type="dxa"/>
            <w:gridSpan w:val="4"/>
            <w:shd w:val="clear" w:color="auto" w:fill="D9D9D9"/>
          </w:tcPr>
          <w:p w14:paraId="67BFE1AA" w14:textId="77777777" w:rsidR="00C037C5" w:rsidRPr="00591C02" w:rsidRDefault="00C037C5" w:rsidP="002C0161">
            <w:pPr>
              <w:jc w:val="center"/>
              <w:rPr>
                <w:rFonts w:asciiTheme="minorHAnsi" w:hAnsiTheme="minorHAnsi" w:cstheme="minorHAnsi"/>
                <w:b/>
                <w:noProof/>
                <w:sz w:val="22"/>
              </w:rPr>
            </w:pPr>
            <w:r w:rsidRPr="00591C02">
              <w:rPr>
                <w:rFonts w:asciiTheme="minorHAnsi" w:hAnsiTheme="minorHAnsi" w:cstheme="minorHAnsi"/>
                <w:b/>
                <w:noProof/>
                <w:sz w:val="22"/>
              </w:rPr>
              <w:lastRenderedPageBreak/>
              <w:t>PILLAR 1 — INTERNAL CONTROL</w:t>
            </w:r>
          </w:p>
        </w:tc>
      </w:tr>
      <w:tr w:rsidR="00C037C5" w:rsidRPr="00591C02" w14:paraId="51DA2749" w14:textId="77777777" w:rsidTr="002C0161">
        <w:tc>
          <w:tcPr>
            <w:tcW w:w="7479" w:type="dxa"/>
            <w:gridSpan w:val="2"/>
            <w:shd w:val="clear" w:color="auto" w:fill="D9D9D9"/>
          </w:tcPr>
          <w:p w14:paraId="2B313530" w14:textId="77777777" w:rsidR="00C037C5" w:rsidRPr="00591C02" w:rsidRDefault="00C037C5" w:rsidP="002C0161">
            <w:pPr>
              <w:spacing w:line="360" w:lineRule="auto"/>
              <w:outlineLvl w:val="0"/>
              <w:rPr>
                <w:rFonts w:asciiTheme="minorHAnsi" w:hAnsiTheme="minorHAnsi" w:cstheme="minorHAnsi"/>
                <w:b/>
                <w:noProof/>
                <w:sz w:val="22"/>
              </w:rPr>
            </w:pPr>
            <w:r w:rsidRPr="00591C02">
              <w:rPr>
                <w:rFonts w:asciiTheme="minorHAnsi" w:hAnsiTheme="minorHAnsi" w:cstheme="minorHAnsi"/>
                <w:b/>
                <w:noProof/>
                <w:sz w:val="22"/>
              </w:rPr>
              <w:t>2 RISK ASSESSMENT — questions/criteria</w:t>
            </w:r>
          </w:p>
        </w:tc>
        <w:tc>
          <w:tcPr>
            <w:tcW w:w="3261" w:type="dxa"/>
            <w:shd w:val="clear" w:color="auto" w:fill="D9D9D9"/>
          </w:tcPr>
          <w:p w14:paraId="19D242EA" w14:textId="77777777" w:rsidR="00C037C5" w:rsidRPr="00591C02" w:rsidRDefault="00C037C5" w:rsidP="002C0161">
            <w:pPr>
              <w:jc w:val="center"/>
              <w:rPr>
                <w:rFonts w:asciiTheme="minorHAnsi" w:hAnsiTheme="minorHAnsi" w:cstheme="minorHAnsi"/>
                <w:b/>
                <w:noProof/>
                <w:sz w:val="22"/>
              </w:rPr>
            </w:pPr>
            <w:r w:rsidRPr="00591C02">
              <w:rPr>
                <w:rFonts w:asciiTheme="minorHAnsi" w:hAnsiTheme="minorHAnsi" w:cstheme="minorHAnsi"/>
                <w:b/>
                <w:noProof/>
                <w:sz w:val="22"/>
              </w:rPr>
              <w:t>Entity comments</w:t>
            </w:r>
          </w:p>
        </w:tc>
        <w:tc>
          <w:tcPr>
            <w:tcW w:w="3261" w:type="dxa"/>
            <w:shd w:val="clear" w:color="auto" w:fill="D9D9D9"/>
          </w:tcPr>
          <w:p w14:paraId="325DC1A2" w14:textId="77777777" w:rsidR="00C037C5" w:rsidRPr="00591C02" w:rsidRDefault="00C037C5" w:rsidP="002C0161">
            <w:pPr>
              <w:jc w:val="center"/>
              <w:rPr>
                <w:rFonts w:asciiTheme="minorHAnsi" w:hAnsiTheme="minorHAnsi" w:cstheme="minorHAnsi"/>
                <w:b/>
                <w:noProof/>
                <w:sz w:val="22"/>
              </w:rPr>
            </w:pPr>
            <w:r w:rsidRPr="00591C02">
              <w:rPr>
                <w:rFonts w:asciiTheme="minorHAnsi" w:hAnsiTheme="minorHAnsi" w:cstheme="minorHAnsi"/>
                <w:b/>
                <w:noProof/>
                <w:sz w:val="22"/>
              </w:rPr>
              <w:t>Auditor comments</w:t>
            </w:r>
          </w:p>
        </w:tc>
      </w:tr>
      <w:tr w:rsidR="00C037C5" w:rsidRPr="00591C02" w14:paraId="3A640B6E" w14:textId="77777777" w:rsidTr="002C0161">
        <w:tc>
          <w:tcPr>
            <w:tcW w:w="10740" w:type="dxa"/>
            <w:gridSpan w:val="3"/>
            <w:shd w:val="clear" w:color="auto" w:fill="auto"/>
          </w:tcPr>
          <w:p w14:paraId="392207A4" w14:textId="77777777" w:rsidR="00C037C5" w:rsidRPr="00591C02" w:rsidRDefault="00C037C5" w:rsidP="002C0161">
            <w:pPr>
              <w:spacing w:line="276" w:lineRule="auto"/>
              <w:rPr>
                <w:rFonts w:asciiTheme="minorHAnsi" w:hAnsiTheme="minorHAnsi" w:cstheme="minorHAnsi"/>
                <w:noProof/>
                <w:sz w:val="22"/>
              </w:rPr>
            </w:pPr>
            <w:r w:rsidRPr="00591C02">
              <w:rPr>
                <w:rFonts w:asciiTheme="minorHAnsi" w:hAnsiTheme="minorHAnsi" w:cstheme="minorHAnsi"/>
                <w:b/>
                <w:noProof/>
                <w:sz w:val="22"/>
              </w:rPr>
              <w:t>Key question (level 2):</w:t>
            </w:r>
            <w:r w:rsidRPr="00591C02">
              <w:rPr>
                <w:rFonts w:asciiTheme="minorHAnsi" w:hAnsiTheme="minorHAnsi" w:cstheme="minorHAnsi"/>
                <w:noProof/>
                <w:sz w:val="22"/>
              </w:rPr>
              <w:t xml:space="preserve"> Does the entity identify risks to the achievement of its objectives across the entity and are risks analysed as a basis for determining how they should be managed?</w:t>
            </w:r>
          </w:p>
        </w:tc>
        <w:tc>
          <w:tcPr>
            <w:tcW w:w="3261" w:type="dxa"/>
          </w:tcPr>
          <w:p w14:paraId="698BFC89" w14:textId="77777777" w:rsidR="00C037C5" w:rsidRPr="00591C02" w:rsidRDefault="00C037C5" w:rsidP="002C0161">
            <w:pPr>
              <w:spacing w:line="276" w:lineRule="auto"/>
              <w:rPr>
                <w:rFonts w:asciiTheme="minorHAnsi" w:hAnsiTheme="minorHAnsi" w:cstheme="minorHAnsi"/>
                <w:noProof/>
                <w:sz w:val="22"/>
              </w:rPr>
            </w:pPr>
          </w:p>
        </w:tc>
      </w:tr>
      <w:tr w:rsidR="00C037C5" w:rsidRPr="00591C02" w14:paraId="79618330" w14:textId="77777777" w:rsidTr="002C0161">
        <w:tc>
          <w:tcPr>
            <w:tcW w:w="675" w:type="dxa"/>
            <w:shd w:val="clear" w:color="auto" w:fill="auto"/>
          </w:tcPr>
          <w:p w14:paraId="2B1757E0" w14:textId="77777777" w:rsidR="00C037C5" w:rsidRPr="00591C02" w:rsidRDefault="00C037C5" w:rsidP="002C0161">
            <w:pPr>
              <w:jc w:val="center"/>
              <w:rPr>
                <w:rFonts w:asciiTheme="minorHAnsi" w:hAnsiTheme="minorHAnsi" w:cstheme="minorHAnsi"/>
                <w:noProof/>
                <w:sz w:val="22"/>
              </w:rPr>
            </w:pPr>
            <w:r w:rsidRPr="00591C02">
              <w:rPr>
                <w:rFonts w:asciiTheme="minorHAnsi" w:hAnsiTheme="minorHAnsi" w:cstheme="minorHAnsi"/>
                <w:noProof/>
                <w:sz w:val="22"/>
              </w:rPr>
              <w:t>2.1</w:t>
            </w:r>
          </w:p>
        </w:tc>
        <w:tc>
          <w:tcPr>
            <w:tcW w:w="6804" w:type="dxa"/>
            <w:shd w:val="clear" w:color="auto" w:fill="auto"/>
          </w:tcPr>
          <w:p w14:paraId="3992E8D8" w14:textId="77777777" w:rsidR="00C037C5" w:rsidRPr="00591C02" w:rsidRDefault="00C037C5" w:rsidP="002C0161">
            <w:pPr>
              <w:spacing w:line="360" w:lineRule="auto"/>
              <w:ind w:right="-108"/>
              <w:rPr>
                <w:rFonts w:asciiTheme="minorHAnsi" w:hAnsiTheme="minorHAnsi" w:cstheme="minorHAnsi"/>
                <w:noProof/>
                <w:sz w:val="22"/>
              </w:rPr>
            </w:pPr>
            <w:r w:rsidRPr="00591C02">
              <w:rPr>
                <w:rFonts w:asciiTheme="minorHAnsi" w:hAnsiTheme="minorHAnsi" w:cstheme="minorHAnsi"/>
                <w:noProof/>
                <w:sz w:val="22"/>
              </w:rPr>
              <w:t>Does the entity specify its objectives with sufficient clarity to enable the identifica</w:t>
            </w:r>
            <w:r w:rsidRPr="00591C02">
              <w:rPr>
                <w:rFonts w:asciiTheme="minorHAnsi" w:hAnsiTheme="minorHAnsi" w:cstheme="minorHAnsi"/>
                <w:noProof/>
                <w:sz w:val="22"/>
              </w:rPr>
              <w:softHyphen/>
              <w:t>tion and assessment of risks relating to objectives?</w:t>
            </w:r>
          </w:p>
        </w:tc>
        <w:tc>
          <w:tcPr>
            <w:tcW w:w="3261" w:type="dxa"/>
            <w:shd w:val="clear" w:color="auto" w:fill="auto"/>
            <w:vAlign w:val="center"/>
          </w:tcPr>
          <w:p w14:paraId="53FB7059" w14:textId="77777777" w:rsidR="00C037C5" w:rsidRPr="00591C02" w:rsidRDefault="00C037C5" w:rsidP="002C0161">
            <w:pPr>
              <w:rPr>
                <w:rFonts w:asciiTheme="minorHAnsi" w:hAnsiTheme="minorHAnsi" w:cstheme="minorHAnsi"/>
                <w:noProof/>
                <w:sz w:val="22"/>
              </w:rPr>
            </w:pPr>
          </w:p>
        </w:tc>
        <w:tc>
          <w:tcPr>
            <w:tcW w:w="3261" w:type="dxa"/>
          </w:tcPr>
          <w:p w14:paraId="7011E3EA" w14:textId="77777777" w:rsidR="00C037C5" w:rsidRPr="00591C02" w:rsidRDefault="00C037C5" w:rsidP="002C0161">
            <w:pPr>
              <w:rPr>
                <w:rFonts w:asciiTheme="minorHAnsi" w:hAnsiTheme="minorHAnsi" w:cstheme="minorHAnsi"/>
                <w:noProof/>
                <w:sz w:val="22"/>
              </w:rPr>
            </w:pPr>
          </w:p>
        </w:tc>
      </w:tr>
      <w:tr w:rsidR="00C037C5" w:rsidRPr="00591C02" w14:paraId="37F14436" w14:textId="77777777" w:rsidTr="002C0161">
        <w:tc>
          <w:tcPr>
            <w:tcW w:w="675" w:type="dxa"/>
            <w:shd w:val="clear" w:color="auto" w:fill="auto"/>
          </w:tcPr>
          <w:p w14:paraId="2CF2B9F5" w14:textId="77777777" w:rsidR="00C037C5" w:rsidRPr="00591C02" w:rsidRDefault="00C037C5" w:rsidP="002C0161">
            <w:pPr>
              <w:jc w:val="center"/>
              <w:rPr>
                <w:rFonts w:asciiTheme="minorHAnsi" w:hAnsiTheme="minorHAnsi" w:cstheme="minorHAnsi"/>
                <w:noProof/>
                <w:sz w:val="22"/>
              </w:rPr>
            </w:pPr>
            <w:r w:rsidRPr="00591C02">
              <w:rPr>
                <w:rFonts w:asciiTheme="minorHAnsi" w:hAnsiTheme="minorHAnsi" w:cstheme="minorHAnsi"/>
                <w:noProof/>
                <w:sz w:val="22"/>
              </w:rPr>
              <w:t>2.2</w:t>
            </w:r>
          </w:p>
        </w:tc>
        <w:tc>
          <w:tcPr>
            <w:tcW w:w="6804" w:type="dxa"/>
            <w:shd w:val="clear" w:color="auto" w:fill="auto"/>
          </w:tcPr>
          <w:p w14:paraId="76D4A6AB" w14:textId="77777777" w:rsidR="00C037C5" w:rsidRPr="00591C02" w:rsidRDefault="00C037C5" w:rsidP="002C0161">
            <w:pPr>
              <w:spacing w:line="360" w:lineRule="auto"/>
              <w:ind w:right="-108"/>
              <w:rPr>
                <w:rFonts w:asciiTheme="minorHAnsi" w:hAnsiTheme="minorHAnsi" w:cstheme="minorHAnsi"/>
                <w:noProof/>
                <w:sz w:val="22"/>
              </w:rPr>
            </w:pPr>
            <w:r w:rsidRPr="00591C02">
              <w:rPr>
                <w:rFonts w:asciiTheme="minorHAnsi" w:hAnsiTheme="minorHAnsi" w:cstheme="minorHAnsi"/>
                <w:noProof/>
                <w:sz w:val="22"/>
              </w:rPr>
              <w:t xml:space="preserve">Does the entity have risk assessment procedures in place which enable management to identify, assess and address existing or potential issues that may hamper the achievement of the entity’s objectives? </w:t>
            </w:r>
          </w:p>
        </w:tc>
        <w:tc>
          <w:tcPr>
            <w:tcW w:w="3261" w:type="dxa"/>
            <w:shd w:val="clear" w:color="auto" w:fill="auto"/>
            <w:vAlign w:val="center"/>
          </w:tcPr>
          <w:p w14:paraId="570AF6F0" w14:textId="77777777" w:rsidR="00C037C5" w:rsidRPr="00591C02" w:rsidRDefault="00C037C5" w:rsidP="002C0161">
            <w:pPr>
              <w:rPr>
                <w:rFonts w:asciiTheme="minorHAnsi" w:hAnsiTheme="minorHAnsi" w:cstheme="minorHAnsi"/>
                <w:noProof/>
                <w:sz w:val="22"/>
              </w:rPr>
            </w:pPr>
            <w:r w:rsidRPr="00591C02">
              <w:rPr>
                <w:rFonts w:asciiTheme="minorHAnsi" w:hAnsiTheme="minorHAnsi" w:cstheme="minorHAnsi"/>
                <w:noProof/>
                <w:sz w:val="22"/>
              </w:rPr>
              <w:t>TBCBE</w:t>
            </w:r>
          </w:p>
        </w:tc>
        <w:tc>
          <w:tcPr>
            <w:tcW w:w="3261" w:type="dxa"/>
          </w:tcPr>
          <w:p w14:paraId="5AB0491A" w14:textId="77777777" w:rsidR="00C037C5" w:rsidRPr="00591C02" w:rsidRDefault="00C037C5" w:rsidP="002C0161">
            <w:pPr>
              <w:rPr>
                <w:rFonts w:asciiTheme="minorHAnsi" w:hAnsiTheme="minorHAnsi" w:cstheme="minorHAnsi"/>
                <w:noProof/>
                <w:sz w:val="22"/>
              </w:rPr>
            </w:pPr>
          </w:p>
        </w:tc>
      </w:tr>
      <w:tr w:rsidR="00C037C5" w:rsidRPr="00591C02" w14:paraId="001585AF" w14:textId="77777777" w:rsidTr="002C0161">
        <w:tc>
          <w:tcPr>
            <w:tcW w:w="675" w:type="dxa"/>
            <w:shd w:val="clear" w:color="auto" w:fill="auto"/>
          </w:tcPr>
          <w:p w14:paraId="3DD29652" w14:textId="77777777" w:rsidR="00C037C5" w:rsidRPr="00591C02" w:rsidRDefault="00C037C5" w:rsidP="002C0161">
            <w:pPr>
              <w:jc w:val="center"/>
              <w:rPr>
                <w:rFonts w:asciiTheme="minorHAnsi" w:hAnsiTheme="minorHAnsi" w:cstheme="minorHAnsi"/>
                <w:noProof/>
                <w:sz w:val="22"/>
              </w:rPr>
            </w:pPr>
            <w:r w:rsidRPr="00591C02">
              <w:rPr>
                <w:rFonts w:asciiTheme="minorHAnsi" w:hAnsiTheme="minorHAnsi" w:cstheme="minorHAnsi"/>
                <w:noProof/>
                <w:sz w:val="22"/>
              </w:rPr>
              <w:t>2.3</w:t>
            </w:r>
          </w:p>
        </w:tc>
        <w:tc>
          <w:tcPr>
            <w:tcW w:w="6804" w:type="dxa"/>
            <w:shd w:val="clear" w:color="auto" w:fill="auto"/>
          </w:tcPr>
          <w:p w14:paraId="52DDA54C" w14:textId="77777777" w:rsidR="00C037C5" w:rsidRPr="00591C02" w:rsidRDefault="00C037C5" w:rsidP="002C0161">
            <w:pPr>
              <w:spacing w:line="360" w:lineRule="auto"/>
              <w:ind w:right="-108"/>
              <w:rPr>
                <w:rFonts w:asciiTheme="minorHAnsi" w:hAnsiTheme="minorHAnsi" w:cstheme="minorHAnsi"/>
                <w:bCs/>
                <w:iCs/>
                <w:noProof/>
                <w:sz w:val="22"/>
              </w:rPr>
            </w:pPr>
            <w:r w:rsidRPr="00591C02">
              <w:rPr>
                <w:rFonts w:asciiTheme="minorHAnsi" w:hAnsiTheme="minorHAnsi" w:cstheme="minorHAnsi"/>
                <w:bCs/>
                <w:iCs/>
                <w:noProof/>
                <w:sz w:val="22"/>
              </w:rPr>
              <w:t>Are risks assessed on a project basis or across the entity as a whole?</w:t>
            </w:r>
          </w:p>
        </w:tc>
        <w:tc>
          <w:tcPr>
            <w:tcW w:w="3261" w:type="dxa"/>
            <w:shd w:val="clear" w:color="auto" w:fill="auto"/>
            <w:vAlign w:val="center"/>
          </w:tcPr>
          <w:p w14:paraId="1C1B48D3" w14:textId="77777777" w:rsidR="00C037C5" w:rsidRPr="00591C02" w:rsidRDefault="00C037C5" w:rsidP="002C0161">
            <w:pPr>
              <w:rPr>
                <w:rFonts w:asciiTheme="minorHAnsi" w:hAnsiTheme="minorHAnsi" w:cstheme="minorHAnsi"/>
                <w:noProof/>
                <w:sz w:val="22"/>
              </w:rPr>
            </w:pPr>
            <w:r w:rsidRPr="00591C02">
              <w:rPr>
                <w:rFonts w:asciiTheme="minorHAnsi" w:hAnsiTheme="minorHAnsi" w:cstheme="minorHAnsi"/>
                <w:noProof/>
                <w:sz w:val="22"/>
              </w:rPr>
              <w:t>TBCBE</w:t>
            </w:r>
          </w:p>
        </w:tc>
        <w:tc>
          <w:tcPr>
            <w:tcW w:w="3261" w:type="dxa"/>
          </w:tcPr>
          <w:p w14:paraId="5DC595ED" w14:textId="77777777" w:rsidR="00C037C5" w:rsidRPr="00591C02" w:rsidRDefault="00C037C5" w:rsidP="002C0161">
            <w:pPr>
              <w:rPr>
                <w:rFonts w:asciiTheme="minorHAnsi" w:hAnsiTheme="minorHAnsi" w:cstheme="minorHAnsi"/>
                <w:noProof/>
                <w:sz w:val="22"/>
              </w:rPr>
            </w:pPr>
          </w:p>
        </w:tc>
      </w:tr>
      <w:tr w:rsidR="00C037C5" w:rsidRPr="00591C02" w14:paraId="4B9D86DF" w14:textId="77777777" w:rsidTr="002C0161">
        <w:tc>
          <w:tcPr>
            <w:tcW w:w="675" w:type="dxa"/>
            <w:shd w:val="clear" w:color="auto" w:fill="auto"/>
          </w:tcPr>
          <w:p w14:paraId="54B64338" w14:textId="77777777" w:rsidR="00C037C5" w:rsidRPr="00591C02" w:rsidRDefault="00C037C5" w:rsidP="002C0161">
            <w:pPr>
              <w:jc w:val="center"/>
              <w:rPr>
                <w:rFonts w:asciiTheme="minorHAnsi" w:hAnsiTheme="minorHAnsi" w:cstheme="minorHAnsi"/>
                <w:noProof/>
                <w:sz w:val="22"/>
              </w:rPr>
            </w:pPr>
            <w:r w:rsidRPr="00591C02">
              <w:rPr>
                <w:rFonts w:asciiTheme="minorHAnsi" w:hAnsiTheme="minorHAnsi" w:cstheme="minorHAnsi"/>
                <w:noProof/>
                <w:sz w:val="22"/>
              </w:rPr>
              <w:t>2.4</w:t>
            </w:r>
          </w:p>
        </w:tc>
        <w:tc>
          <w:tcPr>
            <w:tcW w:w="6804" w:type="dxa"/>
            <w:shd w:val="clear" w:color="auto" w:fill="auto"/>
          </w:tcPr>
          <w:p w14:paraId="6F3DA178" w14:textId="77777777" w:rsidR="00C037C5" w:rsidRPr="00591C02" w:rsidRDefault="00C037C5" w:rsidP="002C0161">
            <w:pPr>
              <w:spacing w:line="360" w:lineRule="auto"/>
              <w:ind w:right="-108"/>
              <w:rPr>
                <w:rFonts w:asciiTheme="minorHAnsi" w:hAnsiTheme="minorHAnsi" w:cstheme="minorHAnsi"/>
                <w:noProof/>
                <w:sz w:val="22"/>
              </w:rPr>
            </w:pPr>
            <w:r w:rsidRPr="00591C02">
              <w:rPr>
                <w:rFonts w:asciiTheme="minorHAnsi" w:hAnsiTheme="minorHAnsi" w:cstheme="minorHAnsi"/>
                <w:noProof/>
                <w:sz w:val="22"/>
              </w:rPr>
              <w:t>Are risk assessment procedures documented?</w:t>
            </w:r>
          </w:p>
        </w:tc>
        <w:tc>
          <w:tcPr>
            <w:tcW w:w="3261" w:type="dxa"/>
            <w:shd w:val="clear" w:color="auto" w:fill="auto"/>
            <w:vAlign w:val="center"/>
          </w:tcPr>
          <w:p w14:paraId="2A68762D" w14:textId="77777777" w:rsidR="00C037C5" w:rsidRPr="00591C02" w:rsidRDefault="00C037C5" w:rsidP="002C0161">
            <w:pPr>
              <w:rPr>
                <w:rFonts w:asciiTheme="minorHAnsi" w:hAnsiTheme="minorHAnsi" w:cstheme="minorHAnsi"/>
                <w:noProof/>
                <w:sz w:val="22"/>
              </w:rPr>
            </w:pPr>
            <w:r w:rsidRPr="00591C02">
              <w:rPr>
                <w:rFonts w:asciiTheme="minorHAnsi" w:hAnsiTheme="minorHAnsi" w:cstheme="minorHAnsi"/>
                <w:noProof/>
                <w:sz w:val="22"/>
              </w:rPr>
              <w:t>TBCBE</w:t>
            </w:r>
          </w:p>
        </w:tc>
        <w:tc>
          <w:tcPr>
            <w:tcW w:w="3261" w:type="dxa"/>
          </w:tcPr>
          <w:p w14:paraId="048A6050" w14:textId="77777777" w:rsidR="00C037C5" w:rsidRPr="00591C02" w:rsidRDefault="00C037C5" w:rsidP="002C0161">
            <w:pPr>
              <w:rPr>
                <w:rFonts w:asciiTheme="minorHAnsi" w:hAnsiTheme="minorHAnsi" w:cstheme="minorHAnsi"/>
                <w:noProof/>
                <w:sz w:val="22"/>
              </w:rPr>
            </w:pPr>
          </w:p>
        </w:tc>
      </w:tr>
      <w:tr w:rsidR="00C037C5" w:rsidRPr="00591C02" w14:paraId="60A745B3" w14:textId="77777777" w:rsidTr="002C0161">
        <w:tc>
          <w:tcPr>
            <w:tcW w:w="675" w:type="dxa"/>
            <w:shd w:val="clear" w:color="auto" w:fill="auto"/>
          </w:tcPr>
          <w:p w14:paraId="754C007C" w14:textId="77777777" w:rsidR="00C037C5" w:rsidRPr="00591C02" w:rsidRDefault="00C037C5" w:rsidP="002C0161">
            <w:pPr>
              <w:jc w:val="center"/>
              <w:rPr>
                <w:rFonts w:asciiTheme="minorHAnsi" w:hAnsiTheme="minorHAnsi" w:cstheme="minorHAnsi"/>
                <w:noProof/>
                <w:sz w:val="22"/>
              </w:rPr>
            </w:pPr>
            <w:r w:rsidRPr="00591C02">
              <w:rPr>
                <w:rFonts w:asciiTheme="minorHAnsi" w:hAnsiTheme="minorHAnsi" w:cstheme="minorHAnsi"/>
                <w:noProof/>
                <w:sz w:val="22"/>
              </w:rPr>
              <w:t>2.5</w:t>
            </w:r>
          </w:p>
        </w:tc>
        <w:tc>
          <w:tcPr>
            <w:tcW w:w="6804" w:type="dxa"/>
            <w:shd w:val="clear" w:color="auto" w:fill="auto"/>
          </w:tcPr>
          <w:p w14:paraId="7FBB8F54" w14:textId="77777777" w:rsidR="00C037C5" w:rsidRPr="00591C02" w:rsidRDefault="00C037C5" w:rsidP="002C0161">
            <w:pPr>
              <w:spacing w:line="360" w:lineRule="auto"/>
              <w:ind w:right="-108"/>
              <w:rPr>
                <w:rFonts w:asciiTheme="minorHAnsi" w:hAnsiTheme="minorHAnsi" w:cstheme="minorHAnsi"/>
                <w:noProof/>
                <w:sz w:val="22"/>
              </w:rPr>
            </w:pPr>
            <w:r w:rsidRPr="00591C02">
              <w:rPr>
                <w:rFonts w:asciiTheme="minorHAnsi" w:hAnsiTheme="minorHAnsi" w:cstheme="minorHAnsi"/>
                <w:noProof/>
                <w:sz w:val="22"/>
              </w:rPr>
              <w:t>Does the entity have a risk register?</w:t>
            </w:r>
          </w:p>
        </w:tc>
        <w:tc>
          <w:tcPr>
            <w:tcW w:w="3261" w:type="dxa"/>
            <w:shd w:val="clear" w:color="auto" w:fill="auto"/>
            <w:vAlign w:val="center"/>
          </w:tcPr>
          <w:p w14:paraId="59767423" w14:textId="77777777" w:rsidR="00C037C5" w:rsidRPr="00591C02" w:rsidRDefault="00C037C5" w:rsidP="002C0161">
            <w:pPr>
              <w:rPr>
                <w:rFonts w:asciiTheme="minorHAnsi" w:hAnsiTheme="minorHAnsi" w:cstheme="minorHAnsi"/>
                <w:noProof/>
                <w:sz w:val="22"/>
              </w:rPr>
            </w:pPr>
            <w:r w:rsidRPr="00591C02">
              <w:rPr>
                <w:rFonts w:asciiTheme="minorHAnsi" w:hAnsiTheme="minorHAnsi" w:cstheme="minorHAnsi"/>
                <w:noProof/>
                <w:sz w:val="22"/>
              </w:rPr>
              <w:t>TBCBE</w:t>
            </w:r>
          </w:p>
        </w:tc>
        <w:tc>
          <w:tcPr>
            <w:tcW w:w="3261" w:type="dxa"/>
          </w:tcPr>
          <w:p w14:paraId="30524ED6" w14:textId="77777777" w:rsidR="00C037C5" w:rsidRPr="00591C02" w:rsidRDefault="00C037C5" w:rsidP="002C0161">
            <w:pPr>
              <w:rPr>
                <w:rFonts w:asciiTheme="minorHAnsi" w:hAnsiTheme="minorHAnsi" w:cstheme="minorHAnsi"/>
                <w:noProof/>
                <w:sz w:val="22"/>
              </w:rPr>
            </w:pPr>
          </w:p>
        </w:tc>
      </w:tr>
      <w:tr w:rsidR="00C037C5" w:rsidRPr="00591C02" w14:paraId="1119C095" w14:textId="77777777" w:rsidTr="002C0161">
        <w:tc>
          <w:tcPr>
            <w:tcW w:w="675" w:type="dxa"/>
            <w:shd w:val="clear" w:color="auto" w:fill="auto"/>
          </w:tcPr>
          <w:p w14:paraId="0C29DBB1" w14:textId="77777777" w:rsidR="00C037C5" w:rsidRPr="00591C02" w:rsidRDefault="00C037C5" w:rsidP="002C0161">
            <w:pPr>
              <w:jc w:val="center"/>
              <w:rPr>
                <w:rFonts w:asciiTheme="minorHAnsi" w:hAnsiTheme="minorHAnsi" w:cstheme="minorHAnsi"/>
                <w:noProof/>
                <w:sz w:val="22"/>
              </w:rPr>
            </w:pPr>
            <w:r w:rsidRPr="00591C02">
              <w:rPr>
                <w:rFonts w:asciiTheme="minorHAnsi" w:hAnsiTheme="minorHAnsi" w:cstheme="minorHAnsi"/>
                <w:noProof/>
                <w:sz w:val="22"/>
              </w:rPr>
              <w:t>2.6</w:t>
            </w:r>
          </w:p>
        </w:tc>
        <w:tc>
          <w:tcPr>
            <w:tcW w:w="6804" w:type="dxa"/>
            <w:shd w:val="clear" w:color="auto" w:fill="auto"/>
          </w:tcPr>
          <w:p w14:paraId="3CDDCBD9" w14:textId="77777777" w:rsidR="00C037C5" w:rsidRPr="00591C02" w:rsidRDefault="00C037C5" w:rsidP="002C0161">
            <w:pPr>
              <w:spacing w:line="360" w:lineRule="auto"/>
              <w:ind w:right="-108"/>
              <w:rPr>
                <w:rFonts w:asciiTheme="minorHAnsi" w:hAnsiTheme="minorHAnsi" w:cstheme="minorHAnsi"/>
                <w:noProof/>
                <w:sz w:val="22"/>
              </w:rPr>
            </w:pPr>
            <w:r w:rsidRPr="00591C02">
              <w:rPr>
                <w:rFonts w:asciiTheme="minorHAnsi" w:hAnsiTheme="minorHAnsi" w:cstheme="minorHAnsi"/>
                <w:noProof/>
                <w:sz w:val="22"/>
              </w:rPr>
              <w:t>Does the entity have risk assessment procedures which:</w:t>
            </w:r>
          </w:p>
          <w:p w14:paraId="23E226AA" w14:textId="77777777" w:rsidR="00C037C5" w:rsidRPr="00591C02" w:rsidRDefault="00C037C5" w:rsidP="002C0161">
            <w:pPr>
              <w:pStyle w:val="Paragraphedeliste"/>
              <w:numPr>
                <w:ilvl w:val="0"/>
                <w:numId w:val="26"/>
              </w:numPr>
              <w:spacing w:line="360" w:lineRule="auto"/>
              <w:ind w:right="-108"/>
              <w:rPr>
                <w:rFonts w:asciiTheme="minorHAnsi" w:hAnsiTheme="minorHAnsi" w:cstheme="minorHAnsi"/>
                <w:noProof/>
                <w:lang w:val="en-IE"/>
              </w:rPr>
            </w:pPr>
            <w:r w:rsidRPr="00591C02">
              <w:rPr>
                <w:rFonts w:asciiTheme="minorHAnsi" w:hAnsiTheme="minorHAnsi" w:cstheme="minorHAnsi"/>
                <w:noProof/>
                <w:lang w:val="en-GB"/>
              </w:rPr>
              <w:t>Identify events and risks affecting the achievement of the objectives,</w:t>
            </w:r>
            <w:r w:rsidRPr="00591C02">
              <w:rPr>
                <w:rFonts w:asciiTheme="minorHAnsi" w:hAnsiTheme="minorHAnsi" w:cstheme="minorHAnsi"/>
                <w:noProof/>
                <w:color w:val="FF0000"/>
                <w:lang w:val="en-GB"/>
              </w:rPr>
              <w:t xml:space="preserve"> </w:t>
            </w:r>
            <w:r w:rsidRPr="00591C02">
              <w:rPr>
                <w:rFonts w:asciiTheme="minorHAnsi" w:hAnsiTheme="minorHAnsi" w:cstheme="minorHAnsi"/>
                <w:noProof/>
                <w:lang w:val="en-GB"/>
              </w:rPr>
              <w:t>including the potential for fraud?</w:t>
            </w:r>
          </w:p>
          <w:p w14:paraId="35F211A3" w14:textId="77777777" w:rsidR="00C037C5" w:rsidRPr="00591C02" w:rsidRDefault="00C037C5" w:rsidP="002C0161">
            <w:pPr>
              <w:pStyle w:val="Paragraphedeliste"/>
              <w:numPr>
                <w:ilvl w:val="0"/>
                <w:numId w:val="26"/>
              </w:numPr>
              <w:spacing w:line="360" w:lineRule="auto"/>
              <w:ind w:right="-108"/>
              <w:rPr>
                <w:rFonts w:asciiTheme="minorHAnsi" w:hAnsiTheme="minorHAnsi" w:cstheme="minorHAnsi"/>
                <w:noProof/>
                <w:lang w:val="en-IE"/>
              </w:rPr>
            </w:pPr>
            <w:r w:rsidRPr="00591C02">
              <w:rPr>
                <w:rFonts w:asciiTheme="minorHAnsi" w:hAnsiTheme="minorHAnsi" w:cstheme="minorHAnsi"/>
                <w:noProof/>
                <w:lang w:val="en-GB"/>
              </w:rPr>
              <w:t>Analyse the significance of risks and the likelihood of their occurrence?</w:t>
            </w:r>
          </w:p>
          <w:p w14:paraId="229B77CD" w14:textId="77777777" w:rsidR="00C037C5" w:rsidRPr="00591C02" w:rsidRDefault="00C037C5" w:rsidP="002C0161">
            <w:pPr>
              <w:pStyle w:val="Paragraphedeliste"/>
              <w:numPr>
                <w:ilvl w:val="0"/>
                <w:numId w:val="26"/>
              </w:numPr>
              <w:spacing w:line="360" w:lineRule="auto"/>
              <w:ind w:right="-108"/>
              <w:rPr>
                <w:rFonts w:asciiTheme="minorHAnsi" w:hAnsiTheme="minorHAnsi" w:cstheme="minorHAnsi"/>
                <w:noProof/>
                <w:lang w:val="en-IE"/>
              </w:rPr>
            </w:pPr>
            <w:r w:rsidRPr="00591C02">
              <w:rPr>
                <w:rFonts w:asciiTheme="minorHAnsi" w:hAnsiTheme="minorHAnsi" w:cstheme="minorHAnsi"/>
                <w:noProof/>
                <w:lang w:val="en-GB"/>
              </w:rPr>
              <w:lastRenderedPageBreak/>
              <w:t>Determine the actions and follow-up mechanisms needed in response to the risks?</w:t>
            </w:r>
          </w:p>
          <w:p w14:paraId="414FC84B" w14:textId="77777777" w:rsidR="00C037C5" w:rsidRPr="00591C02" w:rsidRDefault="00C037C5" w:rsidP="002C0161">
            <w:pPr>
              <w:pStyle w:val="Paragraphedeliste"/>
              <w:numPr>
                <w:ilvl w:val="0"/>
                <w:numId w:val="26"/>
              </w:numPr>
              <w:spacing w:line="360" w:lineRule="auto"/>
              <w:ind w:right="-108"/>
              <w:rPr>
                <w:rFonts w:asciiTheme="minorHAnsi" w:hAnsiTheme="minorHAnsi" w:cstheme="minorHAnsi"/>
                <w:noProof/>
                <w:lang w:val="en-IE"/>
              </w:rPr>
            </w:pPr>
            <w:r w:rsidRPr="00591C02">
              <w:rPr>
                <w:rFonts w:asciiTheme="minorHAnsi" w:hAnsiTheme="minorHAnsi" w:cstheme="minorHAnsi"/>
                <w:noProof/>
                <w:lang w:val="en-GB"/>
              </w:rPr>
              <w:t>Implement and modify controls to respond to changes in identified risks?</w:t>
            </w:r>
          </w:p>
        </w:tc>
        <w:tc>
          <w:tcPr>
            <w:tcW w:w="3261" w:type="dxa"/>
            <w:shd w:val="clear" w:color="auto" w:fill="auto"/>
            <w:vAlign w:val="center"/>
          </w:tcPr>
          <w:p w14:paraId="2CC3B067" w14:textId="77777777" w:rsidR="00C037C5" w:rsidRPr="00591C02" w:rsidRDefault="00C037C5" w:rsidP="002C0161">
            <w:pPr>
              <w:rPr>
                <w:rFonts w:asciiTheme="minorHAnsi" w:hAnsiTheme="minorHAnsi" w:cstheme="minorHAnsi"/>
                <w:noProof/>
                <w:sz w:val="22"/>
              </w:rPr>
            </w:pPr>
            <w:r w:rsidRPr="00591C02">
              <w:rPr>
                <w:rFonts w:asciiTheme="minorHAnsi" w:hAnsiTheme="minorHAnsi" w:cstheme="minorHAnsi"/>
                <w:noProof/>
                <w:sz w:val="22"/>
              </w:rPr>
              <w:lastRenderedPageBreak/>
              <w:t>TBCBE</w:t>
            </w:r>
          </w:p>
        </w:tc>
        <w:tc>
          <w:tcPr>
            <w:tcW w:w="3261" w:type="dxa"/>
          </w:tcPr>
          <w:p w14:paraId="6A531A02" w14:textId="77777777" w:rsidR="00C037C5" w:rsidRPr="00591C02" w:rsidRDefault="00C037C5" w:rsidP="002C0161">
            <w:pPr>
              <w:rPr>
                <w:rFonts w:asciiTheme="minorHAnsi" w:hAnsiTheme="minorHAnsi" w:cstheme="minorHAnsi"/>
                <w:noProof/>
                <w:sz w:val="22"/>
              </w:rPr>
            </w:pPr>
          </w:p>
        </w:tc>
      </w:tr>
    </w:tbl>
    <w:p w14:paraId="23FDBF4A" w14:textId="77777777" w:rsidR="00C037C5" w:rsidRPr="00591C02" w:rsidRDefault="00C037C5" w:rsidP="00C037C5">
      <w:pPr>
        <w:rPr>
          <w:rFonts w:asciiTheme="minorHAnsi" w:hAnsiTheme="minorHAnsi" w:cstheme="minorHAnsi"/>
          <w:noProof/>
          <w:sz w:val="22"/>
        </w:rPr>
      </w:pPr>
    </w:p>
    <w:p w14:paraId="58A04556" w14:textId="77777777" w:rsidR="00C037C5" w:rsidRPr="00591C02" w:rsidRDefault="00C037C5" w:rsidP="00C037C5">
      <w:pPr>
        <w:autoSpaceDE w:val="0"/>
        <w:autoSpaceDN w:val="0"/>
        <w:adjustRightInd w:val="0"/>
        <w:rPr>
          <w:rFonts w:asciiTheme="minorHAnsi" w:hAnsiTheme="minorHAnsi" w:cstheme="minorHAnsi"/>
          <w:noProof/>
          <w:color w:val="000000"/>
          <w:sz w:val="22"/>
        </w:rPr>
      </w:pPr>
    </w:p>
    <w:p w14:paraId="1790CAB6" w14:textId="77777777" w:rsidR="00C037C5" w:rsidRPr="00591C02" w:rsidRDefault="00C037C5" w:rsidP="00C037C5">
      <w:pPr>
        <w:rPr>
          <w:rFonts w:asciiTheme="minorHAnsi" w:hAnsiTheme="minorHAnsi" w:cstheme="minorHAnsi"/>
          <w:noProof/>
          <w:sz w:val="22"/>
        </w:rPr>
      </w:pPr>
    </w:p>
    <w:tbl>
      <w:tblPr>
        <w:tblW w:w="14001"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675"/>
        <w:gridCol w:w="6804"/>
        <w:gridCol w:w="3261"/>
        <w:gridCol w:w="3261"/>
      </w:tblGrid>
      <w:tr w:rsidR="00C037C5" w:rsidRPr="00591C02" w14:paraId="06F63F49" w14:textId="77777777" w:rsidTr="002C0161">
        <w:tc>
          <w:tcPr>
            <w:tcW w:w="14001" w:type="dxa"/>
            <w:gridSpan w:val="4"/>
            <w:shd w:val="clear" w:color="auto" w:fill="D9D9D9"/>
          </w:tcPr>
          <w:p w14:paraId="28BD731F" w14:textId="77777777" w:rsidR="00C037C5" w:rsidRPr="00591C02" w:rsidRDefault="00C037C5" w:rsidP="002C0161">
            <w:pPr>
              <w:jc w:val="center"/>
              <w:rPr>
                <w:rFonts w:asciiTheme="minorHAnsi" w:hAnsiTheme="minorHAnsi" w:cstheme="minorHAnsi"/>
                <w:b/>
                <w:noProof/>
                <w:sz w:val="22"/>
              </w:rPr>
            </w:pPr>
            <w:r w:rsidRPr="00591C02">
              <w:rPr>
                <w:rFonts w:asciiTheme="minorHAnsi" w:hAnsiTheme="minorHAnsi" w:cstheme="minorHAnsi"/>
                <w:b/>
                <w:noProof/>
                <w:sz w:val="22"/>
              </w:rPr>
              <w:t>PILLAR 1 — INTERNAL CONTROL</w:t>
            </w:r>
          </w:p>
        </w:tc>
      </w:tr>
      <w:tr w:rsidR="00C037C5" w:rsidRPr="00591C02" w14:paraId="4AAB7158" w14:textId="77777777" w:rsidTr="002C0161">
        <w:tc>
          <w:tcPr>
            <w:tcW w:w="7479" w:type="dxa"/>
            <w:gridSpan w:val="2"/>
            <w:shd w:val="clear" w:color="auto" w:fill="D9D9D9"/>
          </w:tcPr>
          <w:p w14:paraId="2FE690E3" w14:textId="77777777" w:rsidR="00C037C5" w:rsidRPr="00591C02" w:rsidRDefault="00C037C5" w:rsidP="002C0161">
            <w:pPr>
              <w:spacing w:line="360" w:lineRule="auto"/>
              <w:outlineLvl w:val="0"/>
              <w:rPr>
                <w:rFonts w:asciiTheme="minorHAnsi" w:hAnsiTheme="minorHAnsi" w:cstheme="minorHAnsi"/>
                <w:b/>
                <w:noProof/>
                <w:sz w:val="22"/>
              </w:rPr>
            </w:pPr>
            <w:r w:rsidRPr="00591C02">
              <w:rPr>
                <w:rFonts w:asciiTheme="minorHAnsi" w:hAnsiTheme="minorHAnsi" w:cstheme="minorHAnsi"/>
                <w:b/>
                <w:noProof/>
                <w:sz w:val="22"/>
              </w:rPr>
              <w:t>3 CONTROL ACTIVITIES — questions/criteria</w:t>
            </w:r>
          </w:p>
        </w:tc>
        <w:tc>
          <w:tcPr>
            <w:tcW w:w="3261" w:type="dxa"/>
            <w:tcBorders>
              <w:bottom w:val="single" w:sz="4" w:space="0" w:color="auto"/>
            </w:tcBorders>
            <w:shd w:val="clear" w:color="auto" w:fill="D9D9D9"/>
          </w:tcPr>
          <w:p w14:paraId="3B51253D" w14:textId="77777777" w:rsidR="00C037C5" w:rsidRPr="00591C02" w:rsidRDefault="00C037C5" w:rsidP="002C0161">
            <w:pPr>
              <w:jc w:val="center"/>
              <w:rPr>
                <w:rFonts w:asciiTheme="minorHAnsi" w:hAnsiTheme="minorHAnsi" w:cstheme="minorHAnsi"/>
                <w:b/>
                <w:noProof/>
                <w:sz w:val="22"/>
              </w:rPr>
            </w:pPr>
            <w:r w:rsidRPr="00591C02">
              <w:rPr>
                <w:rFonts w:asciiTheme="minorHAnsi" w:hAnsiTheme="minorHAnsi" w:cstheme="minorHAnsi"/>
                <w:b/>
                <w:noProof/>
                <w:sz w:val="22"/>
              </w:rPr>
              <w:t>Entity comments</w:t>
            </w:r>
          </w:p>
        </w:tc>
        <w:tc>
          <w:tcPr>
            <w:tcW w:w="3261" w:type="dxa"/>
            <w:shd w:val="clear" w:color="auto" w:fill="D9D9D9"/>
          </w:tcPr>
          <w:p w14:paraId="330E67A8" w14:textId="77777777" w:rsidR="00C037C5" w:rsidRPr="00591C02" w:rsidRDefault="00C037C5" w:rsidP="002C0161">
            <w:pPr>
              <w:jc w:val="center"/>
              <w:rPr>
                <w:rFonts w:asciiTheme="minorHAnsi" w:hAnsiTheme="minorHAnsi" w:cstheme="minorHAnsi"/>
                <w:b/>
                <w:noProof/>
                <w:sz w:val="22"/>
              </w:rPr>
            </w:pPr>
            <w:r w:rsidRPr="00591C02">
              <w:rPr>
                <w:rFonts w:asciiTheme="minorHAnsi" w:hAnsiTheme="minorHAnsi" w:cstheme="minorHAnsi"/>
                <w:b/>
                <w:noProof/>
                <w:sz w:val="22"/>
              </w:rPr>
              <w:t>Auditor comments</w:t>
            </w:r>
          </w:p>
        </w:tc>
      </w:tr>
      <w:tr w:rsidR="00C037C5" w:rsidRPr="00591C02" w14:paraId="74337B89" w14:textId="77777777" w:rsidTr="002C0161">
        <w:tc>
          <w:tcPr>
            <w:tcW w:w="10740" w:type="dxa"/>
            <w:gridSpan w:val="3"/>
            <w:shd w:val="clear" w:color="auto" w:fill="auto"/>
          </w:tcPr>
          <w:p w14:paraId="2E282A97" w14:textId="77777777" w:rsidR="00C037C5" w:rsidRPr="00591C02" w:rsidRDefault="00C037C5" w:rsidP="002C0161">
            <w:pPr>
              <w:spacing w:line="276" w:lineRule="auto"/>
              <w:rPr>
                <w:rFonts w:asciiTheme="minorHAnsi" w:hAnsiTheme="minorHAnsi" w:cstheme="minorHAnsi"/>
                <w:noProof/>
                <w:sz w:val="22"/>
              </w:rPr>
            </w:pPr>
            <w:r w:rsidRPr="00591C02">
              <w:rPr>
                <w:rFonts w:asciiTheme="minorHAnsi" w:hAnsiTheme="minorHAnsi" w:cstheme="minorHAnsi"/>
                <w:b/>
                <w:noProof/>
                <w:sz w:val="22"/>
              </w:rPr>
              <w:t>Key question (level 2):</w:t>
            </w:r>
            <w:r w:rsidRPr="00591C02">
              <w:rPr>
                <w:rFonts w:asciiTheme="minorHAnsi" w:hAnsiTheme="minorHAnsi" w:cstheme="minorHAnsi"/>
                <w:noProof/>
                <w:sz w:val="22"/>
              </w:rPr>
              <w:t xml:space="preserve"> does the entity deploy effective and efficient </w:t>
            </w:r>
            <w:r w:rsidRPr="00591C02">
              <w:rPr>
                <w:rFonts w:asciiTheme="minorHAnsi" w:hAnsiTheme="minorHAnsi" w:cstheme="minorHAnsi"/>
                <w:b/>
                <w:noProof/>
                <w:sz w:val="22"/>
              </w:rPr>
              <w:t>control activities</w:t>
            </w:r>
            <w:r w:rsidRPr="00591C02">
              <w:rPr>
                <w:rFonts w:asciiTheme="minorHAnsi" w:hAnsiTheme="minorHAnsi" w:cstheme="minorHAnsi"/>
                <w:noProof/>
                <w:sz w:val="22"/>
              </w:rPr>
              <w:t>?</w:t>
            </w:r>
          </w:p>
        </w:tc>
        <w:tc>
          <w:tcPr>
            <w:tcW w:w="3261" w:type="dxa"/>
          </w:tcPr>
          <w:p w14:paraId="55F6B2BA" w14:textId="77777777" w:rsidR="00C037C5" w:rsidRPr="00591C02" w:rsidRDefault="00C037C5" w:rsidP="002C0161">
            <w:pPr>
              <w:spacing w:line="276" w:lineRule="auto"/>
              <w:rPr>
                <w:rFonts w:asciiTheme="minorHAnsi" w:hAnsiTheme="minorHAnsi" w:cstheme="minorHAnsi"/>
                <w:noProof/>
                <w:sz w:val="22"/>
              </w:rPr>
            </w:pPr>
          </w:p>
        </w:tc>
      </w:tr>
      <w:tr w:rsidR="00C037C5" w:rsidRPr="00591C02" w14:paraId="7B397B2E" w14:textId="77777777" w:rsidTr="002C0161">
        <w:tc>
          <w:tcPr>
            <w:tcW w:w="10740" w:type="dxa"/>
            <w:gridSpan w:val="3"/>
            <w:shd w:val="clear" w:color="auto" w:fill="auto"/>
          </w:tcPr>
          <w:p w14:paraId="76171B2C" w14:textId="77777777" w:rsidR="00C037C5" w:rsidRPr="00591C02" w:rsidRDefault="00C037C5" w:rsidP="002C0161">
            <w:pPr>
              <w:spacing w:line="276" w:lineRule="auto"/>
              <w:rPr>
                <w:rFonts w:asciiTheme="minorHAnsi" w:hAnsiTheme="minorHAnsi" w:cstheme="minorHAnsi"/>
                <w:bCs/>
                <w:i/>
                <w:iCs/>
                <w:noProof/>
                <w:sz w:val="22"/>
                <w:u w:val="single"/>
              </w:rPr>
            </w:pPr>
            <w:r w:rsidRPr="00591C02">
              <w:rPr>
                <w:rFonts w:asciiTheme="minorHAnsi" w:hAnsiTheme="minorHAnsi" w:cstheme="minorHAnsi"/>
                <w:i/>
                <w:noProof/>
                <w:sz w:val="22"/>
              </w:rPr>
              <w:t>3.1</w:t>
            </w:r>
            <w:r w:rsidRPr="00591C02">
              <w:rPr>
                <w:rFonts w:asciiTheme="minorHAnsi" w:hAnsiTheme="minorHAnsi" w:cstheme="minorHAnsi"/>
                <w:b/>
                <w:bCs/>
                <w:i/>
                <w:iCs/>
                <w:noProof/>
                <w:sz w:val="22"/>
              </w:rPr>
              <w:t xml:space="preserve"> </w:t>
            </w:r>
            <w:r w:rsidRPr="00591C02">
              <w:rPr>
                <w:rFonts w:asciiTheme="minorHAnsi" w:hAnsiTheme="minorHAnsi" w:cstheme="minorHAnsi"/>
                <w:bCs/>
                <w:i/>
                <w:iCs/>
                <w:noProof/>
                <w:sz w:val="22"/>
                <w:u w:val="single"/>
              </w:rPr>
              <w:t>General</w:t>
            </w:r>
          </w:p>
          <w:p w14:paraId="6F7A501B" w14:textId="77777777" w:rsidR="00C037C5" w:rsidRPr="00591C02" w:rsidRDefault="00C037C5" w:rsidP="002C0161">
            <w:pPr>
              <w:spacing w:line="276" w:lineRule="auto"/>
              <w:rPr>
                <w:rFonts w:asciiTheme="minorHAnsi" w:hAnsiTheme="minorHAnsi" w:cstheme="minorHAnsi"/>
                <w:i/>
                <w:noProof/>
                <w:sz w:val="22"/>
              </w:rPr>
            </w:pPr>
            <w:r w:rsidRPr="00591C02">
              <w:rPr>
                <w:rFonts w:asciiTheme="minorHAnsi" w:hAnsiTheme="minorHAnsi" w:cstheme="minorHAnsi"/>
                <w:i/>
                <w:noProof/>
                <w:sz w:val="22"/>
              </w:rPr>
              <w:t>Does the entity have formal and written policies and procedures for control activities?</w:t>
            </w:r>
          </w:p>
        </w:tc>
        <w:tc>
          <w:tcPr>
            <w:tcW w:w="3261" w:type="dxa"/>
          </w:tcPr>
          <w:p w14:paraId="42601604" w14:textId="77777777" w:rsidR="00C037C5" w:rsidRPr="00591C02" w:rsidRDefault="00C037C5" w:rsidP="002C0161">
            <w:pPr>
              <w:rPr>
                <w:rFonts w:asciiTheme="minorHAnsi" w:hAnsiTheme="minorHAnsi" w:cstheme="minorHAnsi"/>
                <w:noProof/>
                <w:sz w:val="22"/>
              </w:rPr>
            </w:pPr>
          </w:p>
        </w:tc>
      </w:tr>
      <w:tr w:rsidR="00C037C5" w:rsidRPr="00591C02" w14:paraId="62E54A36" w14:textId="77777777" w:rsidTr="002C0161">
        <w:tc>
          <w:tcPr>
            <w:tcW w:w="675" w:type="dxa"/>
            <w:shd w:val="clear" w:color="auto" w:fill="auto"/>
          </w:tcPr>
          <w:p w14:paraId="67378AD8" w14:textId="77777777" w:rsidR="00C037C5" w:rsidRPr="00591C02" w:rsidRDefault="00C037C5" w:rsidP="002C0161">
            <w:pPr>
              <w:jc w:val="center"/>
              <w:rPr>
                <w:rFonts w:asciiTheme="minorHAnsi" w:hAnsiTheme="minorHAnsi" w:cstheme="minorHAnsi"/>
                <w:noProof/>
                <w:sz w:val="22"/>
              </w:rPr>
            </w:pPr>
            <w:r w:rsidRPr="00591C02">
              <w:rPr>
                <w:rFonts w:asciiTheme="minorHAnsi" w:hAnsiTheme="minorHAnsi" w:cstheme="minorHAnsi"/>
                <w:noProof/>
                <w:sz w:val="22"/>
              </w:rPr>
              <w:t>3.1.1</w:t>
            </w:r>
          </w:p>
        </w:tc>
        <w:tc>
          <w:tcPr>
            <w:tcW w:w="6804" w:type="dxa"/>
            <w:shd w:val="clear" w:color="auto" w:fill="auto"/>
          </w:tcPr>
          <w:p w14:paraId="58D6797A" w14:textId="77777777" w:rsidR="00C037C5" w:rsidRPr="00591C02" w:rsidRDefault="00C037C5" w:rsidP="002C0161">
            <w:pPr>
              <w:spacing w:before="60" w:after="60" w:line="360" w:lineRule="auto"/>
              <w:ind w:right="-108"/>
              <w:rPr>
                <w:rFonts w:asciiTheme="minorHAnsi" w:hAnsiTheme="minorHAnsi" w:cstheme="minorHAnsi"/>
                <w:noProof/>
                <w:sz w:val="22"/>
              </w:rPr>
            </w:pPr>
            <w:r w:rsidRPr="00591C02">
              <w:rPr>
                <w:rFonts w:asciiTheme="minorHAnsi" w:hAnsiTheme="minorHAnsi" w:cstheme="minorHAnsi"/>
                <w:noProof/>
                <w:sz w:val="22"/>
              </w:rPr>
              <w:t>Does the entity deploy control activities</w:t>
            </w:r>
          </w:p>
          <w:p w14:paraId="36FF2493" w14:textId="77777777" w:rsidR="00C037C5" w:rsidRPr="00591C02" w:rsidRDefault="00C037C5" w:rsidP="002C0161">
            <w:pPr>
              <w:pStyle w:val="Paragraphedeliste"/>
              <w:numPr>
                <w:ilvl w:val="0"/>
                <w:numId w:val="28"/>
              </w:numPr>
              <w:spacing w:before="60" w:after="60" w:line="360" w:lineRule="auto"/>
              <w:rPr>
                <w:rFonts w:asciiTheme="minorHAnsi" w:hAnsiTheme="minorHAnsi" w:cstheme="minorHAnsi"/>
                <w:noProof/>
                <w:lang w:val="en-IE"/>
              </w:rPr>
            </w:pPr>
            <w:r w:rsidRPr="00591C02">
              <w:rPr>
                <w:rFonts w:asciiTheme="minorHAnsi" w:hAnsiTheme="minorHAnsi" w:cstheme="minorHAnsi"/>
                <w:noProof/>
                <w:lang w:val="en-GB"/>
              </w:rPr>
              <w:t>through formal, written policies and procedures?</w:t>
            </w:r>
          </w:p>
          <w:p w14:paraId="752ADA6A" w14:textId="77777777" w:rsidR="00C037C5" w:rsidRPr="00591C02" w:rsidRDefault="00C037C5" w:rsidP="002C0161">
            <w:pPr>
              <w:pStyle w:val="Paragraphedeliste"/>
              <w:numPr>
                <w:ilvl w:val="0"/>
                <w:numId w:val="28"/>
              </w:numPr>
              <w:spacing w:before="60" w:after="60" w:line="360" w:lineRule="auto"/>
              <w:rPr>
                <w:rFonts w:asciiTheme="minorHAnsi" w:hAnsiTheme="minorHAnsi" w:cstheme="minorHAnsi"/>
                <w:noProof/>
                <w:lang w:val="en-IE"/>
              </w:rPr>
            </w:pPr>
            <w:r w:rsidRPr="00591C02">
              <w:rPr>
                <w:rFonts w:asciiTheme="minorHAnsi" w:hAnsiTheme="minorHAnsi" w:cstheme="minorHAnsi"/>
                <w:noProof/>
                <w:lang w:val="en-GB"/>
              </w:rPr>
              <w:t>that contribute to mitigating risks to the achievement of objectives to acceptable levels?</w:t>
            </w:r>
          </w:p>
          <w:p w14:paraId="080A0B7F" w14:textId="77777777" w:rsidR="00C037C5" w:rsidRPr="00591C02" w:rsidRDefault="00C037C5" w:rsidP="002C0161">
            <w:pPr>
              <w:pStyle w:val="Paragraphedeliste"/>
              <w:numPr>
                <w:ilvl w:val="0"/>
                <w:numId w:val="28"/>
              </w:numPr>
              <w:spacing w:before="60" w:after="60" w:line="360" w:lineRule="auto"/>
              <w:rPr>
                <w:rFonts w:asciiTheme="minorHAnsi" w:hAnsiTheme="minorHAnsi" w:cstheme="minorHAnsi"/>
                <w:noProof/>
                <w:lang w:val="en-IE"/>
              </w:rPr>
            </w:pPr>
            <w:r w:rsidRPr="00591C02">
              <w:rPr>
                <w:rFonts w:asciiTheme="minorHAnsi" w:hAnsiTheme="minorHAnsi" w:cstheme="minorHAnsi"/>
                <w:noProof/>
                <w:lang w:val="en-GB"/>
              </w:rPr>
              <w:t>that are relevant i.e. based on an assessment of risks and of controls required to manage these risks?</w:t>
            </w:r>
          </w:p>
        </w:tc>
        <w:tc>
          <w:tcPr>
            <w:tcW w:w="3261" w:type="dxa"/>
            <w:shd w:val="clear" w:color="auto" w:fill="auto"/>
            <w:vAlign w:val="center"/>
          </w:tcPr>
          <w:p w14:paraId="0467CBB3" w14:textId="77777777" w:rsidR="00C037C5" w:rsidRPr="00591C02" w:rsidRDefault="00C037C5" w:rsidP="002C0161">
            <w:pPr>
              <w:rPr>
                <w:rFonts w:asciiTheme="minorHAnsi" w:hAnsiTheme="minorHAnsi" w:cstheme="minorHAnsi"/>
                <w:noProof/>
                <w:sz w:val="22"/>
              </w:rPr>
            </w:pPr>
            <w:r w:rsidRPr="00591C02">
              <w:rPr>
                <w:rFonts w:asciiTheme="minorHAnsi" w:hAnsiTheme="minorHAnsi" w:cstheme="minorHAnsi"/>
                <w:noProof/>
                <w:sz w:val="22"/>
              </w:rPr>
              <w:t>TBCBE</w:t>
            </w:r>
          </w:p>
        </w:tc>
        <w:tc>
          <w:tcPr>
            <w:tcW w:w="3261" w:type="dxa"/>
          </w:tcPr>
          <w:p w14:paraId="1CFE4D39" w14:textId="77777777" w:rsidR="00C037C5" w:rsidRPr="00591C02" w:rsidRDefault="00C037C5" w:rsidP="002C0161">
            <w:pPr>
              <w:rPr>
                <w:rFonts w:asciiTheme="minorHAnsi" w:hAnsiTheme="minorHAnsi" w:cstheme="minorHAnsi"/>
                <w:noProof/>
                <w:sz w:val="22"/>
              </w:rPr>
            </w:pPr>
          </w:p>
        </w:tc>
      </w:tr>
      <w:tr w:rsidR="00C037C5" w:rsidRPr="00591C02" w14:paraId="5E280F61" w14:textId="77777777" w:rsidTr="002C0161">
        <w:tc>
          <w:tcPr>
            <w:tcW w:w="675" w:type="dxa"/>
            <w:shd w:val="clear" w:color="auto" w:fill="auto"/>
          </w:tcPr>
          <w:p w14:paraId="115CF6E7" w14:textId="77777777" w:rsidR="00C037C5" w:rsidRPr="00591C02" w:rsidRDefault="00C037C5" w:rsidP="002C0161">
            <w:pPr>
              <w:jc w:val="center"/>
              <w:rPr>
                <w:rFonts w:asciiTheme="minorHAnsi" w:hAnsiTheme="minorHAnsi" w:cstheme="minorHAnsi"/>
                <w:noProof/>
                <w:sz w:val="22"/>
              </w:rPr>
            </w:pPr>
            <w:r w:rsidRPr="00591C02">
              <w:rPr>
                <w:rFonts w:asciiTheme="minorHAnsi" w:hAnsiTheme="minorHAnsi" w:cstheme="minorHAnsi"/>
                <w:noProof/>
                <w:sz w:val="22"/>
              </w:rPr>
              <w:lastRenderedPageBreak/>
              <w:t>3.1.2</w:t>
            </w:r>
          </w:p>
        </w:tc>
        <w:tc>
          <w:tcPr>
            <w:tcW w:w="6804" w:type="dxa"/>
            <w:shd w:val="clear" w:color="auto" w:fill="auto"/>
          </w:tcPr>
          <w:p w14:paraId="3678A401" w14:textId="77777777" w:rsidR="00C037C5" w:rsidRPr="00591C02" w:rsidRDefault="00C037C5" w:rsidP="002C0161">
            <w:pPr>
              <w:spacing w:before="60" w:after="60" w:line="360" w:lineRule="auto"/>
              <w:ind w:left="284" w:hanging="284"/>
              <w:rPr>
                <w:rFonts w:asciiTheme="minorHAnsi" w:hAnsiTheme="minorHAnsi" w:cstheme="minorHAnsi"/>
                <w:noProof/>
                <w:sz w:val="22"/>
              </w:rPr>
            </w:pPr>
            <w:r w:rsidRPr="00591C02">
              <w:rPr>
                <w:rFonts w:asciiTheme="minorHAnsi" w:hAnsiTheme="minorHAnsi" w:cstheme="minorHAnsi"/>
                <w:noProof/>
                <w:sz w:val="22"/>
              </w:rPr>
              <w:t>Are the following key aspects addressed by the control activities deployed by the entity?</w:t>
            </w:r>
          </w:p>
          <w:p w14:paraId="4D389B05" w14:textId="77777777" w:rsidR="00C037C5" w:rsidRPr="00591C02" w:rsidRDefault="00C037C5" w:rsidP="002C0161">
            <w:pPr>
              <w:pStyle w:val="Paragraphedeliste"/>
              <w:numPr>
                <w:ilvl w:val="0"/>
                <w:numId w:val="27"/>
              </w:numPr>
              <w:spacing w:before="60" w:after="60" w:line="360" w:lineRule="auto"/>
              <w:rPr>
                <w:rFonts w:asciiTheme="minorHAnsi" w:hAnsiTheme="minorHAnsi" w:cstheme="minorHAnsi"/>
                <w:noProof/>
                <w:lang w:val="en-IE"/>
              </w:rPr>
            </w:pPr>
            <w:r w:rsidRPr="00591C02">
              <w:rPr>
                <w:rFonts w:asciiTheme="minorHAnsi" w:hAnsiTheme="minorHAnsi" w:cstheme="minorHAnsi"/>
                <w:noProof/>
                <w:lang w:val="en-GB"/>
              </w:rPr>
              <w:t>reliability of accounting and reporting (see Section 4 — Information and Communication);</w:t>
            </w:r>
          </w:p>
          <w:p w14:paraId="0F9FF4CC" w14:textId="77777777" w:rsidR="00C037C5" w:rsidRPr="00591C02" w:rsidRDefault="00C037C5" w:rsidP="002C0161">
            <w:pPr>
              <w:pStyle w:val="Paragraphedeliste"/>
              <w:numPr>
                <w:ilvl w:val="0"/>
                <w:numId w:val="27"/>
              </w:numPr>
              <w:spacing w:before="60" w:after="60" w:line="360" w:lineRule="auto"/>
              <w:rPr>
                <w:rFonts w:asciiTheme="minorHAnsi" w:hAnsiTheme="minorHAnsi" w:cstheme="minorHAnsi"/>
                <w:noProof/>
                <w:lang w:val="en-IE"/>
              </w:rPr>
            </w:pPr>
            <w:r w:rsidRPr="00591C02">
              <w:rPr>
                <w:rFonts w:asciiTheme="minorHAnsi" w:hAnsiTheme="minorHAnsi" w:cstheme="minorHAnsi"/>
                <w:noProof/>
                <w:lang w:val="en-GB"/>
              </w:rPr>
              <w:t>safeguarding of assets and information;</w:t>
            </w:r>
          </w:p>
          <w:p w14:paraId="067EF1C2" w14:textId="77777777" w:rsidR="00C037C5" w:rsidRPr="00591C02" w:rsidRDefault="00C037C5" w:rsidP="002C0161">
            <w:pPr>
              <w:pStyle w:val="Paragraphedeliste"/>
              <w:numPr>
                <w:ilvl w:val="0"/>
                <w:numId w:val="27"/>
              </w:numPr>
              <w:spacing w:before="60" w:after="60" w:line="360" w:lineRule="auto"/>
              <w:rPr>
                <w:rFonts w:asciiTheme="minorHAnsi" w:hAnsiTheme="minorHAnsi" w:cstheme="minorHAnsi"/>
                <w:noProof/>
                <w:lang w:val="en-IE"/>
              </w:rPr>
            </w:pPr>
            <w:r w:rsidRPr="00591C02">
              <w:rPr>
                <w:rFonts w:asciiTheme="minorHAnsi" w:hAnsiTheme="minorHAnsi" w:cstheme="minorHAnsi"/>
                <w:noProof/>
                <w:lang w:val="en-GB"/>
              </w:rPr>
              <w:t>compliance with rules in procurement and other expenditure processes;</w:t>
            </w:r>
          </w:p>
          <w:p w14:paraId="4F0D4311" w14:textId="77777777" w:rsidR="00C037C5" w:rsidRPr="00591C02" w:rsidRDefault="00C037C5" w:rsidP="002C0161">
            <w:pPr>
              <w:pStyle w:val="Paragraphedeliste"/>
              <w:numPr>
                <w:ilvl w:val="0"/>
                <w:numId w:val="27"/>
              </w:numPr>
              <w:spacing w:before="60" w:after="60" w:line="360" w:lineRule="auto"/>
              <w:rPr>
                <w:rFonts w:asciiTheme="minorHAnsi" w:hAnsiTheme="minorHAnsi" w:cstheme="minorHAnsi"/>
                <w:noProof/>
                <w:lang w:val="en-IE"/>
              </w:rPr>
            </w:pPr>
            <w:r w:rsidRPr="00591C02">
              <w:rPr>
                <w:rFonts w:asciiTheme="minorHAnsi" w:hAnsiTheme="minorHAnsi" w:cstheme="minorHAnsi"/>
                <w:noProof/>
                <w:lang w:val="en-GB"/>
              </w:rPr>
              <w:t>prevention, detection and correction of errors, fraud and irregularities.</w:t>
            </w:r>
          </w:p>
        </w:tc>
        <w:tc>
          <w:tcPr>
            <w:tcW w:w="3261" w:type="dxa"/>
            <w:shd w:val="clear" w:color="auto" w:fill="auto"/>
            <w:vAlign w:val="center"/>
          </w:tcPr>
          <w:p w14:paraId="4AD2C7BB" w14:textId="77777777" w:rsidR="00C037C5" w:rsidRPr="00591C02" w:rsidRDefault="00C037C5" w:rsidP="002C0161">
            <w:pPr>
              <w:rPr>
                <w:rFonts w:asciiTheme="minorHAnsi" w:hAnsiTheme="minorHAnsi" w:cstheme="minorHAnsi"/>
                <w:noProof/>
                <w:sz w:val="22"/>
              </w:rPr>
            </w:pPr>
            <w:r w:rsidRPr="00591C02">
              <w:rPr>
                <w:rFonts w:asciiTheme="minorHAnsi" w:hAnsiTheme="minorHAnsi" w:cstheme="minorHAnsi"/>
                <w:noProof/>
                <w:sz w:val="22"/>
              </w:rPr>
              <w:t>TBCBE</w:t>
            </w:r>
          </w:p>
        </w:tc>
        <w:tc>
          <w:tcPr>
            <w:tcW w:w="3261" w:type="dxa"/>
          </w:tcPr>
          <w:p w14:paraId="134521A2" w14:textId="77777777" w:rsidR="00C037C5" w:rsidRPr="00591C02" w:rsidRDefault="00C037C5" w:rsidP="002C0161">
            <w:pPr>
              <w:rPr>
                <w:rFonts w:asciiTheme="minorHAnsi" w:hAnsiTheme="minorHAnsi" w:cstheme="minorHAnsi"/>
                <w:noProof/>
                <w:sz w:val="22"/>
              </w:rPr>
            </w:pPr>
          </w:p>
        </w:tc>
      </w:tr>
    </w:tbl>
    <w:p w14:paraId="41E2D9AD" w14:textId="77777777" w:rsidR="00C037C5" w:rsidRPr="00591C02" w:rsidRDefault="00C037C5" w:rsidP="00C037C5">
      <w:pPr>
        <w:rPr>
          <w:rFonts w:asciiTheme="minorHAnsi" w:hAnsiTheme="minorHAnsi" w:cstheme="minorHAnsi"/>
          <w:noProof/>
          <w:sz w:val="22"/>
        </w:rPr>
      </w:pPr>
    </w:p>
    <w:p w14:paraId="36C588BB" w14:textId="77777777" w:rsidR="00C037C5" w:rsidRPr="00591C02" w:rsidRDefault="00C037C5" w:rsidP="00C037C5">
      <w:pPr>
        <w:rPr>
          <w:rFonts w:asciiTheme="minorHAnsi" w:hAnsiTheme="minorHAnsi" w:cstheme="minorHAnsi"/>
          <w:noProof/>
          <w:sz w:val="22"/>
        </w:rPr>
      </w:pPr>
      <w:r w:rsidRPr="00591C02">
        <w:rPr>
          <w:rFonts w:asciiTheme="minorHAnsi" w:hAnsiTheme="minorHAnsi" w:cstheme="minorHAnsi"/>
          <w:noProof/>
          <w:sz w:val="22"/>
        </w:rPr>
        <w:br w:type="page"/>
      </w:r>
    </w:p>
    <w:tbl>
      <w:tblPr>
        <w:tblW w:w="14001"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675"/>
        <w:gridCol w:w="6804"/>
        <w:gridCol w:w="3261"/>
        <w:gridCol w:w="3261"/>
      </w:tblGrid>
      <w:tr w:rsidR="00C037C5" w:rsidRPr="00591C02" w14:paraId="57A613B9" w14:textId="77777777" w:rsidTr="002C0161">
        <w:tc>
          <w:tcPr>
            <w:tcW w:w="14001" w:type="dxa"/>
            <w:gridSpan w:val="4"/>
            <w:shd w:val="clear" w:color="auto" w:fill="D9D9D9"/>
          </w:tcPr>
          <w:p w14:paraId="531B4154" w14:textId="77777777" w:rsidR="00C037C5" w:rsidRPr="00591C02" w:rsidRDefault="00C037C5" w:rsidP="002C0161">
            <w:pPr>
              <w:jc w:val="center"/>
              <w:rPr>
                <w:rFonts w:asciiTheme="minorHAnsi" w:hAnsiTheme="minorHAnsi" w:cstheme="minorHAnsi"/>
                <w:b/>
                <w:noProof/>
                <w:sz w:val="22"/>
              </w:rPr>
            </w:pPr>
            <w:r w:rsidRPr="00591C02">
              <w:rPr>
                <w:rFonts w:asciiTheme="minorHAnsi" w:hAnsiTheme="minorHAnsi" w:cstheme="minorHAnsi"/>
                <w:b/>
                <w:noProof/>
                <w:sz w:val="22"/>
              </w:rPr>
              <w:lastRenderedPageBreak/>
              <w:t>PILLAR 1 — INTERNAL CONTROL</w:t>
            </w:r>
          </w:p>
        </w:tc>
      </w:tr>
      <w:tr w:rsidR="00C037C5" w:rsidRPr="00591C02" w14:paraId="128C555C" w14:textId="77777777" w:rsidTr="002C0161">
        <w:tc>
          <w:tcPr>
            <w:tcW w:w="7479" w:type="dxa"/>
            <w:gridSpan w:val="2"/>
            <w:shd w:val="clear" w:color="auto" w:fill="D9D9D9"/>
          </w:tcPr>
          <w:p w14:paraId="194F82BE" w14:textId="77777777" w:rsidR="00C037C5" w:rsidRPr="00591C02" w:rsidRDefault="00C037C5" w:rsidP="002C0161">
            <w:pPr>
              <w:spacing w:line="360" w:lineRule="auto"/>
              <w:outlineLvl w:val="0"/>
              <w:rPr>
                <w:rFonts w:asciiTheme="minorHAnsi" w:hAnsiTheme="minorHAnsi" w:cstheme="minorHAnsi"/>
                <w:b/>
                <w:noProof/>
                <w:sz w:val="22"/>
                <w:lang w:val="fr-BE"/>
              </w:rPr>
            </w:pPr>
            <w:r w:rsidRPr="00591C02">
              <w:rPr>
                <w:rFonts w:asciiTheme="minorHAnsi" w:hAnsiTheme="minorHAnsi" w:cstheme="minorHAnsi"/>
                <w:b/>
                <w:noProof/>
                <w:sz w:val="22"/>
                <w:lang w:val="fr-BE"/>
              </w:rPr>
              <w:t>3 CONTROL ACTIVITIES (cont’d) — questions/criteria</w:t>
            </w:r>
          </w:p>
        </w:tc>
        <w:tc>
          <w:tcPr>
            <w:tcW w:w="3261" w:type="dxa"/>
            <w:shd w:val="clear" w:color="auto" w:fill="D9D9D9"/>
          </w:tcPr>
          <w:p w14:paraId="1A576108" w14:textId="77777777" w:rsidR="00C037C5" w:rsidRPr="00591C02" w:rsidRDefault="00C037C5" w:rsidP="002C0161">
            <w:pPr>
              <w:jc w:val="center"/>
              <w:rPr>
                <w:rFonts w:asciiTheme="minorHAnsi" w:hAnsiTheme="minorHAnsi" w:cstheme="minorHAnsi"/>
                <w:b/>
                <w:noProof/>
                <w:sz w:val="22"/>
              </w:rPr>
            </w:pPr>
            <w:r w:rsidRPr="00591C02">
              <w:rPr>
                <w:rFonts w:asciiTheme="minorHAnsi" w:hAnsiTheme="minorHAnsi" w:cstheme="minorHAnsi"/>
                <w:b/>
                <w:noProof/>
                <w:sz w:val="22"/>
              </w:rPr>
              <w:t>Entity comments</w:t>
            </w:r>
          </w:p>
        </w:tc>
        <w:tc>
          <w:tcPr>
            <w:tcW w:w="3261" w:type="dxa"/>
            <w:shd w:val="clear" w:color="auto" w:fill="D9D9D9"/>
          </w:tcPr>
          <w:p w14:paraId="2532379D" w14:textId="77777777" w:rsidR="00C037C5" w:rsidRPr="00591C02" w:rsidRDefault="00C037C5" w:rsidP="002C0161">
            <w:pPr>
              <w:jc w:val="center"/>
              <w:rPr>
                <w:rFonts w:asciiTheme="minorHAnsi" w:hAnsiTheme="minorHAnsi" w:cstheme="minorHAnsi"/>
                <w:b/>
                <w:noProof/>
                <w:sz w:val="22"/>
              </w:rPr>
            </w:pPr>
            <w:r w:rsidRPr="00591C02">
              <w:rPr>
                <w:rFonts w:asciiTheme="minorHAnsi" w:hAnsiTheme="minorHAnsi" w:cstheme="minorHAnsi"/>
                <w:b/>
                <w:noProof/>
                <w:sz w:val="22"/>
              </w:rPr>
              <w:t>Auditor comments</w:t>
            </w:r>
          </w:p>
        </w:tc>
      </w:tr>
      <w:tr w:rsidR="00C037C5" w:rsidRPr="00591C02" w14:paraId="6F0CCC90" w14:textId="77777777" w:rsidTr="002C0161">
        <w:tc>
          <w:tcPr>
            <w:tcW w:w="10740" w:type="dxa"/>
            <w:gridSpan w:val="3"/>
            <w:shd w:val="clear" w:color="auto" w:fill="auto"/>
          </w:tcPr>
          <w:p w14:paraId="2CB35D4D" w14:textId="77777777" w:rsidR="00C037C5" w:rsidRPr="00591C02" w:rsidRDefault="00C037C5" w:rsidP="002C0161">
            <w:pPr>
              <w:spacing w:line="276" w:lineRule="auto"/>
              <w:ind w:left="284" w:right="-108" w:hanging="284"/>
              <w:rPr>
                <w:rFonts w:asciiTheme="minorHAnsi" w:hAnsiTheme="minorHAnsi" w:cstheme="minorHAnsi"/>
                <w:bCs/>
                <w:iCs/>
                <w:noProof/>
                <w:sz w:val="22"/>
                <w:u w:val="single"/>
              </w:rPr>
            </w:pPr>
            <w:r w:rsidRPr="00591C02">
              <w:rPr>
                <w:rFonts w:asciiTheme="minorHAnsi" w:hAnsiTheme="minorHAnsi" w:cstheme="minorHAnsi"/>
                <w:noProof/>
                <w:sz w:val="22"/>
              </w:rPr>
              <w:t>3.2</w:t>
            </w:r>
            <w:r w:rsidRPr="00591C02">
              <w:rPr>
                <w:rFonts w:asciiTheme="minorHAnsi" w:hAnsiTheme="minorHAnsi" w:cstheme="minorHAnsi"/>
                <w:b/>
                <w:bCs/>
                <w:iCs/>
                <w:noProof/>
                <w:sz w:val="22"/>
              </w:rPr>
              <w:t xml:space="preserve"> </w:t>
            </w:r>
            <w:r w:rsidRPr="00591C02">
              <w:rPr>
                <w:rFonts w:asciiTheme="minorHAnsi" w:hAnsiTheme="minorHAnsi" w:cstheme="minorHAnsi"/>
                <w:bCs/>
                <w:iCs/>
                <w:noProof/>
                <w:sz w:val="22"/>
                <w:u w:val="single"/>
              </w:rPr>
              <w:t>Segregation of duties — general</w:t>
            </w:r>
          </w:p>
          <w:p w14:paraId="780F1342" w14:textId="77777777" w:rsidR="00C037C5" w:rsidRPr="00591C02" w:rsidRDefault="00C037C5" w:rsidP="002C0161">
            <w:pPr>
              <w:spacing w:line="276" w:lineRule="auto"/>
              <w:ind w:left="284" w:right="-108" w:hanging="284"/>
              <w:rPr>
                <w:rFonts w:asciiTheme="minorHAnsi" w:hAnsiTheme="minorHAnsi" w:cstheme="minorHAnsi"/>
                <w:i/>
                <w:noProof/>
                <w:sz w:val="22"/>
              </w:rPr>
            </w:pPr>
            <w:r w:rsidRPr="00591C02">
              <w:rPr>
                <w:rFonts w:asciiTheme="minorHAnsi" w:hAnsiTheme="minorHAnsi" w:cstheme="minorHAnsi"/>
                <w:i/>
                <w:noProof/>
                <w:sz w:val="22"/>
              </w:rPr>
              <w:t>Is there effective segregation of duties for following key functions:</w:t>
            </w:r>
          </w:p>
          <w:p w14:paraId="7562C555" w14:textId="77777777" w:rsidR="00C037C5" w:rsidRPr="00591C02" w:rsidRDefault="00C037C5" w:rsidP="002C0161">
            <w:pPr>
              <w:numPr>
                <w:ilvl w:val="0"/>
                <w:numId w:val="2"/>
              </w:numPr>
              <w:tabs>
                <w:tab w:val="clear" w:pos="1152"/>
              </w:tabs>
              <w:spacing w:line="276" w:lineRule="auto"/>
              <w:ind w:left="284" w:right="-108" w:hanging="284"/>
              <w:jc w:val="left"/>
              <w:rPr>
                <w:rFonts w:asciiTheme="minorHAnsi" w:hAnsiTheme="minorHAnsi" w:cstheme="minorHAnsi"/>
                <w:i/>
                <w:noProof/>
                <w:sz w:val="22"/>
              </w:rPr>
            </w:pPr>
            <w:r w:rsidRPr="00591C02">
              <w:rPr>
                <w:rFonts w:asciiTheme="minorHAnsi" w:hAnsiTheme="minorHAnsi" w:cstheme="minorHAnsi"/>
                <w:i/>
                <w:noProof/>
                <w:sz w:val="22"/>
              </w:rPr>
              <w:t>authorising officer (i.e. mandate to authorise transactions for operational and/or financial issues) and accounting officer (i.e. authority to execute payments);</w:t>
            </w:r>
          </w:p>
          <w:p w14:paraId="69393F8B" w14:textId="77777777" w:rsidR="00C037C5" w:rsidRPr="00591C02" w:rsidRDefault="00C037C5" w:rsidP="002C0161">
            <w:pPr>
              <w:numPr>
                <w:ilvl w:val="0"/>
                <w:numId w:val="2"/>
              </w:numPr>
              <w:tabs>
                <w:tab w:val="clear" w:pos="1152"/>
              </w:tabs>
              <w:spacing w:line="276" w:lineRule="auto"/>
              <w:ind w:left="284" w:right="-108" w:hanging="284"/>
              <w:jc w:val="left"/>
              <w:rPr>
                <w:rFonts w:asciiTheme="minorHAnsi" w:hAnsiTheme="minorHAnsi" w:cstheme="minorHAnsi"/>
                <w:i/>
                <w:noProof/>
                <w:sz w:val="22"/>
              </w:rPr>
            </w:pPr>
            <w:r w:rsidRPr="00591C02">
              <w:rPr>
                <w:rFonts w:asciiTheme="minorHAnsi" w:hAnsiTheme="minorHAnsi" w:cstheme="minorHAnsi"/>
                <w:i/>
                <w:noProof/>
                <w:sz w:val="22"/>
              </w:rPr>
              <w:t>authorisation, processing, recording and reviewing of transactions;</w:t>
            </w:r>
          </w:p>
          <w:p w14:paraId="5447A677" w14:textId="77777777" w:rsidR="00C037C5" w:rsidRPr="00591C02" w:rsidRDefault="00C037C5" w:rsidP="002C0161">
            <w:pPr>
              <w:spacing w:line="276" w:lineRule="auto"/>
              <w:ind w:left="284" w:hanging="284"/>
              <w:rPr>
                <w:rFonts w:asciiTheme="minorHAnsi" w:hAnsiTheme="minorHAnsi" w:cstheme="minorHAnsi"/>
                <w:noProof/>
                <w:sz w:val="22"/>
              </w:rPr>
            </w:pPr>
            <w:r w:rsidRPr="00591C02">
              <w:rPr>
                <w:rFonts w:asciiTheme="minorHAnsi" w:hAnsiTheme="minorHAnsi" w:cstheme="minorHAnsi"/>
                <w:i/>
                <w:noProof/>
                <w:sz w:val="22"/>
              </w:rPr>
              <w:t>-</w:t>
            </w:r>
            <w:r w:rsidRPr="00591C02">
              <w:rPr>
                <w:rFonts w:asciiTheme="minorHAnsi" w:hAnsiTheme="minorHAnsi" w:cstheme="minorHAnsi"/>
                <w:i/>
                <w:noProof/>
                <w:sz w:val="22"/>
              </w:rPr>
              <w:tab/>
              <w:t>operational and financial supervision.</w:t>
            </w:r>
          </w:p>
        </w:tc>
        <w:tc>
          <w:tcPr>
            <w:tcW w:w="3261" w:type="dxa"/>
          </w:tcPr>
          <w:p w14:paraId="5BC9FD71" w14:textId="77777777" w:rsidR="00C037C5" w:rsidRPr="00591C02" w:rsidRDefault="00C037C5" w:rsidP="002C0161">
            <w:pPr>
              <w:rPr>
                <w:rFonts w:asciiTheme="minorHAnsi" w:hAnsiTheme="minorHAnsi" w:cstheme="minorHAnsi"/>
                <w:noProof/>
                <w:sz w:val="22"/>
              </w:rPr>
            </w:pPr>
          </w:p>
        </w:tc>
      </w:tr>
      <w:tr w:rsidR="00C037C5" w:rsidRPr="00591C02" w14:paraId="008B7FED" w14:textId="77777777" w:rsidTr="002C0161">
        <w:tc>
          <w:tcPr>
            <w:tcW w:w="675" w:type="dxa"/>
            <w:shd w:val="clear" w:color="auto" w:fill="auto"/>
          </w:tcPr>
          <w:p w14:paraId="59109B75" w14:textId="77777777" w:rsidR="00C037C5" w:rsidRPr="00591C02" w:rsidRDefault="00C037C5" w:rsidP="002C0161">
            <w:pPr>
              <w:jc w:val="center"/>
              <w:rPr>
                <w:rFonts w:asciiTheme="minorHAnsi" w:hAnsiTheme="minorHAnsi" w:cstheme="minorHAnsi"/>
                <w:noProof/>
                <w:sz w:val="22"/>
              </w:rPr>
            </w:pPr>
            <w:r w:rsidRPr="00591C02">
              <w:rPr>
                <w:rFonts w:asciiTheme="minorHAnsi" w:hAnsiTheme="minorHAnsi" w:cstheme="minorHAnsi"/>
                <w:noProof/>
                <w:sz w:val="22"/>
              </w:rPr>
              <w:t>3.2.1</w:t>
            </w:r>
          </w:p>
        </w:tc>
        <w:tc>
          <w:tcPr>
            <w:tcW w:w="6804" w:type="dxa"/>
            <w:shd w:val="clear" w:color="auto" w:fill="auto"/>
          </w:tcPr>
          <w:p w14:paraId="6D28CE1D" w14:textId="77777777" w:rsidR="00C037C5" w:rsidRPr="00591C02" w:rsidRDefault="00C037C5" w:rsidP="002C0161">
            <w:pPr>
              <w:spacing w:line="360" w:lineRule="auto"/>
              <w:ind w:right="-108"/>
              <w:rPr>
                <w:rFonts w:asciiTheme="minorHAnsi" w:hAnsiTheme="minorHAnsi" w:cstheme="minorHAnsi"/>
                <w:noProof/>
                <w:sz w:val="22"/>
              </w:rPr>
            </w:pPr>
            <w:r w:rsidRPr="00591C02">
              <w:rPr>
                <w:rFonts w:asciiTheme="minorHAnsi" w:hAnsiTheme="minorHAnsi" w:cstheme="minorHAnsi"/>
                <w:noProof/>
                <w:sz w:val="22"/>
              </w:rPr>
              <w:t>Is segregation of duties formally stipulated, for example in an operating or procedures manual?</w:t>
            </w:r>
          </w:p>
        </w:tc>
        <w:tc>
          <w:tcPr>
            <w:tcW w:w="3261" w:type="dxa"/>
            <w:shd w:val="clear" w:color="auto" w:fill="auto"/>
            <w:vAlign w:val="center"/>
          </w:tcPr>
          <w:p w14:paraId="51781CFB" w14:textId="77777777" w:rsidR="00C037C5" w:rsidRPr="00591C02" w:rsidRDefault="00C037C5" w:rsidP="002C0161">
            <w:pPr>
              <w:rPr>
                <w:rFonts w:asciiTheme="minorHAnsi" w:hAnsiTheme="minorHAnsi" w:cstheme="minorHAnsi"/>
                <w:noProof/>
                <w:sz w:val="22"/>
              </w:rPr>
            </w:pPr>
            <w:r w:rsidRPr="00591C02">
              <w:rPr>
                <w:rFonts w:asciiTheme="minorHAnsi" w:hAnsiTheme="minorHAnsi" w:cstheme="minorHAnsi"/>
                <w:noProof/>
                <w:sz w:val="22"/>
              </w:rPr>
              <w:t>TBCBE</w:t>
            </w:r>
          </w:p>
        </w:tc>
        <w:tc>
          <w:tcPr>
            <w:tcW w:w="3261" w:type="dxa"/>
          </w:tcPr>
          <w:p w14:paraId="07FC9923" w14:textId="77777777" w:rsidR="00C037C5" w:rsidRPr="00591C02" w:rsidRDefault="00C037C5" w:rsidP="002C0161">
            <w:pPr>
              <w:rPr>
                <w:rFonts w:asciiTheme="minorHAnsi" w:hAnsiTheme="minorHAnsi" w:cstheme="minorHAnsi"/>
                <w:noProof/>
                <w:sz w:val="22"/>
              </w:rPr>
            </w:pPr>
          </w:p>
        </w:tc>
      </w:tr>
      <w:tr w:rsidR="00C037C5" w:rsidRPr="00591C02" w14:paraId="4B09EF17" w14:textId="77777777" w:rsidTr="002C0161">
        <w:tc>
          <w:tcPr>
            <w:tcW w:w="10740" w:type="dxa"/>
            <w:gridSpan w:val="3"/>
            <w:shd w:val="clear" w:color="auto" w:fill="auto"/>
          </w:tcPr>
          <w:p w14:paraId="02B76105" w14:textId="77777777" w:rsidR="00C037C5" w:rsidRPr="00591C02" w:rsidRDefault="00C037C5" w:rsidP="002C0161">
            <w:pPr>
              <w:spacing w:line="276" w:lineRule="auto"/>
              <w:rPr>
                <w:rFonts w:asciiTheme="minorHAnsi" w:hAnsiTheme="minorHAnsi" w:cstheme="minorHAnsi"/>
                <w:bCs/>
                <w:i/>
                <w:iCs/>
                <w:noProof/>
                <w:sz w:val="22"/>
                <w:u w:val="single"/>
              </w:rPr>
            </w:pPr>
            <w:r w:rsidRPr="00591C02">
              <w:rPr>
                <w:rFonts w:asciiTheme="minorHAnsi" w:hAnsiTheme="minorHAnsi" w:cstheme="minorHAnsi"/>
                <w:i/>
                <w:noProof/>
                <w:sz w:val="22"/>
              </w:rPr>
              <w:t xml:space="preserve">3.3 </w:t>
            </w:r>
            <w:r w:rsidRPr="00591C02">
              <w:rPr>
                <w:rFonts w:asciiTheme="minorHAnsi" w:hAnsiTheme="minorHAnsi" w:cstheme="minorHAnsi"/>
                <w:bCs/>
                <w:i/>
                <w:iCs/>
                <w:noProof/>
                <w:sz w:val="22"/>
                <w:u w:val="single"/>
              </w:rPr>
              <w:t>Safeguarding of information — documentation, fling and record keeping</w:t>
            </w:r>
          </w:p>
          <w:p w14:paraId="5011BFF4" w14:textId="77777777" w:rsidR="00C037C5" w:rsidRPr="00591C02" w:rsidRDefault="00C037C5" w:rsidP="002C0161">
            <w:pPr>
              <w:spacing w:line="276" w:lineRule="auto"/>
              <w:rPr>
                <w:rFonts w:asciiTheme="minorHAnsi" w:hAnsiTheme="minorHAnsi" w:cstheme="minorHAnsi"/>
                <w:noProof/>
                <w:sz w:val="22"/>
              </w:rPr>
            </w:pPr>
            <w:r w:rsidRPr="00591C02">
              <w:rPr>
                <w:rFonts w:asciiTheme="minorHAnsi" w:hAnsiTheme="minorHAnsi" w:cstheme="minorHAnsi"/>
                <w:i/>
                <w:noProof/>
                <w:sz w:val="22"/>
              </w:rPr>
              <w:t>Does the entity have adequate and effective procedures for documenting, filing and record keeping, and controls over the completeness and accuracy of information?</w:t>
            </w:r>
          </w:p>
        </w:tc>
        <w:tc>
          <w:tcPr>
            <w:tcW w:w="3261" w:type="dxa"/>
          </w:tcPr>
          <w:p w14:paraId="53FDCF63" w14:textId="77777777" w:rsidR="00C037C5" w:rsidRPr="00591C02" w:rsidRDefault="00C037C5" w:rsidP="002C0161">
            <w:pPr>
              <w:rPr>
                <w:rFonts w:asciiTheme="minorHAnsi" w:hAnsiTheme="minorHAnsi" w:cstheme="minorHAnsi"/>
                <w:noProof/>
                <w:sz w:val="22"/>
              </w:rPr>
            </w:pPr>
          </w:p>
        </w:tc>
      </w:tr>
      <w:tr w:rsidR="00C037C5" w:rsidRPr="00591C02" w14:paraId="6F99125F" w14:textId="77777777" w:rsidTr="002C0161">
        <w:tc>
          <w:tcPr>
            <w:tcW w:w="675" w:type="dxa"/>
            <w:tcBorders>
              <w:top w:val="single" w:sz="4" w:space="0" w:color="auto"/>
              <w:bottom w:val="single" w:sz="4" w:space="0" w:color="auto"/>
              <w:right w:val="single" w:sz="4" w:space="0" w:color="auto"/>
            </w:tcBorders>
            <w:shd w:val="clear" w:color="auto" w:fill="auto"/>
          </w:tcPr>
          <w:p w14:paraId="5726354C" w14:textId="77777777" w:rsidR="00C037C5" w:rsidRPr="00591C02" w:rsidRDefault="00C037C5" w:rsidP="002C0161">
            <w:pPr>
              <w:jc w:val="center"/>
              <w:rPr>
                <w:rFonts w:asciiTheme="minorHAnsi" w:hAnsiTheme="minorHAnsi" w:cstheme="minorHAnsi"/>
                <w:noProof/>
                <w:sz w:val="22"/>
              </w:rPr>
            </w:pPr>
            <w:r w:rsidRPr="00591C02">
              <w:rPr>
                <w:rFonts w:asciiTheme="minorHAnsi" w:hAnsiTheme="minorHAnsi" w:cstheme="minorHAnsi"/>
                <w:noProof/>
                <w:sz w:val="22"/>
              </w:rPr>
              <w:t>3.3.1</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FD78CAF" w14:textId="77777777" w:rsidR="00C037C5" w:rsidRPr="00591C02" w:rsidRDefault="00C037C5" w:rsidP="002C0161">
            <w:pPr>
              <w:spacing w:line="360" w:lineRule="auto"/>
              <w:rPr>
                <w:rFonts w:asciiTheme="minorHAnsi" w:hAnsiTheme="minorHAnsi" w:cstheme="minorHAnsi"/>
                <w:noProof/>
                <w:sz w:val="22"/>
              </w:rPr>
            </w:pPr>
            <w:r w:rsidRPr="00591C02">
              <w:rPr>
                <w:rFonts w:asciiTheme="minorHAnsi" w:hAnsiTheme="minorHAnsi" w:cstheme="minorHAnsi"/>
                <w:noProof/>
                <w:sz w:val="22"/>
              </w:rPr>
              <w:t>What are the main features of the entity’s filing systems (electronic, paper, operating instructions, use of databases and electronic archiving systems)?</w:t>
            </w:r>
          </w:p>
        </w:tc>
        <w:tc>
          <w:tcPr>
            <w:tcW w:w="3261" w:type="dxa"/>
            <w:tcBorders>
              <w:top w:val="single" w:sz="4" w:space="0" w:color="auto"/>
              <w:left w:val="single" w:sz="4" w:space="0" w:color="auto"/>
              <w:bottom w:val="single" w:sz="4" w:space="0" w:color="auto"/>
            </w:tcBorders>
            <w:shd w:val="clear" w:color="auto" w:fill="auto"/>
            <w:vAlign w:val="center"/>
          </w:tcPr>
          <w:p w14:paraId="3B3CFAE1" w14:textId="77777777" w:rsidR="00C037C5" w:rsidRPr="00591C02" w:rsidRDefault="00C037C5" w:rsidP="002C0161">
            <w:pPr>
              <w:rPr>
                <w:rFonts w:asciiTheme="minorHAnsi" w:hAnsiTheme="minorHAnsi" w:cstheme="minorHAnsi"/>
                <w:noProof/>
                <w:sz w:val="22"/>
              </w:rPr>
            </w:pPr>
            <w:r w:rsidRPr="00591C02">
              <w:rPr>
                <w:rFonts w:asciiTheme="minorHAnsi" w:hAnsiTheme="minorHAnsi" w:cstheme="minorHAnsi"/>
                <w:noProof/>
                <w:sz w:val="22"/>
              </w:rPr>
              <w:t>TBCBE</w:t>
            </w:r>
          </w:p>
        </w:tc>
        <w:tc>
          <w:tcPr>
            <w:tcW w:w="3261" w:type="dxa"/>
            <w:tcBorders>
              <w:top w:val="single" w:sz="4" w:space="0" w:color="auto"/>
              <w:left w:val="single" w:sz="4" w:space="0" w:color="auto"/>
              <w:bottom w:val="single" w:sz="4" w:space="0" w:color="auto"/>
            </w:tcBorders>
          </w:tcPr>
          <w:p w14:paraId="2D715365" w14:textId="77777777" w:rsidR="00C037C5" w:rsidRPr="00591C02" w:rsidRDefault="00C037C5" w:rsidP="002C0161">
            <w:pPr>
              <w:rPr>
                <w:rFonts w:asciiTheme="minorHAnsi" w:hAnsiTheme="minorHAnsi" w:cstheme="minorHAnsi"/>
                <w:noProof/>
                <w:sz w:val="22"/>
              </w:rPr>
            </w:pPr>
          </w:p>
        </w:tc>
      </w:tr>
      <w:tr w:rsidR="00C037C5" w:rsidRPr="00591C02" w14:paraId="127C308B" w14:textId="77777777" w:rsidTr="002C0161">
        <w:tc>
          <w:tcPr>
            <w:tcW w:w="675" w:type="dxa"/>
            <w:tcBorders>
              <w:top w:val="single" w:sz="4" w:space="0" w:color="auto"/>
              <w:bottom w:val="single" w:sz="4" w:space="0" w:color="auto"/>
              <w:right w:val="single" w:sz="4" w:space="0" w:color="auto"/>
            </w:tcBorders>
            <w:shd w:val="clear" w:color="auto" w:fill="auto"/>
          </w:tcPr>
          <w:p w14:paraId="5E62A7B1" w14:textId="77777777" w:rsidR="00C037C5" w:rsidRPr="00591C02" w:rsidRDefault="00C037C5" w:rsidP="002C0161">
            <w:pPr>
              <w:jc w:val="center"/>
              <w:rPr>
                <w:rFonts w:asciiTheme="minorHAnsi" w:hAnsiTheme="minorHAnsi" w:cstheme="minorHAnsi"/>
                <w:noProof/>
                <w:sz w:val="22"/>
              </w:rPr>
            </w:pPr>
            <w:r w:rsidRPr="00591C02">
              <w:rPr>
                <w:rFonts w:asciiTheme="minorHAnsi" w:hAnsiTheme="minorHAnsi" w:cstheme="minorHAnsi"/>
                <w:noProof/>
                <w:sz w:val="22"/>
              </w:rPr>
              <w:t>3.3.2</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9C821C6" w14:textId="77777777" w:rsidR="00C037C5" w:rsidRPr="00591C02" w:rsidRDefault="00C037C5" w:rsidP="002C0161">
            <w:pPr>
              <w:spacing w:line="360" w:lineRule="auto"/>
              <w:ind w:right="-108"/>
              <w:rPr>
                <w:rFonts w:asciiTheme="minorHAnsi" w:hAnsiTheme="minorHAnsi" w:cstheme="minorHAnsi"/>
                <w:noProof/>
                <w:sz w:val="22"/>
              </w:rPr>
            </w:pPr>
            <w:r w:rsidRPr="00591C02">
              <w:rPr>
                <w:rFonts w:asciiTheme="minorHAnsi" w:hAnsiTheme="minorHAnsi" w:cstheme="minorHAnsi"/>
                <w:noProof/>
                <w:sz w:val="22"/>
              </w:rPr>
              <w:t>Identify and document key features of the filing system/procedures.</w:t>
            </w:r>
          </w:p>
        </w:tc>
        <w:tc>
          <w:tcPr>
            <w:tcW w:w="3261" w:type="dxa"/>
            <w:tcBorders>
              <w:top w:val="single" w:sz="4" w:space="0" w:color="auto"/>
              <w:left w:val="single" w:sz="4" w:space="0" w:color="auto"/>
              <w:bottom w:val="single" w:sz="4" w:space="0" w:color="auto"/>
            </w:tcBorders>
            <w:shd w:val="clear" w:color="auto" w:fill="auto"/>
            <w:vAlign w:val="center"/>
          </w:tcPr>
          <w:p w14:paraId="5DC44EB1" w14:textId="77777777" w:rsidR="00C037C5" w:rsidRPr="00591C02" w:rsidRDefault="00C037C5" w:rsidP="002C0161">
            <w:pPr>
              <w:rPr>
                <w:rFonts w:asciiTheme="minorHAnsi" w:hAnsiTheme="minorHAnsi" w:cstheme="minorHAnsi"/>
                <w:noProof/>
                <w:sz w:val="22"/>
              </w:rPr>
            </w:pPr>
            <w:r w:rsidRPr="00591C02">
              <w:rPr>
                <w:rFonts w:asciiTheme="minorHAnsi" w:hAnsiTheme="minorHAnsi" w:cstheme="minorHAnsi"/>
                <w:noProof/>
                <w:sz w:val="22"/>
              </w:rPr>
              <w:t>TBCBE</w:t>
            </w:r>
          </w:p>
        </w:tc>
        <w:tc>
          <w:tcPr>
            <w:tcW w:w="3261" w:type="dxa"/>
            <w:tcBorders>
              <w:top w:val="single" w:sz="4" w:space="0" w:color="auto"/>
              <w:left w:val="single" w:sz="4" w:space="0" w:color="auto"/>
              <w:bottom w:val="single" w:sz="4" w:space="0" w:color="auto"/>
            </w:tcBorders>
          </w:tcPr>
          <w:p w14:paraId="4F0BCB1E" w14:textId="77777777" w:rsidR="00C037C5" w:rsidRPr="00591C02" w:rsidRDefault="00C037C5" w:rsidP="002C0161">
            <w:pPr>
              <w:rPr>
                <w:rFonts w:asciiTheme="minorHAnsi" w:hAnsiTheme="minorHAnsi" w:cstheme="minorHAnsi"/>
                <w:noProof/>
                <w:sz w:val="22"/>
              </w:rPr>
            </w:pPr>
          </w:p>
        </w:tc>
      </w:tr>
      <w:tr w:rsidR="00C037C5" w:rsidRPr="00591C02" w14:paraId="5086C6B8" w14:textId="77777777" w:rsidTr="002C0161">
        <w:tc>
          <w:tcPr>
            <w:tcW w:w="675" w:type="dxa"/>
            <w:tcBorders>
              <w:top w:val="single" w:sz="4" w:space="0" w:color="auto"/>
              <w:bottom w:val="single" w:sz="4" w:space="0" w:color="auto"/>
              <w:right w:val="single" w:sz="4" w:space="0" w:color="auto"/>
            </w:tcBorders>
            <w:shd w:val="clear" w:color="auto" w:fill="auto"/>
          </w:tcPr>
          <w:p w14:paraId="415EF486" w14:textId="77777777" w:rsidR="00C037C5" w:rsidRPr="00591C02" w:rsidRDefault="00C037C5" w:rsidP="002C0161">
            <w:pPr>
              <w:jc w:val="center"/>
              <w:rPr>
                <w:rFonts w:asciiTheme="minorHAnsi" w:hAnsiTheme="minorHAnsi" w:cstheme="minorHAnsi"/>
                <w:noProof/>
                <w:sz w:val="22"/>
              </w:rPr>
            </w:pPr>
            <w:r w:rsidRPr="00591C02">
              <w:rPr>
                <w:rFonts w:asciiTheme="minorHAnsi" w:hAnsiTheme="minorHAnsi" w:cstheme="minorHAnsi"/>
                <w:noProof/>
                <w:sz w:val="22"/>
              </w:rPr>
              <w:lastRenderedPageBreak/>
              <w:t>3.3.3</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2D7A313" w14:textId="77777777" w:rsidR="00C037C5" w:rsidRPr="00591C02" w:rsidRDefault="00C037C5" w:rsidP="002C0161">
            <w:pPr>
              <w:spacing w:line="360" w:lineRule="auto"/>
              <w:ind w:right="-108"/>
              <w:rPr>
                <w:rFonts w:asciiTheme="minorHAnsi" w:hAnsiTheme="minorHAnsi" w:cstheme="minorHAnsi"/>
                <w:noProof/>
                <w:sz w:val="22"/>
              </w:rPr>
            </w:pPr>
            <w:r w:rsidRPr="00591C02">
              <w:rPr>
                <w:rFonts w:asciiTheme="minorHAnsi" w:hAnsiTheme="minorHAnsi" w:cstheme="minorHAnsi"/>
                <w:noProof/>
                <w:sz w:val="22"/>
              </w:rPr>
              <w:t>Does the entity have a specific policy or procedures for documentation and filing relating to the processes for grants, procurement and financial instruments?</w:t>
            </w:r>
          </w:p>
          <w:p w14:paraId="55980D68" w14:textId="77777777" w:rsidR="00C037C5" w:rsidRPr="00591C02" w:rsidRDefault="00C037C5" w:rsidP="002C0161">
            <w:pPr>
              <w:spacing w:line="360" w:lineRule="auto"/>
              <w:ind w:right="-108"/>
              <w:rPr>
                <w:rFonts w:asciiTheme="minorHAnsi" w:hAnsiTheme="minorHAnsi" w:cstheme="minorHAnsi"/>
                <w:noProof/>
                <w:sz w:val="22"/>
              </w:rPr>
            </w:pPr>
            <w:r w:rsidRPr="00591C02">
              <w:rPr>
                <w:rFonts w:asciiTheme="minorHAnsi" w:hAnsiTheme="minorHAnsi" w:cstheme="minorHAnsi"/>
                <w:noProof/>
                <w:sz w:val="22"/>
              </w:rPr>
              <w:t>Note: specific requirements may apply, such as transparency and confidentiality.</w:t>
            </w:r>
          </w:p>
        </w:tc>
        <w:tc>
          <w:tcPr>
            <w:tcW w:w="3261" w:type="dxa"/>
            <w:tcBorders>
              <w:top w:val="single" w:sz="4" w:space="0" w:color="auto"/>
              <w:left w:val="single" w:sz="4" w:space="0" w:color="auto"/>
              <w:bottom w:val="single" w:sz="4" w:space="0" w:color="auto"/>
            </w:tcBorders>
            <w:shd w:val="clear" w:color="auto" w:fill="auto"/>
            <w:vAlign w:val="center"/>
          </w:tcPr>
          <w:p w14:paraId="45473236" w14:textId="77777777" w:rsidR="00C037C5" w:rsidRPr="00591C02" w:rsidRDefault="00C037C5" w:rsidP="002C0161">
            <w:pPr>
              <w:rPr>
                <w:rFonts w:asciiTheme="minorHAnsi" w:hAnsiTheme="minorHAnsi" w:cstheme="minorHAnsi"/>
                <w:noProof/>
                <w:sz w:val="22"/>
              </w:rPr>
            </w:pPr>
            <w:r w:rsidRPr="00591C02">
              <w:rPr>
                <w:rFonts w:asciiTheme="minorHAnsi" w:hAnsiTheme="minorHAnsi" w:cstheme="minorHAnsi"/>
                <w:noProof/>
                <w:sz w:val="22"/>
              </w:rPr>
              <w:t>TBCBE</w:t>
            </w:r>
          </w:p>
        </w:tc>
        <w:tc>
          <w:tcPr>
            <w:tcW w:w="3261" w:type="dxa"/>
            <w:tcBorders>
              <w:top w:val="single" w:sz="4" w:space="0" w:color="auto"/>
              <w:left w:val="single" w:sz="4" w:space="0" w:color="auto"/>
              <w:bottom w:val="single" w:sz="4" w:space="0" w:color="auto"/>
            </w:tcBorders>
          </w:tcPr>
          <w:p w14:paraId="575E1CE1" w14:textId="77777777" w:rsidR="00C037C5" w:rsidRPr="00591C02" w:rsidRDefault="00C037C5" w:rsidP="002C0161">
            <w:pPr>
              <w:rPr>
                <w:rFonts w:asciiTheme="minorHAnsi" w:hAnsiTheme="minorHAnsi" w:cstheme="minorHAnsi"/>
                <w:noProof/>
                <w:sz w:val="22"/>
              </w:rPr>
            </w:pPr>
          </w:p>
        </w:tc>
      </w:tr>
    </w:tbl>
    <w:p w14:paraId="5D8258A9" w14:textId="77777777" w:rsidR="00C037C5" w:rsidRPr="00591C02" w:rsidRDefault="00C037C5" w:rsidP="00C037C5">
      <w:pPr>
        <w:rPr>
          <w:rFonts w:asciiTheme="minorHAnsi" w:hAnsiTheme="minorHAnsi" w:cstheme="minorHAnsi"/>
          <w:noProof/>
          <w:sz w:val="22"/>
        </w:rPr>
      </w:pPr>
    </w:p>
    <w:p w14:paraId="6C9020BC" w14:textId="77777777" w:rsidR="00C037C5" w:rsidRPr="00591C02" w:rsidRDefault="00C037C5" w:rsidP="00C037C5">
      <w:pPr>
        <w:rPr>
          <w:rFonts w:asciiTheme="minorHAnsi" w:hAnsiTheme="minorHAnsi" w:cstheme="minorHAnsi"/>
          <w:noProof/>
          <w:sz w:val="22"/>
        </w:rPr>
      </w:pPr>
    </w:p>
    <w:p w14:paraId="7044C83A" w14:textId="77777777" w:rsidR="00C037C5" w:rsidRPr="00591C02" w:rsidRDefault="00C037C5" w:rsidP="00C037C5">
      <w:pPr>
        <w:rPr>
          <w:rFonts w:asciiTheme="minorHAnsi" w:hAnsiTheme="minorHAnsi" w:cstheme="minorHAnsi"/>
          <w:noProof/>
          <w:sz w:val="22"/>
        </w:rPr>
      </w:pPr>
      <w:r w:rsidRPr="00591C02">
        <w:rPr>
          <w:rFonts w:asciiTheme="minorHAnsi" w:hAnsiTheme="minorHAnsi" w:cstheme="minorHAnsi"/>
          <w:noProof/>
          <w:sz w:val="22"/>
        </w:rPr>
        <w:br w:type="page"/>
      </w:r>
    </w:p>
    <w:tbl>
      <w:tblPr>
        <w:tblW w:w="14001"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675"/>
        <w:gridCol w:w="7088"/>
        <w:gridCol w:w="2977"/>
        <w:gridCol w:w="3261"/>
      </w:tblGrid>
      <w:tr w:rsidR="00C037C5" w:rsidRPr="00591C02" w14:paraId="4CABC96C" w14:textId="77777777" w:rsidTr="002C0161">
        <w:tc>
          <w:tcPr>
            <w:tcW w:w="14001" w:type="dxa"/>
            <w:gridSpan w:val="4"/>
            <w:shd w:val="clear" w:color="auto" w:fill="D9D9D9"/>
          </w:tcPr>
          <w:p w14:paraId="19C243B2" w14:textId="77777777" w:rsidR="00C037C5" w:rsidRPr="00591C02" w:rsidRDefault="00C037C5" w:rsidP="002C0161">
            <w:pPr>
              <w:jc w:val="center"/>
              <w:rPr>
                <w:rFonts w:asciiTheme="minorHAnsi" w:hAnsiTheme="minorHAnsi" w:cstheme="minorHAnsi"/>
                <w:b/>
                <w:noProof/>
                <w:sz w:val="22"/>
              </w:rPr>
            </w:pPr>
            <w:r w:rsidRPr="00591C02">
              <w:rPr>
                <w:rFonts w:asciiTheme="minorHAnsi" w:hAnsiTheme="minorHAnsi" w:cstheme="minorHAnsi"/>
                <w:b/>
                <w:noProof/>
                <w:sz w:val="22"/>
              </w:rPr>
              <w:lastRenderedPageBreak/>
              <w:t>PILLAR 1 — INTERNAL CONTROL</w:t>
            </w:r>
          </w:p>
        </w:tc>
      </w:tr>
      <w:tr w:rsidR="00C037C5" w:rsidRPr="00591C02" w14:paraId="770474FE" w14:textId="77777777" w:rsidTr="002C0161">
        <w:tc>
          <w:tcPr>
            <w:tcW w:w="7763" w:type="dxa"/>
            <w:gridSpan w:val="2"/>
            <w:shd w:val="clear" w:color="auto" w:fill="D9D9D9"/>
          </w:tcPr>
          <w:p w14:paraId="755B1231" w14:textId="77777777" w:rsidR="00C037C5" w:rsidRPr="00591C02" w:rsidRDefault="00C037C5" w:rsidP="002C0161">
            <w:pPr>
              <w:spacing w:line="360" w:lineRule="auto"/>
              <w:outlineLvl w:val="0"/>
              <w:rPr>
                <w:rFonts w:asciiTheme="minorHAnsi" w:hAnsiTheme="minorHAnsi" w:cstheme="minorHAnsi"/>
                <w:b/>
                <w:noProof/>
                <w:sz w:val="22"/>
                <w:lang w:val="fr-BE"/>
              </w:rPr>
            </w:pPr>
            <w:r w:rsidRPr="00591C02">
              <w:rPr>
                <w:rFonts w:asciiTheme="minorHAnsi" w:hAnsiTheme="minorHAnsi" w:cstheme="minorHAnsi"/>
                <w:b/>
                <w:noProof/>
                <w:sz w:val="22"/>
                <w:lang w:val="fr-BE"/>
              </w:rPr>
              <w:t>3 CONTROL ACTIVITIES (cont’d) — questions/criteria</w:t>
            </w:r>
          </w:p>
        </w:tc>
        <w:tc>
          <w:tcPr>
            <w:tcW w:w="2977" w:type="dxa"/>
            <w:shd w:val="clear" w:color="auto" w:fill="D9D9D9"/>
          </w:tcPr>
          <w:p w14:paraId="41D5D976" w14:textId="77777777" w:rsidR="00C037C5" w:rsidRPr="00591C02" w:rsidRDefault="00C037C5" w:rsidP="002C0161">
            <w:pPr>
              <w:jc w:val="center"/>
              <w:rPr>
                <w:rFonts w:asciiTheme="minorHAnsi" w:hAnsiTheme="minorHAnsi" w:cstheme="minorHAnsi"/>
                <w:b/>
                <w:noProof/>
                <w:sz w:val="22"/>
              </w:rPr>
            </w:pPr>
            <w:r w:rsidRPr="00591C02">
              <w:rPr>
                <w:rFonts w:asciiTheme="minorHAnsi" w:hAnsiTheme="minorHAnsi" w:cstheme="minorHAnsi"/>
                <w:b/>
                <w:noProof/>
                <w:sz w:val="22"/>
              </w:rPr>
              <w:t>Entity comments</w:t>
            </w:r>
          </w:p>
        </w:tc>
        <w:tc>
          <w:tcPr>
            <w:tcW w:w="3261" w:type="dxa"/>
            <w:shd w:val="clear" w:color="auto" w:fill="D9D9D9"/>
          </w:tcPr>
          <w:p w14:paraId="440460DA" w14:textId="77777777" w:rsidR="00C037C5" w:rsidRPr="00591C02" w:rsidRDefault="00C037C5" w:rsidP="002C0161">
            <w:pPr>
              <w:jc w:val="center"/>
              <w:rPr>
                <w:rFonts w:asciiTheme="minorHAnsi" w:hAnsiTheme="minorHAnsi" w:cstheme="minorHAnsi"/>
                <w:b/>
                <w:noProof/>
                <w:sz w:val="22"/>
              </w:rPr>
            </w:pPr>
            <w:r w:rsidRPr="00591C02">
              <w:rPr>
                <w:rFonts w:asciiTheme="minorHAnsi" w:hAnsiTheme="minorHAnsi" w:cstheme="minorHAnsi"/>
                <w:b/>
                <w:noProof/>
                <w:sz w:val="22"/>
              </w:rPr>
              <w:t>Auditor comments</w:t>
            </w:r>
          </w:p>
        </w:tc>
      </w:tr>
      <w:tr w:rsidR="00C037C5" w:rsidRPr="00591C02" w14:paraId="7F4B10FE" w14:textId="77777777" w:rsidTr="002C0161">
        <w:tc>
          <w:tcPr>
            <w:tcW w:w="10740" w:type="dxa"/>
            <w:gridSpan w:val="3"/>
            <w:shd w:val="clear" w:color="auto" w:fill="auto"/>
          </w:tcPr>
          <w:p w14:paraId="01092066" w14:textId="77777777" w:rsidR="00C037C5" w:rsidRPr="00591C02" w:rsidRDefault="00C037C5" w:rsidP="002C0161">
            <w:pPr>
              <w:spacing w:line="276" w:lineRule="auto"/>
              <w:ind w:right="-108"/>
              <w:rPr>
                <w:rFonts w:asciiTheme="minorHAnsi" w:hAnsiTheme="minorHAnsi" w:cstheme="minorHAnsi"/>
                <w:bCs/>
                <w:i/>
                <w:iCs/>
                <w:noProof/>
                <w:sz w:val="22"/>
                <w:u w:val="single"/>
              </w:rPr>
            </w:pPr>
            <w:r w:rsidRPr="00591C02">
              <w:rPr>
                <w:rFonts w:asciiTheme="minorHAnsi" w:hAnsiTheme="minorHAnsi" w:cstheme="minorHAnsi"/>
                <w:i/>
                <w:noProof/>
                <w:sz w:val="22"/>
              </w:rPr>
              <w:t>3.4</w:t>
            </w:r>
            <w:r w:rsidRPr="00591C02">
              <w:rPr>
                <w:rFonts w:asciiTheme="minorHAnsi" w:hAnsiTheme="minorHAnsi" w:cstheme="minorHAnsi"/>
                <w:b/>
                <w:bCs/>
                <w:i/>
                <w:iCs/>
                <w:noProof/>
                <w:sz w:val="22"/>
              </w:rPr>
              <w:t xml:space="preserve"> </w:t>
            </w:r>
            <w:r w:rsidRPr="00591C02">
              <w:rPr>
                <w:rFonts w:asciiTheme="minorHAnsi" w:hAnsiTheme="minorHAnsi" w:cstheme="minorHAnsi"/>
                <w:bCs/>
                <w:i/>
                <w:iCs/>
                <w:noProof/>
                <w:sz w:val="22"/>
                <w:u w:val="single"/>
              </w:rPr>
              <w:t>Information processing and computerised information systems.</w:t>
            </w:r>
          </w:p>
          <w:p w14:paraId="562CA0BA" w14:textId="77777777" w:rsidR="00C037C5" w:rsidRPr="00591C02" w:rsidRDefault="00C037C5" w:rsidP="002C0161">
            <w:pPr>
              <w:spacing w:line="276" w:lineRule="auto"/>
              <w:rPr>
                <w:rFonts w:asciiTheme="minorHAnsi" w:hAnsiTheme="minorHAnsi" w:cstheme="minorHAnsi"/>
                <w:noProof/>
                <w:sz w:val="22"/>
              </w:rPr>
            </w:pPr>
            <w:r w:rsidRPr="00591C02">
              <w:rPr>
                <w:rFonts w:asciiTheme="minorHAnsi" w:hAnsiTheme="minorHAnsi" w:cstheme="minorHAnsi"/>
                <w:i/>
                <w:noProof/>
                <w:sz w:val="22"/>
              </w:rPr>
              <w:t>Does the entity have effective procedures and controls over IT systems which maintain the integrity of information and the security of data these systems process?</w:t>
            </w:r>
          </w:p>
        </w:tc>
        <w:tc>
          <w:tcPr>
            <w:tcW w:w="3261" w:type="dxa"/>
          </w:tcPr>
          <w:p w14:paraId="091ED7D7" w14:textId="77777777" w:rsidR="00C037C5" w:rsidRPr="00591C02" w:rsidRDefault="00C037C5" w:rsidP="002C0161">
            <w:pPr>
              <w:rPr>
                <w:rFonts w:asciiTheme="minorHAnsi" w:hAnsiTheme="minorHAnsi" w:cstheme="minorHAnsi"/>
                <w:noProof/>
                <w:sz w:val="22"/>
              </w:rPr>
            </w:pPr>
          </w:p>
        </w:tc>
      </w:tr>
      <w:tr w:rsidR="00C037C5" w:rsidRPr="00591C02" w14:paraId="5E058709" w14:textId="77777777" w:rsidTr="002C0161">
        <w:tc>
          <w:tcPr>
            <w:tcW w:w="675" w:type="dxa"/>
            <w:shd w:val="clear" w:color="auto" w:fill="auto"/>
          </w:tcPr>
          <w:p w14:paraId="7DD7E1D2" w14:textId="77777777" w:rsidR="00C037C5" w:rsidRPr="00591C02" w:rsidRDefault="00C037C5" w:rsidP="002C0161">
            <w:pPr>
              <w:jc w:val="center"/>
              <w:rPr>
                <w:rFonts w:asciiTheme="minorHAnsi" w:hAnsiTheme="minorHAnsi" w:cstheme="minorHAnsi"/>
                <w:noProof/>
                <w:sz w:val="22"/>
              </w:rPr>
            </w:pPr>
            <w:r w:rsidRPr="00591C02">
              <w:rPr>
                <w:rFonts w:asciiTheme="minorHAnsi" w:hAnsiTheme="minorHAnsi" w:cstheme="minorHAnsi"/>
                <w:noProof/>
                <w:sz w:val="22"/>
              </w:rPr>
              <w:t>3.4.1</w:t>
            </w:r>
          </w:p>
        </w:tc>
        <w:tc>
          <w:tcPr>
            <w:tcW w:w="7088" w:type="dxa"/>
            <w:shd w:val="clear" w:color="auto" w:fill="auto"/>
          </w:tcPr>
          <w:p w14:paraId="5DFF37BD" w14:textId="77777777" w:rsidR="00C037C5" w:rsidRPr="00591C02" w:rsidRDefault="00C037C5" w:rsidP="002C0161">
            <w:pPr>
              <w:spacing w:line="360" w:lineRule="auto"/>
              <w:ind w:right="-108"/>
              <w:rPr>
                <w:rFonts w:asciiTheme="minorHAnsi" w:hAnsiTheme="minorHAnsi" w:cstheme="minorHAnsi"/>
                <w:noProof/>
                <w:sz w:val="22"/>
              </w:rPr>
            </w:pPr>
            <w:r w:rsidRPr="00591C02">
              <w:rPr>
                <w:rFonts w:asciiTheme="minorHAnsi" w:hAnsiTheme="minorHAnsi" w:cstheme="minorHAnsi"/>
                <w:noProof/>
                <w:sz w:val="22"/>
              </w:rPr>
              <w:t>Does the entity have formal and written procedures and controls with regard to its IT systems?</w:t>
            </w:r>
          </w:p>
        </w:tc>
        <w:tc>
          <w:tcPr>
            <w:tcW w:w="2977" w:type="dxa"/>
            <w:tcBorders>
              <w:bottom w:val="single" w:sz="4" w:space="0" w:color="auto"/>
            </w:tcBorders>
            <w:shd w:val="clear" w:color="auto" w:fill="auto"/>
            <w:vAlign w:val="center"/>
          </w:tcPr>
          <w:p w14:paraId="230A30A4" w14:textId="77777777" w:rsidR="00C037C5" w:rsidRPr="00591C02" w:rsidRDefault="00C037C5" w:rsidP="002C0161">
            <w:pPr>
              <w:rPr>
                <w:rFonts w:asciiTheme="minorHAnsi" w:hAnsiTheme="minorHAnsi" w:cstheme="minorHAnsi"/>
                <w:noProof/>
                <w:sz w:val="22"/>
              </w:rPr>
            </w:pPr>
            <w:r w:rsidRPr="00591C02">
              <w:rPr>
                <w:rFonts w:asciiTheme="minorHAnsi" w:hAnsiTheme="minorHAnsi" w:cstheme="minorHAnsi"/>
                <w:noProof/>
                <w:sz w:val="22"/>
              </w:rPr>
              <w:t>TBCBE</w:t>
            </w:r>
          </w:p>
        </w:tc>
        <w:tc>
          <w:tcPr>
            <w:tcW w:w="3261" w:type="dxa"/>
          </w:tcPr>
          <w:p w14:paraId="58F8DB65" w14:textId="77777777" w:rsidR="00C037C5" w:rsidRPr="00591C02" w:rsidRDefault="00C037C5" w:rsidP="002C0161">
            <w:pPr>
              <w:rPr>
                <w:rFonts w:asciiTheme="minorHAnsi" w:hAnsiTheme="minorHAnsi" w:cstheme="minorHAnsi"/>
                <w:noProof/>
                <w:sz w:val="22"/>
              </w:rPr>
            </w:pPr>
          </w:p>
        </w:tc>
      </w:tr>
      <w:tr w:rsidR="00C037C5" w:rsidRPr="00591C02" w14:paraId="616E5386" w14:textId="77777777" w:rsidTr="002C0161">
        <w:tc>
          <w:tcPr>
            <w:tcW w:w="675" w:type="dxa"/>
            <w:shd w:val="clear" w:color="auto" w:fill="auto"/>
          </w:tcPr>
          <w:p w14:paraId="151A39D7" w14:textId="77777777" w:rsidR="00C037C5" w:rsidRPr="00591C02" w:rsidRDefault="00C037C5" w:rsidP="002C0161">
            <w:pPr>
              <w:jc w:val="center"/>
              <w:rPr>
                <w:rFonts w:asciiTheme="minorHAnsi" w:hAnsiTheme="minorHAnsi" w:cstheme="minorHAnsi"/>
                <w:noProof/>
                <w:sz w:val="22"/>
              </w:rPr>
            </w:pPr>
            <w:r w:rsidRPr="00591C02">
              <w:rPr>
                <w:rFonts w:asciiTheme="minorHAnsi" w:hAnsiTheme="minorHAnsi" w:cstheme="minorHAnsi"/>
                <w:noProof/>
                <w:sz w:val="22"/>
              </w:rPr>
              <w:t>3.4.2</w:t>
            </w:r>
          </w:p>
        </w:tc>
        <w:tc>
          <w:tcPr>
            <w:tcW w:w="7088" w:type="dxa"/>
            <w:shd w:val="clear" w:color="auto" w:fill="auto"/>
          </w:tcPr>
          <w:p w14:paraId="2A29B138" w14:textId="77777777" w:rsidR="00C037C5" w:rsidRPr="00591C02" w:rsidRDefault="00C037C5" w:rsidP="002C0161">
            <w:pPr>
              <w:spacing w:line="360" w:lineRule="auto"/>
              <w:ind w:right="-108"/>
              <w:rPr>
                <w:rFonts w:asciiTheme="minorHAnsi" w:hAnsiTheme="minorHAnsi" w:cstheme="minorHAnsi"/>
                <w:noProof/>
                <w:sz w:val="22"/>
              </w:rPr>
            </w:pPr>
            <w:r w:rsidRPr="00591C02">
              <w:rPr>
                <w:rFonts w:asciiTheme="minorHAnsi" w:hAnsiTheme="minorHAnsi" w:cstheme="minorHAnsi"/>
                <w:noProof/>
                <w:sz w:val="22"/>
              </w:rPr>
              <w:t>Does the entity have adequate and effective procedures for initiation, approval, recording, processing and reporting of transactions?</w:t>
            </w:r>
          </w:p>
        </w:tc>
        <w:tc>
          <w:tcPr>
            <w:tcW w:w="2977" w:type="dxa"/>
            <w:tcBorders>
              <w:bottom w:val="single" w:sz="4" w:space="0" w:color="auto"/>
            </w:tcBorders>
            <w:shd w:val="clear" w:color="auto" w:fill="D9D9D9"/>
            <w:vAlign w:val="center"/>
          </w:tcPr>
          <w:p w14:paraId="1C806918" w14:textId="77777777" w:rsidR="00C037C5" w:rsidRPr="00591C02" w:rsidRDefault="00C037C5" w:rsidP="002C0161">
            <w:pPr>
              <w:rPr>
                <w:rFonts w:asciiTheme="minorHAnsi" w:hAnsiTheme="minorHAnsi" w:cstheme="minorHAnsi"/>
                <w:noProof/>
                <w:sz w:val="22"/>
              </w:rPr>
            </w:pPr>
          </w:p>
        </w:tc>
        <w:tc>
          <w:tcPr>
            <w:tcW w:w="3261" w:type="dxa"/>
          </w:tcPr>
          <w:p w14:paraId="054C7698" w14:textId="77777777" w:rsidR="00C037C5" w:rsidRPr="00591C02" w:rsidRDefault="00C037C5" w:rsidP="002C0161">
            <w:pPr>
              <w:rPr>
                <w:rFonts w:asciiTheme="minorHAnsi" w:hAnsiTheme="minorHAnsi" w:cstheme="minorHAnsi"/>
                <w:noProof/>
                <w:sz w:val="22"/>
              </w:rPr>
            </w:pPr>
          </w:p>
        </w:tc>
      </w:tr>
      <w:tr w:rsidR="00C037C5" w:rsidRPr="00591C02" w14:paraId="1112C141" w14:textId="77777777" w:rsidTr="002C0161">
        <w:tc>
          <w:tcPr>
            <w:tcW w:w="675" w:type="dxa"/>
            <w:shd w:val="clear" w:color="auto" w:fill="auto"/>
          </w:tcPr>
          <w:p w14:paraId="60871F42" w14:textId="77777777" w:rsidR="00C037C5" w:rsidRPr="00591C02" w:rsidRDefault="00C037C5" w:rsidP="002C0161">
            <w:pPr>
              <w:jc w:val="center"/>
              <w:rPr>
                <w:rFonts w:asciiTheme="minorHAnsi" w:hAnsiTheme="minorHAnsi" w:cstheme="minorHAnsi"/>
                <w:noProof/>
                <w:sz w:val="22"/>
              </w:rPr>
            </w:pPr>
            <w:r w:rsidRPr="00591C02">
              <w:rPr>
                <w:rFonts w:asciiTheme="minorHAnsi" w:hAnsiTheme="minorHAnsi" w:cstheme="minorHAnsi"/>
                <w:noProof/>
                <w:sz w:val="22"/>
              </w:rPr>
              <w:t>3.4.3</w:t>
            </w:r>
          </w:p>
        </w:tc>
        <w:tc>
          <w:tcPr>
            <w:tcW w:w="7088" w:type="dxa"/>
            <w:shd w:val="clear" w:color="auto" w:fill="auto"/>
          </w:tcPr>
          <w:p w14:paraId="3AC7102D" w14:textId="77777777" w:rsidR="00C037C5" w:rsidRPr="00591C02" w:rsidRDefault="00C037C5" w:rsidP="002C0161">
            <w:pPr>
              <w:spacing w:line="360" w:lineRule="auto"/>
              <w:ind w:right="-108"/>
              <w:rPr>
                <w:rFonts w:asciiTheme="minorHAnsi" w:hAnsiTheme="minorHAnsi" w:cstheme="minorHAnsi"/>
                <w:noProof/>
                <w:sz w:val="22"/>
              </w:rPr>
            </w:pPr>
            <w:r w:rsidRPr="00591C02">
              <w:rPr>
                <w:rFonts w:asciiTheme="minorHAnsi" w:hAnsiTheme="minorHAnsi" w:cstheme="minorHAnsi"/>
                <w:noProof/>
                <w:sz w:val="22"/>
              </w:rPr>
              <w:t>Does the entity apply an appropriate mix of manual and automated elements in internal control, taking into account the nature and complexity of the entity’s use of IT and computerised information systems?</w:t>
            </w:r>
          </w:p>
        </w:tc>
        <w:tc>
          <w:tcPr>
            <w:tcW w:w="2977" w:type="dxa"/>
            <w:tcBorders>
              <w:bottom w:val="single" w:sz="4" w:space="0" w:color="auto"/>
            </w:tcBorders>
            <w:shd w:val="clear" w:color="auto" w:fill="D9D9D9"/>
            <w:vAlign w:val="center"/>
          </w:tcPr>
          <w:p w14:paraId="01C46917" w14:textId="77777777" w:rsidR="00C037C5" w:rsidRPr="00591C02" w:rsidRDefault="00C037C5" w:rsidP="002C0161">
            <w:pPr>
              <w:rPr>
                <w:rFonts w:asciiTheme="minorHAnsi" w:hAnsiTheme="minorHAnsi" w:cstheme="minorHAnsi"/>
                <w:noProof/>
                <w:sz w:val="22"/>
              </w:rPr>
            </w:pPr>
          </w:p>
        </w:tc>
        <w:tc>
          <w:tcPr>
            <w:tcW w:w="3261" w:type="dxa"/>
          </w:tcPr>
          <w:p w14:paraId="6700498E" w14:textId="77777777" w:rsidR="00C037C5" w:rsidRPr="00591C02" w:rsidRDefault="00C037C5" w:rsidP="002C0161">
            <w:pPr>
              <w:rPr>
                <w:rFonts w:asciiTheme="minorHAnsi" w:hAnsiTheme="minorHAnsi" w:cstheme="minorHAnsi"/>
                <w:noProof/>
                <w:sz w:val="22"/>
              </w:rPr>
            </w:pPr>
          </w:p>
        </w:tc>
      </w:tr>
      <w:tr w:rsidR="00C037C5" w:rsidRPr="00591C02" w14:paraId="5AD1EAB3" w14:textId="77777777" w:rsidTr="002C0161">
        <w:tc>
          <w:tcPr>
            <w:tcW w:w="675" w:type="dxa"/>
            <w:shd w:val="clear" w:color="auto" w:fill="auto"/>
          </w:tcPr>
          <w:p w14:paraId="178C9DFA" w14:textId="77777777" w:rsidR="00C037C5" w:rsidRPr="00591C02" w:rsidRDefault="00C037C5" w:rsidP="002C0161">
            <w:pPr>
              <w:jc w:val="center"/>
              <w:rPr>
                <w:rFonts w:asciiTheme="minorHAnsi" w:hAnsiTheme="minorHAnsi" w:cstheme="minorHAnsi"/>
                <w:noProof/>
                <w:sz w:val="22"/>
              </w:rPr>
            </w:pPr>
            <w:r w:rsidRPr="00591C02">
              <w:rPr>
                <w:rFonts w:asciiTheme="minorHAnsi" w:hAnsiTheme="minorHAnsi" w:cstheme="minorHAnsi"/>
                <w:noProof/>
                <w:sz w:val="22"/>
              </w:rPr>
              <w:t>3.4.4</w:t>
            </w:r>
          </w:p>
        </w:tc>
        <w:tc>
          <w:tcPr>
            <w:tcW w:w="7088" w:type="dxa"/>
            <w:shd w:val="clear" w:color="auto" w:fill="auto"/>
          </w:tcPr>
          <w:p w14:paraId="08953E9D" w14:textId="77777777" w:rsidR="00C037C5" w:rsidRPr="00591C02" w:rsidRDefault="00C037C5" w:rsidP="002C0161">
            <w:pPr>
              <w:spacing w:before="60" w:after="60" w:line="276" w:lineRule="auto"/>
              <w:rPr>
                <w:rFonts w:asciiTheme="minorHAnsi" w:hAnsiTheme="minorHAnsi" w:cstheme="minorHAnsi"/>
                <w:noProof/>
                <w:sz w:val="22"/>
              </w:rPr>
            </w:pPr>
            <w:r w:rsidRPr="00591C02">
              <w:rPr>
                <w:rFonts w:asciiTheme="minorHAnsi" w:hAnsiTheme="minorHAnsi" w:cstheme="minorHAnsi"/>
                <w:noProof/>
                <w:sz w:val="22"/>
              </w:rPr>
              <w:t>Do the controls over the entity’s IT systems include effective general IT controls and application controls?</w:t>
            </w:r>
          </w:p>
        </w:tc>
        <w:tc>
          <w:tcPr>
            <w:tcW w:w="2977" w:type="dxa"/>
            <w:shd w:val="clear" w:color="auto" w:fill="D9D9D9"/>
            <w:vAlign w:val="center"/>
          </w:tcPr>
          <w:p w14:paraId="608FC8C0" w14:textId="77777777" w:rsidR="00C037C5" w:rsidRPr="00591C02" w:rsidRDefault="00C037C5" w:rsidP="002C0161">
            <w:pPr>
              <w:rPr>
                <w:rFonts w:asciiTheme="minorHAnsi" w:hAnsiTheme="minorHAnsi" w:cstheme="minorHAnsi"/>
                <w:noProof/>
                <w:sz w:val="22"/>
              </w:rPr>
            </w:pPr>
          </w:p>
        </w:tc>
        <w:tc>
          <w:tcPr>
            <w:tcW w:w="3261" w:type="dxa"/>
          </w:tcPr>
          <w:p w14:paraId="0715650A" w14:textId="77777777" w:rsidR="00C037C5" w:rsidRPr="00591C02" w:rsidRDefault="00C037C5" w:rsidP="002C0161">
            <w:pPr>
              <w:rPr>
                <w:rFonts w:asciiTheme="minorHAnsi" w:hAnsiTheme="minorHAnsi" w:cstheme="minorHAnsi"/>
                <w:noProof/>
                <w:sz w:val="22"/>
              </w:rPr>
            </w:pPr>
          </w:p>
        </w:tc>
      </w:tr>
    </w:tbl>
    <w:p w14:paraId="4225CC77" w14:textId="77777777" w:rsidR="00C037C5" w:rsidRPr="00591C02" w:rsidRDefault="00C037C5" w:rsidP="00C037C5">
      <w:pPr>
        <w:rPr>
          <w:rFonts w:asciiTheme="minorHAnsi" w:hAnsiTheme="minorHAnsi" w:cstheme="minorHAnsi"/>
          <w:noProof/>
          <w:sz w:val="22"/>
        </w:rPr>
      </w:pPr>
      <w:r w:rsidRPr="00591C02">
        <w:rPr>
          <w:rFonts w:asciiTheme="minorHAnsi" w:hAnsiTheme="minorHAnsi" w:cstheme="minorHAnsi"/>
          <w:noProof/>
          <w:sz w:val="22"/>
        </w:rPr>
        <w:br w:type="page"/>
      </w:r>
    </w:p>
    <w:tbl>
      <w:tblPr>
        <w:tblW w:w="14709"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4709"/>
      </w:tblGrid>
      <w:tr w:rsidR="00C037C5" w:rsidRPr="00591C02" w14:paraId="0BCC21FE" w14:textId="77777777" w:rsidTr="002C0161">
        <w:tc>
          <w:tcPr>
            <w:tcW w:w="14709" w:type="dxa"/>
            <w:tcBorders>
              <w:bottom w:val="single" w:sz="4" w:space="0" w:color="auto"/>
            </w:tcBorders>
            <w:shd w:val="clear" w:color="auto" w:fill="D9D9D9"/>
          </w:tcPr>
          <w:p w14:paraId="3F21B93D" w14:textId="77777777" w:rsidR="00C037C5" w:rsidRPr="00591C02" w:rsidRDefault="00C037C5" w:rsidP="002C0161">
            <w:pPr>
              <w:jc w:val="center"/>
              <w:rPr>
                <w:rFonts w:asciiTheme="minorHAnsi" w:hAnsiTheme="minorHAnsi" w:cstheme="minorHAnsi"/>
                <w:b/>
                <w:noProof/>
                <w:sz w:val="22"/>
              </w:rPr>
            </w:pPr>
            <w:r w:rsidRPr="00591C02">
              <w:rPr>
                <w:rFonts w:asciiTheme="minorHAnsi" w:hAnsiTheme="minorHAnsi" w:cstheme="minorHAnsi"/>
                <w:b/>
                <w:noProof/>
                <w:sz w:val="22"/>
              </w:rPr>
              <w:lastRenderedPageBreak/>
              <w:t>PILLAR 1 — INTERNAL CONTROL</w:t>
            </w:r>
          </w:p>
        </w:tc>
      </w:tr>
      <w:tr w:rsidR="00C037C5" w:rsidRPr="00591C02" w14:paraId="1F5FB2B2" w14:textId="77777777" w:rsidTr="002C0161">
        <w:tc>
          <w:tcPr>
            <w:tcW w:w="14709" w:type="dxa"/>
            <w:shd w:val="clear" w:color="auto" w:fill="D9D9D9"/>
          </w:tcPr>
          <w:p w14:paraId="3140D608" w14:textId="77777777" w:rsidR="00C037C5" w:rsidRPr="00591C02" w:rsidRDefault="00C037C5" w:rsidP="002C0161">
            <w:pPr>
              <w:pStyle w:val="NormalWeb"/>
              <w:spacing w:before="120" w:beforeAutospacing="0" w:after="120" w:afterAutospacing="0" w:line="360" w:lineRule="auto"/>
              <w:jc w:val="both"/>
              <w:rPr>
                <w:rFonts w:asciiTheme="minorHAnsi" w:hAnsiTheme="minorHAnsi" w:cstheme="minorHAnsi"/>
                <w:noProof/>
                <w:sz w:val="22"/>
                <w:szCs w:val="22"/>
              </w:rPr>
            </w:pPr>
            <w:r w:rsidRPr="00591C02">
              <w:rPr>
                <w:rFonts w:asciiTheme="minorHAnsi" w:hAnsiTheme="minorHAnsi" w:cstheme="minorHAnsi"/>
                <w:b/>
                <w:noProof/>
                <w:color w:val="444444"/>
                <w:sz w:val="22"/>
                <w:szCs w:val="22"/>
              </w:rPr>
              <w:t>Guidance relating to computerised information systems</w:t>
            </w:r>
          </w:p>
        </w:tc>
      </w:tr>
      <w:tr w:rsidR="00C037C5" w:rsidRPr="00591C02" w14:paraId="2321C72D" w14:textId="77777777" w:rsidTr="002C0161">
        <w:tc>
          <w:tcPr>
            <w:tcW w:w="14709" w:type="dxa"/>
            <w:tcBorders>
              <w:top w:val="single" w:sz="4" w:space="0" w:color="auto"/>
              <w:bottom w:val="single" w:sz="4" w:space="0" w:color="auto"/>
            </w:tcBorders>
            <w:shd w:val="clear" w:color="auto" w:fill="auto"/>
          </w:tcPr>
          <w:p w14:paraId="35571C93" w14:textId="77777777" w:rsidR="00C037C5" w:rsidRPr="00591C02" w:rsidRDefault="00C037C5" w:rsidP="002C0161">
            <w:pPr>
              <w:autoSpaceDE w:val="0"/>
              <w:autoSpaceDN w:val="0"/>
              <w:adjustRightInd w:val="0"/>
              <w:spacing w:before="60" w:after="60" w:line="276" w:lineRule="auto"/>
              <w:rPr>
                <w:rFonts w:asciiTheme="minorHAnsi" w:hAnsiTheme="minorHAnsi" w:cstheme="minorHAnsi"/>
                <w:noProof/>
                <w:sz w:val="22"/>
              </w:rPr>
            </w:pPr>
            <w:r w:rsidRPr="00591C02">
              <w:rPr>
                <w:rFonts w:asciiTheme="minorHAnsi" w:hAnsiTheme="minorHAnsi" w:cstheme="minorHAnsi"/>
                <w:noProof/>
                <w:sz w:val="22"/>
              </w:rPr>
              <w:t>The entity’s business/activity processes result in transactions that are initiated, recorded, processed and reported by the information system, which is either manually or computer operated or through a mix of manual and computer-operated procedures.</w:t>
            </w:r>
          </w:p>
          <w:p w14:paraId="69EFF8EF" w14:textId="77777777" w:rsidR="00C037C5" w:rsidRPr="00591C02" w:rsidRDefault="00C037C5" w:rsidP="002C0161">
            <w:pPr>
              <w:spacing w:before="60" w:after="60" w:line="276" w:lineRule="auto"/>
              <w:outlineLvl w:val="0"/>
              <w:rPr>
                <w:rFonts w:asciiTheme="minorHAnsi" w:hAnsiTheme="minorHAnsi" w:cstheme="minorHAnsi"/>
                <w:noProof/>
                <w:sz w:val="22"/>
              </w:rPr>
            </w:pPr>
            <w:r w:rsidRPr="00591C02">
              <w:rPr>
                <w:rFonts w:asciiTheme="minorHAnsi" w:hAnsiTheme="minorHAnsi" w:cstheme="minorHAnsi"/>
                <w:noProof/>
                <w:sz w:val="22"/>
              </w:rPr>
              <w:t>Is there an appropriate segregation of duties for key accounting functions i.e. for the initiation, approval, recording, processing (i.e. transfer to the general ledger) and reporting in the financial statements?</w:t>
            </w:r>
          </w:p>
          <w:p w14:paraId="362DD83E" w14:textId="77777777" w:rsidR="00C037C5" w:rsidRPr="00591C02" w:rsidRDefault="00C037C5" w:rsidP="002C0161">
            <w:pPr>
              <w:spacing w:before="60" w:after="60" w:line="276" w:lineRule="auto"/>
              <w:rPr>
                <w:rFonts w:asciiTheme="minorHAnsi" w:hAnsiTheme="minorHAnsi" w:cstheme="minorHAnsi"/>
                <w:noProof/>
                <w:sz w:val="22"/>
              </w:rPr>
            </w:pPr>
            <w:r w:rsidRPr="00591C02">
              <w:rPr>
                <w:rFonts w:asciiTheme="minorHAnsi" w:hAnsiTheme="minorHAnsi" w:cstheme="minorHAnsi"/>
                <w:noProof/>
                <w:sz w:val="22"/>
              </w:rPr>
              <w:t>The use of IT affects the way that control activities are implemented. Controls over IT systems are effective when they maintain the integrity of information and the security of the data such systems process, and include effective general IT controls and application controls.</w:t>
            </w:r>
          </w:p>
          <w:p w14:paraId="17CDA030" w14:textId="77777777" w:rsidR="00C037C5" w:rsidRPr="00591C02" w:rsidRDefault="00C037C5" w:rsidP="002C0161">
            <w:pPr>
              <w:spacing w:before="60" w:after="60" w:line="276" w:lineRule="auto"/>
              <w:rPr>
                <w:rFonts w:asciiTheme="minorHAnsi" w:hAnsiTheme="minorHAnsi" w:cstheme="minorHAnsi"/>
                <w:noProof/>
                <w:sz w:val="22"/>
              </w:rPr>
            </w:pPr>
            <w:r w:rsidRPr="00591C02">
              <w:rPr>
                <w:rFonts w:asciiTheme="minorHAnsi" w:hAnsiTheme="minorHAnsi" w:cstheme="minorHAnsi"/>
                <w:noProof/>
                <w:sz w:val="22"/>
              </w:rPr>
              <w:t>General IT controls are policies and procedures that relate to many applications and support the effective functioning of application controls. They apply to mainframe, miniframe and end-user environments. General IT controls that maintain the integrity of information and security of data commonly include controls over the following:</w:t>
            </w:r>
          </w:p>
          <w:p w14:paraId="468706DC" w14:textId="77777777" w:rsidR="00C037C5" w:rsidRPr="00591C02" w:rsidRDefault="00C037C5" w:rsidP="002C0161">
            <w:pPr>
              <w:spacing w:before="60" w:after="60" w:line="276" w:lineRule="auto"/>
              <w:ind w:left="1134" w:hanging="567"/>
              <w:rPr>
                <w:rFonts w:asciiTheme="minorHAnsi" w:hAnsiTheme="minorHAnsi" w:cstheme="minorHAnsi"/>
                <w:noProof/>
                <w:sz w:val="22"/>
              </w:rPr>
            </w:pPr>
            <w:r w:rsidRPr="00591C02">
              <w:rPr>
                <w:rFonts w:asciiTheme="minorHAnsi" w:hAnsiTheme="minorHAnsi" w:cstheme="minorHAnsi"/>
                <w:noProof/>
                <w:sz w:val="22"/>
              </w:rPr>
              <w:t>•</w:t>
            </w:r>
            <w:r w:rsidRPr="00591C02">
              <w:rPr>
                <w:rFonts w:asciiTheme="minorHAnsi" w:hAnsiTheme="minorHAnsi" w:cstheme="minorHAnsi"/>
                <w:noProof/>
                <w:sz w:val="22"/>
              </w:rPr>
              <w:tab/>
              <w:t>data centre and network operations;</w:t>
            </w:r>
          </w:p>
          <w:p w14:paraId="451F1351" w14:textId="77777777" w:rsidR="00C037C5" w:rsidRPr="00591C02" w:rsidRDefault="00C037C5" w:rsidP="002C0161">
            <w:pPr>
              <w:spacing w:before="60" w:after="60" w:line="276" w:lineRule="auto"/>
              <w:ind w:left="1134" w:hanging="567"/>
              <w:rPr>
                <w:rFonts w:asciiTheme="minorHAnsi" w:hAnsiTheme="minorHAnsi" w:cstheme="minorHAnsi"/>
                <w:noProof/>
                <w:sz w:val="22"/>
              </w:rPr>
            </w:pPr>
            <w:r w:rsidRPr="00591C02">
              <w:rPr>
                <w:rFonts w:asciiTheme="minorHAnsi" w:hAnsiTheme="minorHAnsi" w:cstheme="minorHAnsi"/>
                <w:noProof/>
                <w:sz w:val="22"/>
              </w:rPr>
              <w:t>•</w:t>
            </w:r>
            <w:r w:rsidRPr="00591C02">
              <w:rPr>
                <w:rFonts w:asciiTheme="minorHAnsi" w:hAnsiTheme="minorHAnsi" w:cstheme="minorHAnsi"/>
                <w:noProof/>
                <w:sz w:val="22"/>
              </w:rPr>
              <w:tab/>
              <w:t>system software acquisition, change and maintenance;</w:t>
            </w:r>
          </w:p>
          <w:p w14:paraId="5434EBC2" w14:textId="77777777" w:rsidR="00C037C5" w:rsidRPr="00591C02" w:rsidRDefault="00C037C5" w:rsidP="002C0161">
            <w:pPr>
              <w:spacing w:before="60" w:after="60" w:line="276" w:lineRule="auto"/>
              <w:ind w:left="1134" w:hanging="567"/>
              <w:rPr>
                <w:rFonts w:asciiTheme="minorHAnsi" w:hAnsiTheme="minorHAnsi" w:cstheme="minorHAnsi"/>
                <w:noProof/>
                <w:sz w:val="22"/>
              </w:rPr>
            </w:pPr>
            <w:r w:rsidRPr="00591C02">
              <w:rPr>
                <w:rFonts w:asciiTheme="minorHAnsi" w:hAnsiTheme="minorHAnsi" w:cstheme="minorHAnsi"/>
                <w:noProof/>
                <w:sz w:val="22"/>
              </w:rPr>
              <w:t>•</w:t>
            </w:r>
            <w:r w:rsidRPr="00591C02">
              <w:rPr>
                <w:rFonts w:asciiTheme="minorHAnsi" w:hAnsiTheme="minorHAnsi" w:cstheme="minorHAnsi"/>
                <w:noProof/>
                <w:sz w:val="22"/>
              </w:rPr>
              <w:tab/>
              <w:t>program change;</w:t>
            </w:r>
          </w:p>
          <w:p w14:paraId="0D454972" w14:textId="77777777" w:rsidR="00C037C5" w:rsidRPr="00591C02" w:rsidRDefault="00C037C5" w:rsidP="002C0161">
            <w:pPr>
              <w:spacing w:before="60" w:after="60" w:line="276" w:lineRule="auto"/>
              <w:ind w:left="1134" w:hanging="567"/>
              <w:rPr>
                <w:rFonts w:asciiTheme="minorHAnsi" w:hAnsiTheme="minorHAnsi" w:cstheme="minorHAnsi"/>
                <w:noProof/>
                <w:sz w:val="22"/>
              </w:rPr>
            </w:pPr>
            <w:r w:rsidRPr="00591C02">
              <w:rPr>
                <w:rFonts w:asciiTheme="minorHAnsi" w:hAnsiTheme="minorHAnsi" w:cstheme="minorHAnsi"/>
                <w:noProof/>
                <w:sz w:val="22"/>
              </w:rPr>
              <w:t>•</w:t>
            </w:r>
            <w:r w:rsidRPr="00591C02">
              <w:rPr>
                <w:rFonts w:asciiTheme="minorHAnsi" w:hAnsiTheme="minorHAnsi" w:cstheme="minorHAnsi"/>
                <w:noProof/>
                <w:sz w:val="22"/>
              </w:rPr>
              <w:tab/>
              <w:t>access security;</w:t>
            </w:r>
          </w:p>
          <w:p w14:paraId="361F5755" w14:textId="77777777" w:rsidR="00C037C5" w:rsidRPr="00591C02" w:rsidRDefault="00C037C5" w:rsidP="002C0161">
            <w:pPr>
              <w:spacing w:before="60" w:after="60" w:line="276" w:lineRule="auto"/>
              <w:ind w:left="1134" w:hanging="567"/>
              <w:rPr>
                <w:rFonts w:asciiTheme="minorHAnsi" w:hAnsiTheme="minorHAnsi" w:cstheme="minorHAnsi"/>
                <w:noProof/>
                <w:sz w:val="22"/>
              </w:rPr>
            </w:pPr>
            <w:r w:rsidRPr="00591C02">
              <w:rPr>
                <w:rFonts w:asciiTheme="minorHAnsi" w:hAnsiTheme="minorHAnsi" w:cstheme="minorHAnsi"/>
                <w:noProof/>
                <w:sz w:val="22"/>
              </w:rPr>
              <w:t>•</w:t>
            </w:r>
            <w:r w:rsidRPr="00591C02">
              <w:rPr>
                <w:rFonts w:asciiTheme="minorHAnsi" w:hAnsiTheme="minorHAnsi" w:cstheme="minorHAnsi"/>
                <w:noProof/>
                <w:sz w:val="22"/>
              </w:rPr>
              <w:tab/>
              <w:t>application system acquisition, development and maintenance.</w:t>
            </w:r>
          </w:p>
          <w:p w14:paraId="6B662534" w14:textId="77777777" w:rsidR="00C037C5" w:rsidRPr="00591C02" w:rsidRDefault="00C037C5" w:rsidP="002C0161">
            <w:pPr>
              <w:spacing w:before="60" w:after="60" w:line="276" w:lineRule="auto"/>
              <w:rPr>
                <w:rFonts w:asciiTheme="minorHAnsi" w:hAnsiTheme="minorHAnsi" w:cstheme="minorHAnsi"/>
                <w:noProof/>
                <w:sz w:val="22"/>
              </w:rPr>
            </w:pPr>
            <w:r w:rsidRPr="00591C02">
              <w:rPr>
                <w:rFonts w:asciiTheme="minorHAnsi" w:hAnsiTheme="minorHAnsi" w:cstheme="minorHAnsi"/>
                <w:noProof/>
                <w:sz w:val="22"/>
              </w:rPr>
              <w:t>Application controls are manual or automated procedures that typically operate at a business process level and apply to the processing of transactions by individual applications. Application controls can be preventative or detective in nature and are designed to ensure the integrity of the accounting records. Accordingly, application controls relate to procedures used to initiate, record, process and report transactions or other financial data. These controls help ensure that transactions occurred, are authorised and are completely and accurately recorded and processed. Examples include edit checks of input data, and numerical sequence checks with manual follow-up of exception reports or correction at the point of data entry.</w:t>
            </w:r>
          </w:p>
          <w:p w14:paraId="48AE271D" w14:textId="77777777" w:rsidR="00C037C5" w:rsidRPr="00591C02" w:rsidRDefault="00C037C5" w:rsidP="002C0161">
            <w:pPr>
              <w:spacing w:before="60" w:after="60" w:line="276" w:lineRule="auto"/>
              <w:outlineLvl w:val="0"/>
              <w:rPr>
                <w:rFonts w:asciiTheme="minorHAnsi" w:hAnsiTheme="minorHAnsi" w:cstheme="minorHAnsi"/>
                <w:noProof/>
                <w:sz w:val="22"/>
              </w:rPr>
            </w:pPr>
            <w:r w:rsidRPr="00591C02">
              <w:rPr>
                <w:rFonts w:asciiTheme="minorHAnsi" w:hAnsiTheme="minorHAnsi" w:cstheme="minorHAnsi"/>
                <w:noProof/>
                <w:sz w:val="22"/>
              </w:rPr>
              <w:t>The use of manual or automated elements in internal control also affects the manner in which transactions are initiated, recorded, processed and reported:</w:t>
            </w:r>
          </w:p>
          <w:p w14:paraId="5C1F5AAD" w14:textId="77777777" w:rsidR="00C037C5" w:rsidRPr="00591C02" w:rsidRDefault="00C037C5" w:rsidP="002C0161">
            <w:pPr>
              <w:spacing w:before="60" w:after="60" w:line="276" w:lineRule="auto"/>
              <w:ind w:left="284" w:hanging="284"/>
              <w:outlineLvl w:val="0"/>
              <w:rPr>
                <w:rFonts w:asciiTheme="minorHAnsi" w:hAnsiTheme="minorHAnsi" w:cstheme="minorHAnsi"/>
                <w:noProof/>
                <w:sz w:val="22"/>
              </w:rPr>
            </w:pPr>
            <w:r w:rsidRPr="00591C02">
              <w:rPr>
                <w:rFonts w:asciiTheme="minorHAnsi" w:hAnsiTheme="minorHAnsi" w:cstheme="minorHAnsi"/>
                <w:noProof/>
                <w:sz w:val="22"/>
              </w:rPr>
              <w:lastRenderedPageBreak/>
              <w:t>•</w:t>
            </w:r>
            <w:r w:rsidRPr="00591C02">
              <w:rPr>
                <w:rFonts w:asciiTheme="minorHAnsi" w:hAnsiTheme="minorHAnsi" w:cstheme="minorHAnsi"/>
                <w:noProof/>
                <w:sz w:val="22"/>
              </w:rPr>
              <w:tab/>
              <w:t>Controls in a manual system may include such procedures as approvals and reviews of transactions, and reconciliations and follow-up of reconciling items. Alternatively, an entity may use automated procedures to initiate, record, process and report transactions, in which case records in electronic format replace paper documents.</w:t>
            </w:r>
          </w:p>
          <w:p w14:paraId="39E68234" w14:textId="77777777" w:rsidR="00C037C5" w:rsidRPr="00591C02" w:rsidRDefault="00C037C5" w:rsidP="002C0161">
            <w:pPr>
              <w:spacing w:before="60" w:after="60" w:line="276" w:lineRule="auto"/>
              <w:ind w:left="284" w:hanging="284"/>
              <w:outlineLvl w:val="0"/>
              <w:rPr>
                <w:rFonts w:asciiTheme="minorHAnsi" w:hAnsiTheme="minorHAnsi" w:cstheme="minorHAnsi"/>
                <w:noProof/>
                <w:sz w:val="22"/>
              </w:rPr>
            </w:pPr>
            <w:r w:rsidRPr="00591C02">
              <w:rPr>
                <w:rFonts w:asciiTheme="minorHAnsi" w:hAnsiTheme="minorHAnsi" w:cstheme="minorHAnsi"/>
                <w:noProof/>
                <w:sz w:val="22"/>
              </w:rPr>
              <w:t>•</w:t>
            </w:r>
            <w:r w:rsidRPr="00591C02">
              <w:rPr>
                <w:rFonts w:asciiTheme="minorHAnsi" w:hAnsiTheme="minorHAnsi" w:cstheme="minorHAnsi"/>
                <w:noProof/>
                <w:sz w:val="22"/>
              </w:rPr>
              <w:tab/>
              <w:t>Controls in IT systems consist of a combination of automated controls (for example, controls embedded in computer programs) and manual controls. Manual controls may be independent of IT, may use information produced by IT, or may be limited to monitoring the effective functioning of IT and of automated controls, and to handling exceptions. When IT is used to initiate, record, process or report transactions, or other financial data for inclusion in financial statements, the systems and programs may include controls related to the corresponding assertions for material accounts or may be critical to the effective functioning of manual controls that depend on IT.</w:t>
            </w:r>
          </w:p>
          <w:p w14:paraId="5B1DD92F" w14:textId="77777777" w:rsidR="00C037C5" w:rsidRPr="00591C02" w:rsidRDefault="00C037C5" w:rsidP="002C0161">
            <w:pPr>
              <w:spacing w:before="60" w:after="60" w:line="276" w:lineRule="auto"/>
              <w:rPr>
                <w:rFonts w:asciiTheme="minorHAnsi" w:hAnsiTheme="minorHAnsi" w:cstheme="minorHAnsi"/>
                <w:noProof/>
                <w:sz w:val="22"/>
              </w:rPr>
            </w:pPr>
            <w:r w:rsidRPr="00591C02">
              <w:rPr>
                <w:rFonts w:asciiTheme="minorHAnsi" w:hAnsiTheme="minorHAnsi" w:cstheme="minorHAnsi"/>
                <w:noProof/>
                <w:sz w:val="22"/>
              </w:rPr>
              <w:t>An entity’s mix of manual and automated elements in internal control varies with the nature and complexity of the entity’s use of IT.</w:t>
            </w:r>
          </w:p>
        </w:tc>
      </w:tr>
    </w:tbl>
    <w:p w14:paraId="61E2E0CA" w14:textId="77777777" w:rsidR="00C037C5" w:rsidRPr="00591C02" w:rsidRDefault="00C037C5" w:rsidP="00C037C5">
      <w:pPr>
        <w:rPr>
          <w:rFonts w:asciiTheme="minorHAnsi" w:hAnsiTheme="minorHAnsi" w:cstheme="minorHAnsi"/>
          <w:noProof/>
          <w:sz w:val="22"/>
        </w:rPr>
      </w:pPr>
    </w:p>
    <w:p w14:paraId="57D67E3F" w14:textId="77777777" w:rsidR="00C037C5" w:rsidRPr="00591C02" w:rsidRDefault="00C037C5" w:rsidP="00C037C5">
      <w:pPr>
        <w:rPr>
          <w:rFonts w:asciiTheme="minorHAnsi" w:hAnsiTheme="minorHAnsi" w:cstheme="minorHAnsi"/>
          <w:noProof/>
          <w:sz w:val="22"/>
        </w:rPr>
      </w:pPr>
      <w:r w:rsidRPr="00591C02">
        <w:rPr>
          <w:rFonts w:asciiTheme="minorHAnsi" w:hAnsiTheme="minorHAnsi" w:cstheme="minorHAnsi"/>
          <w:noProof/>
          <w:sz w:val="22"/>
        </w:rPr>
        <w:br w:type="page"/>
      </w:r>
    </w:p>
    <w:tbl>
      <w:tblPr>
        <w:tblW w:w="14174"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669"/>
        <w:gridCol w:w="6752"/>
        <w:gridCol w:w="3395"/>
        <w:gridCol w:w="3358"/>
      </w:tblGrid>
      <w:tr w:rsidR="00C037C5" w:rsidRPr="00591C02" w14:paraId="181F250D" w14:textId="77777777" w:rsidTr="002C0161">
        <w:tc>
          <w:tcPr>
            <w:tcW w:w="14174" w:type="dxa"/>
            <w:gridSpan w:val="4"/>
            <w:shd w:val="clear" w:color="auto" w:fill="D9D9D9"/>
          </w:tcPr>
          <w:p w14:paraId="5AB6210F" w14:textId="77777777" w:rsidR="00C037C5" w:rsidRPr="00591C02" w:rsidRDefault="00C037C5" w:rsidP="002C0161">
            <w:pPr>
              <w:jc w:val="center"/>
              <w:rPr>
                <w:rFonts w:asciiTheme="minorHAnsi" w:hAnsiTheme="minorHAnsi" w:cstheme="minorHAnsi"/>
                <w:b/>
                <w:noProof/>
                <w:sz w:val="22"/>
              </w:rPr>
            </w:pPr>
            <w:r w:rsidRPr="00591C02">
              <w:rPr>
                <w:rFonts w:asciiTheme="minorHAnsi" w:hAnsiTheme="minorHAnsi" w:cstheme="minorHAnsi"/>
                <w:b/>
                <w:noProof/>
                <w:sz w:val="22"/>
              </w:rPr>
              <w:lastRenderedPageBreak/>
              <w:t>PILLAR 1 — INTERNAL CONTROL</w:t>
            </w:r>
          </w:p>
        </w:tc>
      </w:tr>
      <w:tr w:rsidR="00C037C5" w:rsidRPr="00591C02" w14:paraId="4BB8C28C" w14:textId="77777777" w:rsidTr="002C0161">
        <w:tc>
          <w:tcPr>
            <w:tcW w:w="7421" w:type="dxa"/>
            <w:gridSpan w:val="2"/>
            <w:shd w:val="clear" w:color="auto" w:fill="D9D9D9"/>
          </w:tcPr>
          <w:p w14:paraId="7DDD2D13" w14:textId="77777777" w:rsidR="00C037C5" w:rsidRPr="00591C02" w:rsidRDefault="00C037C5" w:rsidP="002C0161">
            <w:pPr>
              <w:spacing w:line="360" w:lineRule="auto"/>
              <w:outlineLvl w:val="0"/>
              <w:rPr>
                <w:rFonts w:asciiTheme="minorHAnsi" w:hAnsiTheme="minorHAnsi" w:cstheme="minorHAnsi"/>
                <w:b/>
                <w:noProof/>
                <w:sz w:val="22"/>
                <w:lang w:val="fr-BE"/>
              </w:rPr>
            </w:pPr>
            <w:r w:rsidRPr="00591C02">
              <w:rPr>
                <w:rFonts w:asciiTheme="minorHAnsi" w:hAnsiTheme="minorHAnsi" w:cstheme="minorHAnsi"/>
                <w:b/>
                <w:noProof/>
                <w:sz w:val="22"/>
                <w:lang w:val="fr-BE"/>
              </w:rPr>
              <w:t>3 CONTROL ACTIVITIES (cont’d) — questions/criteria</w:t>
            </w:r>
          </w:p>
        </w:tc>
        <w:tc>
          <w:tcPr>
            <w:tcW w:w="3395" w:type="dxa"/>
            <w:shd w:val="clear" w:color="auto" w:fill="D9D9D9"/>
          </w:tcPr>
          <w:p w14:paraId="29172B70" w14:textId="77777777" w:rsidR="00C037C5" w:rsidRPr="00591C02" w:rsidRDefault="00C037C5" w:rsidP="002C0161">
            <w:pPr>
              <w:jc w:val="center"/>
              <w:rPr>
                <w:rFonts w:asciiTheme="minorHAnsi" w:hAnsiTheme="minorHAnsi" w:cstheme="minorHAnsi"/>
                <w:b/>
                <w:noProof/>
                <w:sz w:val="22"/>
              </w:rPr>
            </w:pPr>
            <w:r w:rsidRPr="00591C02">
              <w:rPr>
                <w:rFonts w:asciiTheme="minorHAnsi" w:hAnsiTheme="minorHAnsi" w:cstheme="minorHAnsi"/>
                <w:b/>
                <w:noProof/>
                <w:sz w:val="22"/>
              </w:rPr>
              <w:t>Entity comments</w:t>
            </w:r>
          </w:p>
        </w:tc>
        <w:tc>
          <w:tcPr>
            <w:tcW w:w="3358" w:type="dxa"/>
            <w:shd w:val="clear" w:color="auto" w:fill="D9D9D9"/>
          </w:tcPr>
          <w:p w14:paraId="78EA3323" w14:textId="77777777" w:rsidR="00C037C5" w:rsidRPr="00591C02" w:rsidRDefault="00C037C5" w:rsidP="002C0161">
            <w:pPr>
              <w:jc w:val="center"/>
              <w:rPr>
                <w:rFonts w:asciiTheme="minorHAnsi" w:hAnsiTheme="minorHAnsi" w:cstheme="minorHAnsi"/>
                <w:b/>
                <w:noProof/>
                <w:sz w:val="22"/>
              </w:rPr>
            </w:pPr>
            <w:r w:rsidRPr="00591C02">
              <w:rPr>
                <w:rFonts w:asciiTheme="minorHAnsi" w:hAnsiTheme="minorHAnsi" w:cstheme="minorHAnsi"/>
                <w:b/>
                <w:noProof/>
                <w:sz w:val="22"/>
              </w:rPr>
              <w:t>Auditor comments</w:t>
            </w:r>
          </w:p>
        </w:tc>
      </w:tr>
      <w:tr w:rsidR="00C037C5" w:rsidRPr="00591C02" w14:paraId="6102355A" w14:textId="77777777" w:rsidTr="002C0161">
        <w:tc>
          <w:tcPr>
            <w:tcW w:w="10816" w:type="dxa"/>
            <w:gridSpan w:val="3"/>
            <w:shd w:val="clear" w:color="auto" w:fill="auto"/>
          </w:tcPr>
          <w:p w14:paraId="0A0C4004" w14:textId="77777777" w:rsidR="00C037C5" w:rsidRPr="00591C02" w:rsidRDefault="00C037C5" w:rsidP="002C0161">
            <w:pPr>
              <w:spacing w:line="276" w:lineRule="auto"/>
              <w:rPr>
                <w:rFonts w:asciiTheme="minorHAnsi" w:hAnsiTheme="minorHAnsi" w:cstheme="minorHAnsi"/>
                <w:i/>
                <w:noProof/>
                <w:sz w:val="22"/>
              </w:rPr>
            </w:pPr>
            <w:r w:rsidRPr="00591C02">
              <w:rPr>
                <w:rFonts w:asciiTheme="minorHAnsi" w:hAnsiTheme="minorHAnsi" w:cstheme="minorHAnsi"/>
                <w:i/>
                <w:noProof/>
                <w:sz w:val="22"/>
              </w:rPr>
              <w:t>3.5</w:t>
            </w:r>
            <w:r w:rsidRPr="00591C02">
              <w:rPr>
                <w:rFonts w:asciiTheme="minorHAnsi" w:hAnsiTheme="minorHAnsi" w:cstheme="minorHAnsi"/>
                <w:b/>
                <w:bCs/>
                <w:i/>
                <w:iCs/>
                <w:noProof/>
                <w:sz w:val="22"/>
              </w:rPr>
              <w:t xml:space="preserve"> </w:t>
            </w:r>
            <w:r w:rsidRPr="00591C02">
              <w:rPr>
                <w:rFonts w:asciiTheme="minorHAnsi" w:hAnsiTheme="minorHAnsi" w:cstheme="minorHAnsi"/>
                <w:bCs/>
                <w:i/>
                <w:iCs/>
                <w:noProof/>
                <w:sz w:val="22"/>
                <w:u w:val="single"/>
              </w:rPr>
              <w:t xml:space="preserve">Prevention, detection and correction of errors, fraud and irregularities </w:t>
            </w:r>
          </w:p>
          <w:p w14:paraId="1300940D" w14:textId="77777777" w:rsidR="00C037C5" w:rsidRPr="00591C02" w:rsidRDefault="00C037C5" w:rsidP="002C0161">
            <w:pPr>
              <w:spacing w:line="276" w:lineRule="auto"/>
              <w:rPr>
                <w:rFonts w:asciiTheme="minorHAnsi" w:hAnsiTheme="minorHAnsi" w:cstheme="minorHAnsi"/>
                <w:i/>
                <w:noProof/>
                <w:sz w:val="22"/>
              </w:rPr>
            </w:pPr>
            <w:r w:rsidRPr="00591C02">
              <w:rPr>
                <w:rFonts w:asciiTheme="minorHAnsi" w:hAnsiTheme="minorHAnsi" w:cstheme="minorHAnsi"/>
                <w:i/>
                <w:noProof/>
                <w:sz w:val="22"/>
              </w:rPr>
              <w:t>Does the entity have adequate and effective procedures for the prevention, detection and correction of errors, fraud and irregularities?</w:t>
            </w:r>
          </w:p>
        </w:tc>
        <w:tc>
          <w:tcPr>
            <w:tcW w:w="3358" w:type="dxa"/>
          </w:tcPr>
          <w:p w14:paraId="183C6BD9" w14:textId="77777777" w:rsidR="00C037C5" w:rsidRPr="00591C02" w:rsidRDefault="00C037C5" w:rsidP="002C0161">
            <w:pPr>
              <w:rPr>
                <w:rFonts w:asciiTheme="minorHAnsi" w:hAnsiTheme="minorHAnsi" w:cstheme="minorHAnsi"/>
                <w:noProof/>
                <w:sz w:val="22"/>
              </w:rPr>
            </w:pPr>
          </w:p>
        </w:tc>
      </w:tr>
      <w:tr w:rsidR="00C037C5" w:rsidRPr="00591C02" w14:paraId="044A5AA1" w14:textId="77777777" w:rsidTr="002C0161">
        <w:tc>
          <w:tcPr>
            <w:tcW w:w="669" w:type="dxa"/>
            <w:tcBorders>
              <w:top w:val="single" w:sz="4" w:space="0" w:color="auto"/>
              <w:bottom w:val="single" w:sz="4" w:space="0" w:color="auto"/>
              <w:right w:val="single" w:sz="4" w:space="0" w:color="auto"/>
            </w:tcBorders>
            <w:shd w:val="clear" w:color="auto" w:fill="auto"/>
          </w:tcPr>
          <w:p w14:paraId="2CC5AF83" w14:textId="77777777" w:rsidR="00C037C5" w:rsidRPr="00591C02" w:rsidRDefault="00C037C5" w:rsidP="002C0161">
            <w:pPr>
              <w:jc w:val="center"/>
              <w:rPr>
                <w:rFonts w:asciiTheme="minorHAnsi" w:hAnsiTheme="minorHAnsi" w:cstheme="minorHAnsi"/>
                <w:noProof/>
                <w:sz w:val="22"/>
              </w:rPr>
            </w:pPr>
            <w:r w:rsidRPr="00591C02">
              <w:rPr>
                <w:rFonts w:asciiTheme="minorHAnsi" w:hAnsiTheme="minorHAnsi" w:cstheme="minorHAnsi"/>
                <w:noProof/>
                <w:sz w:val="22"/>
              </w:rPr>
              <w:t>3.5.1</w:t>
            </w:r>
          </w:p>
        </w:tc>
        <w:tc>
          <w:tcPr>
            <w:tcW w:w="6752" w:type="dxa"/>
            <w:tcBorders>
              <w:top w:val="single" w:sz="4" w:space="0" w:color="auto"/>
              <w:left w:val="single" w:sz="4" w:space="0" w:color="auto"/>
              <w:bottom w:val="single" w:sz="4" w:space="0" w:color="auto"/>
              <w:right w:val="single" w:sz="4" w:space="0" w:color="auto"/>
            </w:tcBorders>
            <w:shd w:val="clear" w:color="auto" w:fill="auto"/>
          </w:tcPr>
          <w:p w14:paraId="36EB0B0F" w14:textId="77777777" w:rsidR="00C037C5" w:rsidRPr="00591C02" w:rsidRDefault="00C037C5" w:rsidP="002C0161">
            <w:pPr>
              <w:autoSpaceDE w:val="0"/>
              <w:autoSpaceDN w:val="0"/>
              <w:adjustRightInd w:val="0"/>
              <w:spacing w:line="360" w:lineRule="auto"/>
              <w:rPr>
                <w:rFonts w:asciiTheme="minorHAnsi" w:hAnsiTheme="minorHAnsi" w:cstheme="minorHAnsi"/>
                <w:noProof/>
                <w:sz w:val="22"/>
              </w:rPr>
            </w:pPr>
            <w:r w:rsidRPr="00591C02">
              <w:rPr>
                <w:rFonts w:asciiTheme="minorHAnsi" w:hAnsiTheme="minorHAnsi" w:cstheme="minorHAnsi"/>
                <w:noProof/>
                <w:sz w:val="22"/>
              </w:rPr>
              <w:t>Does the entity consider the potential for errors, fraud and irregularities in assessing risks to the achieve</w:t>
            </w:r>
            <w:r w:rsidRPr="00591C02">
              <w:rPr>
                <w:rFonts w:asciiTheme="minorHAnsi" w:hAnsiTheme="minorHAnsi" w:cstheme="minorHAnsi"/>
                <w:noProof/>
                <w:sz w:val="22"/>
              </w:rPr>
              <w:softHyphen/>
              <w:t>ment of objectives?</w:t>
            </w:r>
          </w:p>
        </w:tc>
        <w:tc>
          <w:tcPr>
            <w:tcW w:w="3395" w:type="dxa"/>
            <w:tcBorders>
              <w:top w:val="single" w:sz="4" w:space="0" w:color="auto"/>
              <w:left w:val="single" w:sz="4" w:space="0" w:color="auto"/>
              <w:bottom w:val="single" w:sz="4" w:space="0" w:color="auto"/>
            </w:tcBorders>
            <w:shd w:val="clear" w:color="auto" w:fill="auto"/>
            <w:vAlign w:val="center"/>
          </w:tcPr>
          <w:p w14:paraId="72140973" w14:textId="77777777" w:rsidR="00C037C5" w:rsidRPr="00591C02" w:rsidRDefault="00C037C5" w:rsidP="002C0161">
            <w:pPr>
              <w:rPr>
                <w:rFonts w:asciiTheme="minorHAnsi" w:hAnsiTheme="minorHAnsi" w:cstheme="minorHAnsi"/>
                <w:noProof/>
                <w:sz w:val="22"/>
              </w:rPr>
            </w:pPr>
            <w:r w:rsidRPr="00591C02">
              <w:rPr>
                <w:rFonts w:asciiTheme="minorHAnsi" w:hAnsiTheme="minorHAnsi" w:cstheme="minorHAnsi"/>
                <w:noProof/>
                <w:sz w:val="22"/>
              </w:rPr>
              <w:t>TBCBE</w:t>
            </w:r>
          </w:p>
        </w:tc>
        <w:tc>
          <w:tcPr>
            <w:tcW w:w="3358" w:type="dxa"/>
            <w:tcBorders>
              <w:top w:val="single" w:sz="4" w:space="0" w:color="auto"/>
              <w:left w:val="single" w:sz="4" w:space="0" w:color="auto"/>
              <w:bottom w:val="single" w:sz="4" w:space="0" w:color="auto"/>
            </w:tcBorders>
          </w:tcPr>
          <w:p w14:paraId="05BB7A2A" w14:textId="77777777" w:rsidR="00C037C5" w:rsidRPr="00591C02" w:rsidRDefault="00C037C5" w:rsidP="002C0161">
            <w:pPr>
              <w:rPr>
                <w:rFonts w:asciiTheme="minorHAnsi" w:hAnsiTheme="minorHAnsi" w:cstheme="minorHAnsi"/>
                <w:noProof/>
                <w:sz w:val="22"/>
              </w:rPr>
            </w:pPr>
          </w:p>
        </w:tc>
      </w:tr>
      <w:tr w:rsidR="00C037C5" w:rsidRPr="00591C02" w14:paraId="59F542B3" w14:textId="77777777" w:rsidTr="002C0161">
        <w:tc>
          <w:tcPr>
            <w:tcW w:w="669" w:type="dxa"/>
            <w:tcBorders>
              <w:top w:val="single" w:sz="4" w:space="0" w:color="auto"/>
              <w:bottom w:val="single" w:sz="4" w:space="0" w:color="auto"/>
              <w:right w:val="single" w:sz="4" w:space="0" w:color="auto"/>
            </w:tcBorders>
            <w:shd w:val="clear" w:color="auto" w:fill="auto"/>
          </w:tcPr>
          <w:p w14:paraId="33837CE6" w14:textId="77777777" w:rsidR="00C037C5" w:rsidRPr="00591C02" w:rsidRDefault="00C037C5" w:rsidP="002C0161">
            <w:pPr>
              <w:jc w:val="center"/>
              <w:rPr>
                <w:rFonts w:asciiTheme="minorHAnsi" w:hAnsiTheme="minorHAnsi" w:cstheme="minorHAnsi"/>
                <w:noProof/>
                <w:sz w:val="22"/>
              </w:rPr>
            </w:pPr>
            <w:r w:rsidRPr="00591C02">
              <w:rPr>
                <w:rFonts w:asciiTheme="minorHAnsi" w:hAnsiTheme="minorHAnsi" w:cstheme="minorHAnsi"/>
                <w:noProof/>
                <w:sz w:val="22"/>
              </w:rPr>
              <w:t>3.5.2</w:t>
            </w:r>
          </w:p>
        </w:tc>
        <w:tc>
          <w:tcPr>
            <w:tcW w:w="6752" w:type="dxa"/>
            <w:tcBorders>
              <w:top w:val="single" w:sz="4" w:space="0" w:color="auto"/>
              <w:left w:val="single" w:sz="4" w:space="0" w:color="auto"/>
              <w:bottom w:val="single" w:sz="4" w:space="0" w:color="auto"/>
              <w:right w:val="single" w:sz="4" w:space="0" w:color="auto"/>
            </w:tcBorders>
            <w:shd w:val="clear" w:color="auto" w:fill="auto"/>
          </w:tcPr>
          <w:p w14:paraId="565B560D" w14:textId="77777777" w:rsidR="00C037C5" w:rsidRPr="00591C02" w:rsidRDefault="00C037C5" w:rsidP="002C0161">
            <w:pPr>
              <w:spacing w:line="360" w:lineRule="auto"/>
              <w:ind w:right="-108"/>
              <w:rPr>
                <w:rFonts w:asciiTheme="minorHAnsi" w:hAnsiTheme="minorHAnsi" w:cstheme="minorHAnsi"/>
                <w:noProof/>
                <w:sz w:val="22"/>
              </w:rPr>
            </w:pPr>
            <w:r w:rsidRPr="00591C02">
              <w:rPr>
                <w:rFonts w:asciiTheme="minorHAnsi" w:hAnsiTheme="minorHAnsi" w:cstheme="minorHAnsi"/>
                <w:noProof/>
                <w:sz w:val="22"/>
              </w:rPr>
              <w:t>Does the entity identify (sensitive) posts with risk of collusion (e.g. bank and cash management, procurement and purchase functions) and are there supervisory measures (e.g. rotation of functions, additional controls)?</w:t>
            </w:r>
          </w:p>
        </w:tc>
        <w:tc>
          <w:tcPr>
            <w:tcW w:w="3395" w:type="dxa"/>
            <w:tcBorders>
              <w:top w:val="single" w:sz="4" w:space="0" w:color="auto"/>
              <w:left w:val="single" w:sz="4" w:space="0" w:color="auto"/>
              <w:bottom w:val="single" w:sz="4" w:space="0" w:color="auto"/>
            </w:tcBorders>
            <w:shd w:val="clear" w:color="auto" w:fill="auto"/>
            <w:vAlign w:val="center"/>
          </w:tcPr>
          <w:p w14:paraId="09010A0A" w14:textId="77777777" w:rsidR="00C037C5" w:rsidRPr="00591C02" w:rsidRDefault="00C037C5" w:rsidP="002C0161">
            <w:pPr>
              <w:rPr>
                <w:rFonts w:asciiTheme="minorHAnsi" w:hAnsiTheme="minorHAnsi" w:cstheme="minorHAnsi"/>
                <w:noProof/>
                <w:sz w:val="22"/>
              </w:rPr>
            </w:pPr>
            <w:r w:rsidRPr="00591C02">
              <w:rPr>
                <w:rFonts w:asciiTheme="minorHAnsi" w:hAnsiTheme="minorHAnsi" w:cstheme="minorHAnsi"/>
                <w:noProof/>
                <w:sz w:val="22"/>
              </w:rPr>
              <w:t>TBCBE</w:t>
            </w:r>
          </w:p>
        </w:tc>
        <w:tc>
          <w:tcPr>
            <w:tcW w:w="3358" w:type="dxa"/>
            <w:tcBorders>
              <w:top w:val="single" w:sz="4" w:space="0" w:color="auto"/>
              <w:left w:val="single" w:sz="4" w:space="0" w:color="auto"/>
              <w:bottom w:val="single" w:sz="4" w:space="0" w:color="auto"/>
            </w:tcBorders>
          </w:tcPr>
          <w:p w14:paraId="07EAE8E5" w14:textId="77777777" w:rsidR="00C037C5" w:rsidRPr="00591C02" w:rsidRDefault="00C037C5" w:rsidP="002C0161">
            <w:pPr>
              <w:rPr>
                <w:rFonts w:asciiTheme="minorHAnsi" w:hAnsiTheme="minorHAnsi" w:cstheme="minorHAnsi"/>
                <w:noProof/>
                <w:sz w:val="22"/>
              </w:rPr>
            </w:pPr>
          </w:p>
        </w:tc>
      </w:tr>
      <w:tr w:rsidR="00C037C5" w:rsidRPr="00591C02" w14:paraId="33DAC0C2" w14:textId="77777777" w:rsidTr="002C0161">
        <w:tc>
          <w:tcPr>
            <w:tcW w:w="669" w:type="dxa"/>
            <w:tcBorders>
              <w:top w:val="single" w:sz="4" w:space="0" w:color="auto"/>
              <w:bottom w:val="single" w:sz="4" w:space="0" w:color="auto"/>
              <w:right w:val="single" w:sz="4" w:space="0" w:color="auto"/>
            </w:tcBorders>
            <w:shd w:val="clear" w:color="auto" w:fill="auto"/>
          </w:tcPr>
          <w:p w14:paraId="310CBEFF" w14:textId="77777777" w:rsidR="00C037C5" w:rsidRPr="00591C02" w:rsidRDefault="00C037C5" w:rsidP="002C0161">
            <w:pPr>
              <w:jc w:val="center"/>
              <w:rPr>
                <w:rFonts w:asciiTheme="minorHAnsi" w:hAnsiTheme="minorHAnsi" w:cstheme="minorHAnsi"/>
                <w:noProof/>
                <w:sz w:val="22"/>
              </w:rPr>
            </w:pPr>
            <w:r w:rsidRPr="00591C02">
              <w:rPr>
                <w:rFonts w:asciiTheme="minorHAnsi" w:hAnsiTheme="minorHAnsi" w:cstheme="minorHAnsi"/>
                <w:noProof/>
                <w:sz w:val="22"/>
              </w:rPr>
              <w:t>3.5.3</w:t>
            </w:r>
          </w:p>
        </w:tc>
        <w:tc>
          <w:tcPr>
            <w:tcW w:w="6752" w:type="dxa"/>
            <w:tcBorders>
              <w:top w:val="single" w:sz="4" w:space="0" w:color="auto"/>
              <w:left w:val="single" w:sz="4" w:space="0" w:color="auto"/>
              <w:bottom w:val="single" w:sz="4" w:space="0" w:color="auto"/>
              <w:right w:val="single" w:sz="4" w:space="0" w:color="auto"/>
            </w:tcBorders>
            <w:shd w:val="clear" w:color="auto" w:fill="auto"/>
          </w:tcPr>
          <w:p w14:paraId="5107FAAD" w14:textId="77777777" w:rsidR="00C037C5" w:rsidRPr="00591C02" w:rsidRDefault="00C037C5" w:rsidP="002C0161">
            <w:pPr>
              <w:spacing w:line="360" w:lineRule="auto"/>
              <w:ind w:right="-108"/>
              <w:rPr>
                <w:rFonts w:asciiTheme="minorHAnsi" w:hAnsiTheme="minorHAnsi" w:cstheme="minorHAnsi"/>
                <w:noProof/>
                <w:sz w:val="22"/>
              </w:rPr>
            </w:pPr>
            <w:r w:rsidRPr="00591C02">
              <w:rPr>
                <w:rFonts w:asciiTheme="minorHAnsi" w:hAnsiTheme="minorHAnsi" w:cstheme="minorHAnsi"/>
                <w:noProof/>
                <w:sz w:val="22"/>
              </w:rPr>
              <w:t>Are there procedures for the reporting and follow-up of errors, fraud and irregularities?</w:t>
            </w:r>
          </w:p>
        </w:tc>
        <w:tc>
          <w:tcPr>
            <w:tcW w:w="3395" w:type="dxa"/>
            <w:tcBorders>
              <w:top w:val="single" w:sz="4" w:space="0" w:color="auto"/>
              <w:left w:val="single" w:sz="4" w:space="0" w:color="auto"/>
              <w:bottom w:val="single" w:sz="4" w:space="0" w:color="auto"/>
            </w:tcBorders>
            <w:shd w:val="clear" w:color="auto" w:fill="auto"/>
            <w:vAlign w:val="center"/>
          </w:tcPr>
          <w:p w14:paraId="3A28A7F9" w14:textId="77777777" w:rsidR="00C037C5" w:rsidRPr="00591C02" w:rsidRDefault="00C037C5" w:rsidP="002C0161">
            <w:pPr>
              <w:rPr>
                <w:rFonts w:asciiTheme="minorHAnsi" w:hAnsiTheme="minorHAnsi" w:cstheme="minorHAnsi"/>
                <w:noProof/>
                <w:sz w:val="22"/>
              </w:rPr>
            </w:pPr>
            <w:r w:rsidRPr="00591C02">
              <w:rPr>
                <w:rFonts w:asciiTheme="minorHAnsi" w:hAnsiTheme="minorHAnsi" w:cstheme="minorHAnsi"/>
                <w:noProof/>
                <w:sz w:val="22"/>
              </w:rPr>
              <w:t>TBCBE</w:t>
            </w:r>
          </w:p>
        </w:tc>
        <w:tc>
          <w:tcPr>
            <w:tcW w:w="3358" w:type="dxa"/>
            <w:tcBorders>
              <w:top w:val="single" w:sz="4" w:space="0" w:color="auto"/>
              <w:left w:val="single" w:sz="4" w:space="0" w:color="auto"/>
              <w:bottom w:val="single" w:sz="4" w:space="0" w:color="auto"/>
            </w:tcBorders>
          </w:tcPr>
          <w:p w14:paraId="44C0CF3A" w14:textId="77777777" w:rsidR="00C037C5" w:rsidRPr="00591C02" w:rsidRDefault="00C037C5" w:rsidP="002C0161">
            <w:pPr>
              <w:rPr>
                <w:rFonts w:asciiTheme="minorHAnsi" w:hAnsiTheme="minorHAnsi" w:cstheme="minorHAnsi"/>
                <w:noProof/>
                <w:sz w:val="22"/>
              </w:rPr>
            </w:pPr>
          </w:p>
        </w:tc>
      </w:tr>
    </w:tbl>
    <w:p w14:paraId="6A21A066" w14:textId="77777777" w:rsidR="00C037C5" w:rsidRPr="00591C02" w:rsidRDefault="00C037C5" w:rsidP="00C037C5">
      <w:pPr>
        <w:rPr>
          <w:rFonts w:asciiTheme="minorHAnsi" w:hAnsiTheme="minorHAnsi" w:cstheme="minorHAnsi"/>
          <w:noProof/>
          <w:sz w:val="22"/>
        </w:rPr>
      </w:pPr>
    </w:p>
    <w:p w14:paraId="271365AA" w14:textId="77777777" w:rsidR="00C037C5" w:rsidRPr="00591C02" w:rsidRDefault="00C037C5" w:rsidP="00C037C5">
      <w:pPr>
        <w:rPr>
          <w:rFonts w:asciiTheme="minorHAnsi" w:hAnsiTheme="minorHAnsi" w:cstheme="minorHAnsi"/>
          <w:noProof/>
          <w:sz w:val="22"/>
        </w:rPr>
      </w:pPr>
    </w:p>
    <w:p w14:paraId="2E2FE0DC" w14:textId="77777777" w:rsidR="00C037C5" w:rsidRPr="00591C02" w:rsidRDefault="00C037C5" w:rsidP="00C037C5">
      <w:pPr>
        <w:rPr>
          <w:rFonts w:asciiTheme="minorHAnsi" w:hAnsiTheme="minorHAnsi" w:cstheme="minorHAnsi"/>
          <w:noProof/>
          <w:sz w:val="22"/>
        </w:rPr>
      </w:pPr>
    </w:p>
    <w:p w14:paraId="7DD210F0" w14:textId="77777777" w:rsidR="00C037C5" w:rsidRPr="00591C02" w:rsidRDefault="00C037C5" w:rsidP="00C037C5">
      <w:pPr>
        <w:rPr>
          <w:rFonts w:asciiTheme="minorHAnsi" w:hAnsiTheme="minorHAnsi" w:cstheme="minorHAnsi"/>
          <w:noProof/>
          <w:sz w:val="22"/>
        </w:rPr>
      </w:pPr>
      <w:r w:rsidRPr="00591C02">
        <w:rPr>
          <w:rFonts w:asciiTheme="minorHAnsi" w:hAnsiTheme="minorHAnsi" w:cstheme="minorHAnsi"/>
          <w:noProof/>
          <w:sz w:val="22"/>
        </w:rPr>
        <w:br w:type="page"/>
      </w:r>
    </w:p>
    <w:tbl>
      <w:tblPr>
        <w:tblW w:w="13999"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675"/>
        <w:gridCol w:w="7088"/>
        <w:gridCol w:w="3118"/>
        <w:gridCol w:w="3118"/>
      </w:tblGrid>
      <w:tr w:rsidR="00C037C5" w:rsidRPr="00591C02" w14:paraId="119E69DF" w14:textId="77777777" w:rsidTr="002C0161">
        <w:tc>
          <w:tcPr>
            <w:tcW w:w="13999" w:type="dxa"/>
            <w:gridSpan w:val="4"/>
            <w:shd w:val="clear" w:color="auto" w:fill="D9D9D9"/>
          </w:tcPr>
          <w:p w14:paraId="7EE0D027" w14:textId="77777777" w:rsidR="00C037C5" w:rsidRPr="00591C02" w:rsidRDefault="00C037C5" w:rsidP="002C0161">
            <w:pPr>
              <w:jc w:val="center"/>
              <w:rPr>
                <w:rFonts w:asciiTheme="minorHAnsi" w:hAnsiTheme="minorHAnsi" w:cstheme="minorHAnsi"/>
                <w:b/>
                <w:noProof/>
                <w:sz w:val="22"/>
              </w:rPr>
            </w:pPr>
            <w:r w:rsidRPr="00591C02">
              <w:rPr>
                <w:rFonts w:asciiTheme="minorHAnsi" w:hAnsiTheme="minorHAnsi" w:cstheme="minorHAnsi"/>
                <w:b/>
                <w:noProof/>
                <w:sz w:val="22"/>
              </w:rPr>
              <w:lastRenderedPageBreak/>
              <w:t>PILLAR 1 — INTERNAL CONTROL</w:t>
            </w:r>
          </w:p>
        </w:tc>
      </w:tr>
      <w:tr w:rsidR="00C037C5" w:rsidRPr="00591C02" w14:paraId="69E2E0E9" w14:textId="77777777" w:rsidTr="002C0161">
        <w:tc>
          <w:tcPr>
            <w:tcW w:w="7763" w:type="dxa"/>
            <w:gridSpan w:val="2"/>
            <w:shd w:val="clear" w:color="auto" w:fill="D9D9D9"/>
          </w:tcPr>
          <w:p w14:paraId="055053AD" w14:textId="77777777" w:rsidR="00C037C5" w:rsidRPr="00591C02" w:rsidRDefault="00C037C5" w:rsidP="002C0161">
            <w:pPr>
              <w:spacing w:line="360" w:lineRule="auto"/>
              <w:outlineLvl w:val="0"/>
              <w:rPr>
                <w:rFonts w:asciiTheme="minorHAnsi" w:hAnsiTheme="minorHAnsi" w:cstheme="minorHAnsi"/>
                <w:b/>
                <w:noProof/>
                <w:sz w:val="22"/>
                <w:lang w:val="fr-BE"/>
              </w:rPr>
            </w:pPr>
            <w:r w:rsidRPr="00591C02">
              <w:rPr>
                <w:rFonts w:asciiTheme="minorHAnsi" w:hAnsiTheme="minorHAnsi" w:cstheme="minorHAnsi"/>
                <w:b/>
                <w:noProof/>
                <w:sz w:val="22"/>
                <w:lang w:val="fr-BE"/>
              </w:rPr>
              <w:t>3 CONTROL ACTIVITIES (cont’d) — questions/criteria</w:t>
            </w:r>
          </w:p>
        </w:tc>
        <w:tc>
          <w:tcPr>
            <w:tcW w:w="3118" w:type="dxa"/>
            <w:shd w:val="clear" w:color="auto" w:fill="D9D9D9"/>
          </w:tcPr>
          <w:p w14:paraId="75A6C825" w14:textId="77777777" w:rsidR="00C037C5" w:rsidRPr="00591C02" w:rsidRDefault="00C037C5" w:rsidP="002C0161">
            <w:pPr>
              <w:jc w:val="center"/>
              <w:rPr>
                <w:rFonts w:asciiTheme="minorHAnsi" w:hAnsiTheme="minorHAnsi" w:cstheme="minorHAnsi"/>
                <w:b/>
                <w:noProof/>
                <w:sz w:val="22"/>
              </w:rPr>
            </w:pPr>
            <w:r w:rsidRPr="00591C02">
              <w:rPr>
                <w:rFonts w:asciiTheme="minorHAnsi" w:hAnsiTheme="minorHAnsi" w:cstheme="minorHAnsi"/>
                <w:b/>
                <w:noProof/>
                <w:sz w:val="22"/>
              </w:rPr>
              <w:t>Entity comments</w:t>
            </w:r>
          </w:p>
        </w:tc>
        <w:tc>
          <w:tcPr>
            <w:tcW w:w="3118" w:type="dxa"/>
            <w:shd w:val="clear" w:color="auto" w:fill="D9D9D9"/>
          </w:tcPr>
          <w:p w14:paraId="1A592B67" w14:textId="77777777" w:rsidR="00C037C5" w:rsidRPr="00591C02" w:rsidRDefault="00C037C5" w:rsidP="002C0161">
            <w:pPr>
              <w:jc w:val="center"/>
              <w:rPr>
                <w:rFonts w:asciiTheme="minorHAnsi" w:hAnsiTheme="minorHAnsi" w:cstheme="minorHAnsi"/>
                <w:b/>
                <w:noProof/>
                <w:sz w:val="22"/>
              </w:rPr>
            </w:pPr>
            <w:r w:rsidRPr="00591C02">
              <w:rPr>
                <w:rFonts w:asciiTheme="minorHAnsi" w:hAnsiTheme="minorHAnsi" w:cstheme="minorHAnsi"/>
                <w:b/>
                <w:noProof/>
                <w:sz w:val="22"/>
              </w:rPr>
              <w:t>Auditor comments</w:t>
            </w:r>
          </w:p>
        </w:tc>
      </w:tr>
      <w:tr w:rsidR="00C037C5" w:rsidRPr="00591C02" w14:paraId="2DB4086C" w14:textId="77777777" w:rsidTr="002C0161">
        <w:tc>
          <w:tcPr>
            <w:tcW w:w="10881" w:type="dxa"/>
            <w:gridSpan w:val="3"/>
            <w:shd w:val="clear" w:color="auto" w:fill="auto"/>
          </w:tcPr>
          <w:p w14:paraId="3FDB4A53" w14:textId="77777777" w:rsidR="00C037C5" w:rsidRPr="00591C02" w:rsidRDefault="00C037C5" w:rsidP="002C0161">
            <w:pPr>
              <w:spacing w:line="276" w:lineRule="auto"/>
              <w:ind w:right="-108"/>
              <w:rPr>
                <w:rFonts w:asciiTheme="minorHAnsi" w:hAnsiTheme="minorHAnsi" w:cstheme="minorHAnsi"/>
                <w:i/>
                <w:noProof/>
                <w:sz w:val="22"/>
              </w:rPr>
            </w:pPr>
            <w:r w:rsidRPr="00591C02">
              <w:rPr>
                <w:rFonts w:asciiTheme="minorHAnsi" w:hAnsiTheme="minorHAnsi" w:cstheme="minorHAnsi"/>
                <w:i/>
                <w:noProof/>
                <w:sz w:val="22"/>
              </w:rPr>
              <w:t xml:space="preserve">3.6 </w:t>
            </w:r>
            <w:r w:rsidRPr="00591C02">
              <w:rPr>
                <w:rFonts w:asciiTheme="minorHAnsi" w:hAnsiTheme="minorHAnsi" w:cstheme="minorHAnsi"/>
                <w:bCs/>
                <w:i/>
                <w:iCs/>
                <w:noProof/>
                <w:sz w:val="22"/>
                <w:u w:val="single"/>
              </w:rPr>
              <w:t>Safeguarding of fixed assets</w:t>
            </w:r>
          </w:p>
          <w:p w14:paraId="5ABF1968" w14:textId="77777777" w:rsidR="00C037C5" w:rsidRPr="00591C02" w:rsidRDefault="00C037C5" w:rsidP="002C0161">
            <w:pPr>
              <w:spacing w:line="276" w:lineRule="auto"/>
              <w:rPr>
                <w:rFonts w:asciiTheme="minorHAnsi" w:hAnsiTheme="minorHAnsi" w:cstheme="minorHAnsi"/>
                <w:i/>
                <w:noProof/>
                <w:sz w:val="22"/>
              </w:rPr>
            </w:pPr>
            <w:r w:rsidRPr="00591C02">
              <w:rPr>
                <w:rFonts w:asciiTheme="minorHAnsi" w:hAnsiTheme="minorHAnsi" w:cstheme="minorHAnsi"/>
                <w:i/>
                <w:noProof/>
                <w:sz w:val="22"/>
              </w:rPr>
              <w:t xml:space="preserve">Does the entity have an adequate and effective fixed and intangible assets management system in place which ensures the safeguarding of fixed and intangible assets and tracks fixed assets for the purposes of </w:t>
            </w:r>
            <w:hyperlink r:id="rId12" w:tooltip="Financial accounting" w:history="1">
              <w:r w:rsidRPr="00591C02">
                <w:rPr>
                  <w:rFonts w:asciiTheme="minorHAnsi" w:hAnsiTheme="minorHAnsi" w:cstheme="minorHAnsi"/>
                  <w:i/>
                  <w:noProof/>
                  <w:sz w:val="22"/>
                </w:rPr>
                <w:t>financial accounting</w:t>
              </w:r>
            </w:hyperlink>
            <w:r w:rsidRPr="00591C02">
              <w:rPr>
                <w:rFonts w:asciiTheme="minorHAnsi" w:hAnsiTheme="minorHAnsi" w:cstheme="minorHAnsi"/>
                <w:i/>
                <w:noProof/>
                <w:sz w:val="22"/>
              </w:rPr>
              <w:t xml:space="preserve">, </w:t>
            </w:r>
            <w:hyperlink r:id="rId13" w:tooltip="Preventive maintenance" w:history="1">
              <w:r w:rsidRPr="00591C02">
                <w:rPr>
                  <w:rFonts w:asciiTheme="minorHAnsi" w:hAnsiTheme="minorHAnsi" w:cstheme="minorHAnsi"/>
                  <w:i/>
                  <w:noProof/>
                  <w:sz w:val="22"/>
                </w:rPr>
                <w:t>preventive maintenance</w:t>
              </w:r>
            </w:hyperlink>
            <w:r w:rsidRPr="00591C02">
              <w:rPr>
                <w:rFonts w:asciiTheme="minorHAnsi" w:hAnsiTheme="minorHAnsi" w:cstheme="minorHAnsi"/>
                <w:i/>
                <w:noProof/>
                <w:sz w:val="22"/>
              </w:rPr>
              <w:t xml:space="preserve"> and </w:t>
            </w:r>
            <w:hyperlink r:id="rId14" w:tooltip="Theft" w:history="1">
              <w:r w:rsidRPr="00591C02">
                <w:rPr>
                  <w:rFonts w:asciiTheme="minorHAnsi" w:hAnsiTheme="minorHAnsi" w:cstheme="minorHAnsi"/>
                  <w:i/>
                  <w:noProof/>
                  <w:sz w:val="22"/>
                </w:rPr>
                <w:t>theft</w:t>
              </w:r>
            </w:hyperlink>
            <w:r w:rsidRPr="00591C02">
              <w:rPr>
                <w:rFonts w:asciiTheme="minorHAnsi" w:hAnsiTheme="minorHAnsi" w:cstheme="minorHAnsi"/>
                <w:i/>
                <w:noProof/>
                <w:sz w:val="22"/>
              </w:rPr>
              <w:t xml:space="preserve"> deterrence?</w:t>
            </w:r>
          </w:p>
        </w:tc>
        <w:tc>
          <w:tcPr>
            <w:tcW w:w="3118" w:type="dxa"/>
          </w:tcPr>
          <w:p w14:paraId="703EA104" w14:textId="77777777" w:rsidR="00C037C5" w:rsidRPr="00591C02" w:rsidRDefault="00C037C5" w:rsidP="002C0161">
            <w:pPr>
              <w:rPr>
                <w:rFonts w:asciiTheme="minorHAnsi" w:hAnsiTheme="minorHAnsi" w:cstheme="minorHAnsi"/>
                <w:noProof/>
                <w:sz w:val="22"/>
              </w:rPr>
            </w:pPr>
          </w:p>
        </w:tc>
      </w:tr>
      <w:tr w:rsidR="00C037C5" w:rsidRPr="00591C02" w14:paraId="46A37DD5" w14:textId="77777777" w:rsidTr="002C0161">
        <w:tc>
          <w:tcPr>
            <w:tcW w:w="675" w:type="dxa"/>
            <w:tcBorders>
              <w:top w:val="single" w:sz="4" w:space="0" w:color="auto"/>
              <w:bottom w:val="single" w:sz="4" w:space="0" w:color="auto"/>
              <w:right w:val="single" w:sz="4" w:space="0" w:color="auto"/>
            </w:tcBorders>
            <w:shd w:val="clear" w:color="auto" w:fill="auto"/>
          </w:tcPr>
          <w:p w14:paraId="6EB3D559" w14:textId="77777777" w:rsidR="00C037C5" w:rsidRPr="00591C02" w:rsidRDefault="00C037C5" w:rsidP="002C0161">
            <w:pPr>
              <w:jc w:val="center"/>
              <w:rPr>
                <w:rFonts w:asciiTheme="minorHAnsi" w:hAnsiTheme="minorHAnsi" w:cstheme="minorHAnsi"/>
                <w:noProof/>
                <w:sz w:val="22"/>
              </w:rPr>
            </w:pPr>
            <w:r w:rsidRPr="00591C02">
              <w:rPr>
                <w:rFonts w:asciiTheme="minorHAnsi" w:hAnsiTheme="minorHAnsi" w:cstheme="minorHAnsi"/>
                <w:noProof/>
                <w:sz w:val="22"/>
              </w:rPr>
              <w:t>3.6.1</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040CA76E" w14:textId="77777777" w:rsidR="00C037C5" w:rsidRPr="00591C02" w:rsidRDefault="00C037C5" w:rsidP="002C0161">
            <w:pPr>
              <w:spacing w:line="360" w:lineRule="auto"/>
              <w:ind w:right="-108"/>
              <w:rPr>
                <w:rFonts w:asciiTheme="minorHAnsi" w:hAnsiTheme="minorHAnsi" w:cstheme="minorHAnsi"/>
                <w:noProof/>
                <w:sz w:val="22"/>
              </w:rPr>
            </w:pPr>
            <w:r w:rsidRPr="00591C02">
              <w:rPr>
                <w:rFonts w:asciiTheme="minorHAnsi" w:hAnsiTheme="minorHAnsi" w:cstheme="minorHAnsi"/>
                <w:noProof/>
                <w:sz w:val="22"/>
              </w:rPr>
              <w:t>Does the entity have a description of or procedures manual for its asset management system?</w:t>
            </w:r>
          </w:p>
        </w:tc>
        <w:tc>
          <w:tcPr>
            <w:tcW w:w="3118" w:type="dxa"/>
            <w:tcBorders>
              <w:top w:val="single" w:sz="4" w:space="0" w:color="auto"/>
              <w:left w:val="single" w:sz="4" w:space="0" w:color="auto"/>
              <w:bottom w:val="single" w:sz="4" w:space="0" w:color="auto"/>
            </w:tcBorders>
            <w:shd w:val="clear" w:color="auto" w:fill="auto"/>
            <w:vAlign w:val="center"/>
          </w:tcPr>
          <w:p w14:paraId="747FD03E" w14:textId="77777777" w:rsidR="00C037C5" w:rsidRPr="00591C02" w:rsidRDefault="00C037C5" w:rsidP="002C0161">
            <w:pPr>
              <w:rPr>
                <w:rFonts w:asciiTheme="minorHAnsi" w:hAnsiTheme="minorHAnsi" w:cstheme="minorHAnsi"/>
                <w:noProof/>
                <w:sz w:val="22"/>
              </w:rPr>
            </w:pPr>
            <w:r w:rsidRPr="00591C02">
              <w:rPr>
                <w:rFonts w:asciiTheme="minorHAnsi" w:hAnsiTheme="minorHAnsi" w:cstheme="minorHAnsi"/>
                <w:noProof/>
                <w:sz w:val="22"/>
              </w:rPr>
              <w:t>TBCBE</w:t>
            </w:r>
          </w:p>
        </w:tc>
        <w:tc>
          <w:tcPr>
            <w:tcW w:w="3118" w:type="dxa"/>
            <w:tcBorders>
              <w:top w:val="single" w:sz="4" w:space="0" w:color="auto"/>
              <w:left w:val="single" w:sz="4" w:space="0" w:color="auto"/>
              <w:bottom w:val="single" w:sz="4" w:space="0" w:color="auto"/>
            </w:tcBorders>
          </w:tcPr>
          <w:p w14:paraId="6664DDF2" w14:textId="77777777" w:rsidR="00C037C5" w:rsidRPr="00591C02" w:rsidRDefault="00C037C5" w:rsidP="002C0161">
            <w:pPr>
              <w:rPr>
                <w:rFonts w:asciiTheme="minorHAnsi" w:hAnsiTheme="minorHAnsi" w:cstheme="minorHAnsi"/>
                <w:noProof/>
                <w:sz w:val="22"/>
              </w:rPr>
            </w:pPr>
          </w:p>
        </w:tc>
      </w:tr>
      <w:tr w:rsidR="00C037C5" w:rsidRPr="00591C02" w14:paraId="188110AB" w14:textId="77777777" w:rsidTr="002C0161">
        <w:tc>
          <w:tcPr>
            <w:tcW w:w="675" w:type="dxa"/>
            <w:tcBorders>
              <w:top w:val="single" w:sz="4" w:space="0" w:color="auto"/>
              <w:bottom w:val="single" w:sz="4" w:space="0" w:color="auto"/>
              <w:right w:val="single" w:sz="4" w:space="0" w:color="auto"/>
            </w:tcBorders>
            <w:shd w:val="clear" w:color="auto" w:fill="auto"/>
          </w:tcPr>
          <w:p w14:paraId="091F23F5" w14:textId="77777777" w:rsidR="00C037C5" w:rsidRPr="00591C02" w:rsidRDefault="00C037C5" w:rsidP="002C0161">
            <w:pPr>
              <w:jc w:val="center"/>
              <w:rPr>
                <w:rFonts w:asciiTheme="minorHAnsi" w:hAnsiTheme="minorHAnsi" w:cstheme="minorHAnsi"/>
                <w:noProof/>
                <w:sz w:val="22"/>
              </w:rPr>
            </w:pPr>
            <w:r w:rsidRPr="00591C02">
              <w:rPr>
                <w:rFonts w:asciiTheme="minorHAnsi" w:hAnsiTheme="minorHAnsi" w:cstheme="minorHAnsi"/>
                <w:noProof/>
                <w:sz w:val="22"/>
              </w:rPr>
              <w:t>3.6.2</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0AB31DBD" w14:textId="77777777" w:rsidR="00C037C5" w:rsidRPr="00591C02" w:rsidRDefault="00C037C5" w:rsidP="002C0161">
            <w:pPr>
              <w:spacing w:line="360" w:lineRule="auto"/>
              <w:ind w:right="-108"/>
              <w:rPr>
                <w:rFonts w:asciiTheme="minorHAnsi" w:hAnsiTheme="minorHAnsi" w:cstheme="minorHAnsi"/>
                <w:noProof/>
                <w:sz w:val="22"/>
              </w:rPr>
            </w:pPr>
            <w:r w:rsidRPr="00591C02">
              <w:rPr>
                <w:rFonts w:asciiTheme="minorHAnsi" w:hAnsiTheme="minorHAnsi" w:cstheme="minorHAnsi"/>
                <w:noProof/>
                <w:sz w:val="22"/>
              </w:rPr>
              <w:t xml:space="preserve">Obtain a sufficient understanding of the entity’s asset management system i.e. practices and procedures for the acquisition and management of land and buildings, machinery, vehicles, equipment and intangible assets (e.g. intellectual property rights, licences). </w:t>
            </w:r>
          </w:p>
          <w:p w14:paraId="148883D3" w14:textId="77777777" w:rsidR="00C037C5" w:rsidRPr="00591C02" w:rsidRDefault="00C037C5" w:rsidP="002C0161">
            <w:pPr>
              <w:spacing w:line="360" w:lineRule="auto"/>
              <w:ind w:right="-108"/>
              <w:rPr>
                <w:rFonts w:asciiTheme="minorHAnsi" w:hAnsiTheme="minorHAnsi" w:cstheme="minorHAnsi"/>
                <w:noProof/>
                <w:sz w:val="22"/>
              </w:rPr>
            </w:pPr>
            <w:r w:rsidRPr="00591C02">
              <w:rPr>
                <w:rFonts w:asciiTheme="minorHAnsi" w:hAnsiTheme="minorHAnsi" w:cstheme="minorHAnsi"/>
                <w:noProof/>
                <w:sz w:val="22"/>
              </w:rPr>
              <w:t>Note: specific attention should be paid to procurement rules which are applicable for the acquisition of fixed and intangible assets (refer to pillar 5 — procurement).</w:t>
            </w:r>
          </w:p>
        </w:tc>
        <w:tc>
          <w:tcPr>
            <w:tcW w:w="3118" w:type="dxa"/>
            <w:tcBorders>
              <w:top w:val="single" w:sz="4" w:space="0" w:color="auto"/>
              <w:left w:val="single" w:sz="4" w:space="0" w:color="auto"/>
              <w:bottom w:val="single" w:sz="4" w:space="0" w:color="auto"/>
            </w:tcBorders>
            <w:shd w:val="clear" w:color="auto" w:fill="D9D9D9"/>
          </w:tcPr>
          <w:p w14:paraId="5435F6EA" w14:textId="77777777" w:rsidR="00C037C5" w:rsidRPr="00591C02" w:rsidRDefault="00C037C5" w:rsidP="002C0161">
            <w:pPr>
              <w:rPr>
                <w:rFonts w:asciiTheme="minorHAnsi" w:hAnsiTheme="minorHAnsi" w:cstheme="minorHAnsi"/>
                <w:noProof/>
                <w:sz w:val="22"/>
              </w:rPr>
            </w:pPr>
          </w:p>
        </w:tc>
        <w:tc>
          <w:tcPr>
            <w:tcW w:w="3118" w:type="dxa"/>
            <w:tcBorders>
              <w:top w:val="single" w:sz="4" w:space="0" w:color="auto"/>
              <w:left w:val="single" w:sz="4" w:space="0" w:color="auto"/>
              <w:bottom w:val="single" w:sz="4" w:space="0" w:color="auto"/>
            </w:tcBorders>
          </w:tcPr>
          <w:p w14:paraId="354E50DD" w14:textId="77777777" w:rsidR="00C037C5" w:rsidRPr="00591C02" w:rsidRDefault="00C037C5" w:rsidP="002C0161">
            <w:pPr>
              <w:rPr>
                <w:rFonts w:asciiTheme="minorHAnsi" w:hAnsiTheme="minorHAnsi" w:cstheme="minorHAnsi"/>
                <w:noProof/>
                <w:sz w:val="22"/>
              </w:rPr>
            </w:pPr>
          </w:p>
        </w:tc>
      </w:tr>
      <w:tr w:rsidR="00C037C5" w:rsidRPr="00591C02" w14:paraId="1390B8E4" w14:textId="77777777" w:rsidTr="002C0161">
        <w:trPr>
          <w:trHeight w:val="1226"/>
        </w:trPr>
        <w:tc>
          <w:tcPr>
            <w:tcW w:w="13999" w:type="dxa"/>
            <w:gridSpan w:val="4"/>
            <w:tcBorders>
              <w:top w:val="single" w:sz="4" w:space="0" w:color="auto"/>
            </w:tcBorders>
            <w:shd w:val="clear" w:color="auto" w:fill="auto"/>
          </w:tcPr>
          <w:p w14:paraId="2A69368E" w14:textId="77777777" w:rsidR="00C037C5" w:rsidRPr="00591C02" w:rsidRDefault="00C037C5" w:rsidP="002C0161">
            <w:pPr>
              <w:spacing w:line="276" w:lineRule="auto"/>
              <w:rPr>
                <w:rFonts w:asciiTheme="minorHAnsi" w:hAnsiTheme="minorHAnsi" w:cstheme="minorHAnsi"/>
                <w:noProof/>
                <w:sz w:val="22"/>
                <w:u w:val="single"/>
              </w:rPr>
            </w:pPr>
            <w:r w:rsidRPr="00591C02">
              <w:rPr>
                <w:rFonts w:asciiTheme="minorHAnsi" w:hAnsiTheme="minorHAnsi" w:cstheme="minorHAnsi"/>
                <w:noProof/>
                <w:sz w:val="22"/>
                <w:u w:val="single"/>
              </w:rPr>
              <w:t>Guidance</w:t>
            </w:r>
          </w:p>
          <w:p w14:paraId="215EB589" w14:textId="77777777" w:rsidR="00C037C5" w:rsidRPr="00591C02" w:rsidRDefault="00C037C5" w:rsidP="002C0161">
            <w:pPr>
              <w:rPr>
                <w:rFonts w:asciiTheme="minorHAnsi" w:hAnsiTheme="minorHAnsi" w:cstheme="minorHAnsi"/>
                <w:noProof/>
                <w:sz w:val="22"/>
              </w:rPr>
            </w:pPr>
            <w:r w:rsidRPr="00591C02">
              <w:rPr>
                <w:rFonts w:asciiTheme="minorHAnsi" w:hAnsiTheme="minorHAnsi" w:cstheme="minorHAnsi"/>
                <w:noProof/>
                <w:sz w:val="22"/>
              </w:rPr>
              <w:t>Document the above procedure with descriptions and references to relevant source material (e.g. systems, flowcharts, manuals etc.) and identify any shortcomings in the entity’s asset management system.</w:t>
            </w:r>
          </w:p>
          <w:p w14:paraId="49671B57" w14:textId="77777777" w:rsidR="00C037C5" w:rsidRPr="00591C02" w:rsidRDefault="00C037C5" w:rsidP="002C0161">
            <w:pPr>
              <w:spacing w:line="276" w:lineRule="auto"/>
              <w:rPr>
                <w:rFonts w:asciiTheme="minorHAnsi" w:hAnsiTheme="minorHAnsi" w:cstheme="minorHAnsi"/>
                <w:noProof/>
                <w:sz w:val="22"/>
                <w:u w:val="single"/>
              </w:rPr>
            </w:pPr>
            <w:r w:rsidRPr="00591C02">
              <w:rPr>
                <w:rFonts w:asciiTheme="minorHAnsi" w:hAnsiTheme="minorHAnsi" w:cstheme="minorHAnsi"/>
                <w:noProof/>
                <w:sz w:val="22"/>
              </w:rPr>
              <w:lastRenderedPageBreak/>
              <w:t>Relevant issues include: roles and responsibilities (segregation of duties) for management of assets acquisition and purchase procedures, asset registration (use of asset registers, vehicle logbooks), controls and procedures for access, control and monitoring procedures, safeguard and access procedures, asset disposition and transfer of assets.</w:t>
            </w:r>
          </w:p>
        </w:tc>
      </w:tr>
    </w:tbl>
    <w:p w14:paraId="3211C5F7" w14:textId="77777777" w:rsidR="00C037C5" w:rsidRPr="00591C02" w:rsidRDefault="00C037C5" w:rsidP="00C037C5">
      <w:pPr>
        <w:rPr>
          <w:rFonts w:asciiTheme="minorHAnsi" w:hAnsiTheme="minorHAnsi" w:cstheme="minorHAnsi"/>
          <w:noProof/>
          <w:sz w:val="22"/>
        </w:rPr>
      </w:pPr>
    </w:p>
    <w:p w14:paraId="6EE464FA" w14:textId="77777777" w:rsidR="00C037C5" w:rsidRPr="00591C02" w:rsidRDefault="00C037C5" w:rsidP="00C037C5">
      <w:pPr>
        <w:rPr>
          <w:rFonts w:asciiTheme="minorHAnsi" w:hAnsiTheme="minorHAnsi" w:cstheme="minorHAnsi"/>
          <w:noProof/>
          <w:sz w:val="22"/>
        </w:rPr>
      </w:pPr>
      <w:r w:rsidRPr="00591C02">
        <w:rPr>
          <w:rFonts w:asciiTheme="minorHAnsi" w:hAnsiTheme="minorHAnsi" w:cstheme="minorHAnsi"/>
          <w:noProof/>
          <w:sz w:val="22"/>
        </w:rPr>
        <w:br w:type="page"/>
      </w:r>
    </w:p>
    <w:tbl>
      <w:tblPr>
        <w:tblW w:w="13999"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675"/>
        <w:gridCol w:w="7088"/>
        <w:gridCol w:w="3118"/>
        <w:gridCol w:w="3118"/>
      </w:tblGrid>
      <w:tr w:rsidR="00C037C5" w:rsidRPr="00591C02" w14:paraId="428A35A7" w14:textId="77777777" w:rsidTr="002C0161">
        <w:tc>
          <w:tcPr>
            <w:tcW w:w="13999" w:type="dxa"/>
            <w:gridSpan w:val="4"/>
            <w:shd w:val="clear" w:color="auto" w:fill="D9D9D9"/>
          </w:tcPr>
          <w:p w14:paraId="4B02B944" w14:textId="77777777" w:rsidR="00C037C5" w:rsidRPr="00591C02" w:rsidRDefault="00C037C5" w:rsidP="002C0161">
            <w:pPr>
              <w:jc w:val="center"/>
              <w:rPr>
                <w:rFonts w:asciiTheme="minorHAnsi" w:hAnsiTheme="minorHAnsi" w:cstheme="minorHAnsi"/>
                <w:b/>
                <w:noProof/>
                <w:sz w:val="22"/>
              </w:rPr>
            </w:pPr>
            <w:r w:rsidRPr="00591C02">
              <w:rPr>
                <w:rFonts w:asciiTheme="minorHAnsi" w:hAnsiTheme="minorHAnsi" w:cstheme="minorHAnsi"/>
                <w:b/>
                <w:noProof/>
                <w:sz w:val="22"/>
              </w:rPr>
              <w:lastRenderedPageBreak/>
              <w:t>PILLAR 1 — INTERNAL CONTROL</w:t>
            </w:r>
          </w:p>
        </w:tc>
      </w:tr>
      <w:tr w:rsidR="00C037C5" w:rsidRPr="00591C02" w14:paraId="66B40F78" w14:textId="77777777" w:rsidTr="002C0161">
        <w:tc>
          <w:tcPr>
            <w:tcW w:w="7763" w:type="dxa"/>
            <w:gridSpan w:val="2"/>
            <w:shd w:val="clear" w:color="auto" w:fill="D9D9D9"/>
          </w:tcPr>
          <w:p w14:paraId="4B391A3D" w14:textId="77777777" w:rsidR="00C037C5" w:rsidRPr="00591C02" w:rsidRDefault="00C037C5" w:rsidP="002C0161">
            <w:pPr>
              <w:spacing w:line="360" w:lineRule="auto"/>
              <w:outlineLvl w:val="0"/>
              <w:rPr>
                <w:rFonts w:asciiTheme="minorHAnsi" w:hAnsiTheme="minorHAnsi" w:cstheme="minorHAnsi"/>
                <w:b/>
                <w:noProof/>
                <w:sz w:val="22"/>
                <w:lang w:val="fr-BE"/>
              </w:rPr>
            </w:pPr>
            <w:r w:rsidRPr="00591C02">
              <w:rPr>
                <w:rFonts w:asciiTheme="minorHAnsi" w:hAnsiTheme="minorHAnsi" w:cstheme="minorHAnsi"/>
                <w:b/>
                <w:noProof/>
                <w:sz w:val="22"/>
                <w:lang w:val="fr-BE"/>
              </w:rPr>
              <w:t>3 CONTROL ACTIVITIES (cont’d) — questions/criteria</w:t>
            </w:r>
          </w:p>
        </w:tc>
        <w:tc>
          <w:tcPr>
            <w:tcW w:w="3118" w:type="dxa"/>
            <w:shd w:val="clear" w:color="auto" w:fill="D9D9D9"/>
          </w:tcPr>
          <w:p w14:paraId="68B07671" w14:textId="77777777" w:rsidR="00C037C5" w:rsidRPr="00591C02" w:rsidRDefault="00C037C5" w:rsidP="002C0161">
            <w:pPr>
              <w:jc w:val="center"/>
              <w:rPr>
                <w:rFonts w:asciiTheme="minorHAnsi" w:hAnsiTheme="minorHAnsi" w:cstheme="minorHAnsi"/>
                <w:b/>
                <w:noProof/>
                <w:sz w:val="22"/>
              </w:rPr>
            </w:pPr>
            <w:r w:rsidRPr="00591C02">
              <w:rPr>
                <w:rFonts w:asciiTheme="minorHAnsi" w:hAnsiTheme="minorHAnsi" w:cstheme="minorHAnsi"/>
                <w:b/>
                <w:noProof/>
                <w:sz w:val="22"/>
              </w:rPr>
              <w:t>Entity comments</w:t>
            </w:r>
          </w:p>
        </w:tc>
        <w:tc>
          <w:tcPr>
            <w:tcW w:w="3118" w:type="dxa"/>
            <w:shd w:val="clear" w:color="auto" w:fill="D9D9D9"/>
          </w:tcPr>
          <w:p w14:paraId="54BCB68D" w14:textId="77777777" w:rsidR="00C037C5" w:rsidRPr="00591C02" w:rsidRDefault="00C037C5" w:rsidP="002C0161">
            <w:pPr>
              <w:jc w:val="center"/>
              <w:rPr>
                <w:rFonts w:asciiTheme="minorHAnsi" w:hAnsiTheme="minorHAnsi" w:cstheme="minorHAnsi"/>
                <w:b/>
                <w:noProof/>
                <w:sz w:val="22"/>
              </w:rPr>
            </w:pPr>
            <w:r w:rsidRPr="00591C02">
              <w:rPr>
                <w:rFonts w:asciiTheme="minorHAnsi" w:hAnsiTheme="minorHAnsi" w:cstheme="minorHAnsi"/>
                <w:b/>
                <w:noProof/>
                <w:sz w:val="22"/>
              </w:rPr>
              <w:t>Auditor comments</w:t>
            </w:r>
          </w:p>
        </w:tc>
      </w:tr>
      <w:tr w:rsidR="00C037C5" w:rsidRPr="00591C02" w14:paraId="1A3D74CC" w14:textId="77777777" w:rsidTr="002C0161">
        <w:tc>
          <w:tcPr>
            <w:tcW w:w="10881" w:type="dxa"/>
            <w:gridSpan w:val="3"/>
            <w:shd w:val="clear" w:color="auto" w:fill="auto"/>
          </w:tcPr>
          <w:p w14:paraId="24C25D0A" w14:textId="77777777" w:rsidR="00C037C5" w:rsidRPr="00591C02" w:rsidRDefault="00C037C5" w:rsidP="002C0161">
            <w:pPr>
              <w:spacing w:line="276" w:lineRule="auto"/>
              <w:ind w:right="-108"/>
              <w:rPr>
                <w:rFonts w:asciiTheme="minorHAnsi" w:hAnsiTheme="minorHAnsi" w:cstheme="minorHAnsi"/>
                <w:i/>
                <w:noProof/>
                <w:sz w:val="22"/>
              </w:rPr>
            </w:pPr>
            <w:r w:rsidRPr="00591C02">
              <w:rPr>
                <w:rFonts w:asciiTheme="minorHAnsi" w:hAnsiTheme="minorHAnsi" w:cstheme="minorHAnsi"/>
                <w:i/>
                <w:noProof/>
                <w:sz w:val="22"/>
              </w:rPr>
              <w:t xml:space="preserve">3.7 </w:t>
            </w:r>
            <w:r w:rsidRPr="00591C02">
              <w:rPr>
                <w:rFonts w:asciiTheme="minorHAnsi" w:hAnsiTheme="minorHAnsi" w:cstheme="minorHAnsi"/>
                <w:bCs/>
                <w:i/>
                <w:iCs/>
                <w:noProof/>
                <w:sz w:val="22"/>
                <w:u w:val="single"/>
              </w:rPr>
              <w:t>Safeguarding of inventories</w:t>
            </w:r>
            <w:r w:rsidRPr="00591C02">
              <w:rPr>
                <w:rFonts w:asciiTheme="minorHAnsi" w:hAnsiTheme="minorHAnsi" w:cstheme="minorHAnsi"/>
                <w:i/>
                <w:noProof/>
                <w:sz w:val="22"/>
                <w:u w:val="single"/>
              </w:rPr>
              <w:t xml:space="preserve"> &amp; accounts receivable and debts</w:t>
            </w:r>
          </w:p>
          <w:p w14:paraId="4F78186E" w14:textId="77777777" w:rsidR="00C037C5" w:rsidRPr="00591C02" w:rsidRDefault="00C037C5" w:rsidP="002C0161">
            <w:pPr>
              <w:spacing w:line="276" w:lineRule="auto"/>
              <w:rPr>
                <w:rFonts w:asciiTheme="minorHAnsi" w:hAnsiTheme="minorHAnsi" w:cstheme="minorHAnsi"/>
                <w:i/>
                <w:noProof/>
                <w:sz w:val="22"/>
              </w:rPr>
            </w:pPr>
            <w:r w:rsidRPr="00591C02">
              <w:rPr>
                <w:rFonts w:asciiTheme="minorHAnsi" w:hAnsiTheme="minorHAnsi" w:cstheme="minorHAnsi"/>
                <w:i/>
                <w:noProof/>
                <w:sz w:val="22"/>
              </w:rPr>
              <w:t xml:space="preserve">Does the entity have an adequate and effective inventory (supplies, goods and materials) management system in place which ensures the safeguarding of inventories and which tracks inventories for the purposes of </w:t>
            </w:r>
            <w:hyperlink r:id="rId15" w:tooltip="Financial accounting" w:history="1">
              <w:r w:rsidRPr="00591C02">
                <w:rPr>
                  <w:rFonts w:asciiTheme="minorHAnsi" w:hAnsiTheme="minorHAnsi" w:cstheme="minorHAnsi"/>
                  <w:i/>
                  <w:noProof/>
                  <w:sz w:val="22"/>
                </w:rPr>
                <w:t>financial accounting</w:t>
              </w:r>
            </w:hyperlink>
            <w:r w:rsidRPr="00591C02">
              <w:rPr>
                <w:rFonts w:asciiTheme="minorHAnsi" w:hAnsiTheme="minorHAnsi" w:cstheme="minorHAnsi"/>
                <w:i/>
                <w:noProof/>
                <w:sz w:val="22"/>
              </w:rPr>
              <w:t xml:space="preserve">, </w:t>
            </w:r>
            <w:hyperlink r:id="rId16" w:tooltip="Preventive maintenance" w:history="1">
              <w:r w:rsidRPr="00591C02">
                <w:rPr>
                  <w:rFonts w:asciiTheme="minorHAnsi" w:hAnsiTheme="minorHAnsi" w:cstheme="minorHAnsi"/>
                  <w:i/>
                  <w:noProof/>
                  <w:sz w:val="22"/>
                </w:rPr>
                <w:t>preventive maintenance</w:t>
              </w:r>
            </w:hyperlink>
            <w:r w:rsidRPr="00591C02">
              <w:rPr>
                <w:rFonts w:asciiTheme="minorHAnsi" w:hAnsiTheme="minorHAnsi" w:cstheme="minorHAnsi"/>
                <w:i/>
                <w:noProof/>
                <w:sz w:val="22"/>
              </w:rPr>
              <w:t xml:space="preserve"> and </w:t>
            </w:r>
            <w:hyperlink r:id="rId17" w:tooltip="Theft" w:history="1">
              <w:r w:rsidRPr="00591C02">
                <w:rPr>
                  <w:rFonts w:asciiTheme="minorHAnsi" w:hAnsiTheme="minorHAnsi" w:cstheme="minorHAnsi"/>
                  <w:i/>
                  <w:noProof/>
                  <w:sz w:val="22"/>
                </w:rPr>
                <w:t>theft</w:t>
              </w:r>
            </w:hyperlink>
            <w:r w:rsidRPr="00591C02">
              <w:rPr>
                <w:rFonts w:asciiTheme="minorHAnsi" w:hAnsiTheme="minorHAnsi" w:cstheme="minorHAnsi"/>
                <w:i/>
                <w:noProof/>
                <w:sz w:val="22"/>
              </w:rPr>
              <w:t xml:space="preserve"> deterrence?</w:t>
            </w:r>
          </w:p>
          <w:p w14:paraId="4D4E1EF5" w14:textId="77777777" w:rsidR="00C037C5" w:rsidRPr="00591C02" w:rsidRDefault="00C037C5" w:rsidP="002C0161">
            <w:pPr>
              <w:spacing w:line="276" w:lineRule="auto"/>
              <w:rPr>
                <w:rFonts w:asciiTheme="minorHAnsi" w:hAnsiTheme="minorHAnsi" w:cstheme="minorHAnsi"/>
                <w:i/>
                <w:noProof/>
                <w:sz w:val="22"/>
              </w:rPr>
            </w:pPr>
            <w:r w:rsidRPr="00591C02">
              <w:rPr>
                <w:rFonts w:asciiTheme="minorHAnsi" w:hAnsiTheme="minorHAnsi" w:cstheme="minorHAnsi"/>
                <w:i/>
                <w:noProof/>
                <w:sz w:val="22"/>
              </w:rPr>
              <w:t>Does the entity have an adequate and effective management system in place which ensures the reconciliation of payments with accounts receivable and debts?</w:t>
            </w:r>
          </w:p>
        </w:tc>
        <w:tc>
          <w:tcPr>
            <w:tcW w:w="3118" w:type="dxa"/>
          </w:tcPr>
          <w:p w14:paraId="49068587" w14:textId="77777777" w:rsidR="00C037C5" w:rsidRPr="00591C02" w:rsidRDefault="00C037C5" w:rsidP="002C0161">
            <w:pPr>
              <w:spacing w:line="276" w:lineRule="auto"/>
              <w:rPr>
                <w:rFonts w:asciiTheme="minorHAnsi" w:hAnsiTheme="minorHAnsi" w:cstheme="minorHAnsi"/>
                <w:noProof/>
                <w:sz w:val="22"/>
              </w:rPr>
            </w:pPr>
          </w:p>
        </w:tc>
      </w:tr>
      <w:tr w:rsidR="00C037C5" w:rsidRPr="00591C02" w14:paraId="281F41C4" w14:textId="77777777" w:rsidTr="002C0161">
        <w:tc>
          <w:tcPr>
            <w:tcW w:w="675" w:type="dxa"/>
            <w:tcBorders>
              <w:top w:val="single" w:sz="4" w:space="0" w:color="auto"/>
              <w:bottom w:val="single" w:sz="4" w:space="0" w:color="auto"/>
              <w:right w:val="single" w:sz="4" w:space="0" w:color="auto"/>
            </w:tcBorders>
            <w:shd w:val="clear" w:color="auto" w:fill="auto"/>
          </w:tcPr>
          <w:p w14:paraId="42B6670A" w14:textId="77777777" w:rsidR="00C037C5" w:rsidRPr="00591C02" w:rsidRDefault="00C037C5" w:rsidP="002C0161">
            <w:pPr>
              <w:jc w:val="center"/>
              <w:rPr>
                <w:rFonts w:asciiTheme="minorHAnsi" w:hAnsiTheme="minorHAnsi" w:cstheme="minorHAnsi"/>
                <w:noProof/>
                <w:sz w:val="22"/>
              </w:rPr>
            </w:pPr>
            <w:r w:rsidRPr="00591C02">
              <w:rPr>
                <w:rFonts w:asciiTheme="minorHAnsi" w:hAnsiTheme="minorHAnsi" w:cstheme="minorHAnsi"/>
                <w:noProof/>
                <w:sz w:val="22"/>
              </w:rPr>
              <w:t>3.7.1</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6A9BB58F" w14:textId="77777777" w:rsidR="00C037C5" w:rsidRPr="00591C02" w:rsidRDefault="00C037C5" w:rsidP="002C0161">
            <w:pPr>
              <w:spacing w:line="360" w:lineRule="auto"/>
              <w:ind w:right="-108"/>
              <w:rPr>
                <w:rFonts w:asciiTheme="minorHAnsi" w:hAnsiTheme="minorHAnsi" w:cstheme="minorHAnsi"/>
                <w:noProof/>
                <w:sz w:val="22"/>
              </w:rPr>
            </w:pPr>
            <w:r w:rsidRPr="00591C02">
              <w:rPr>
                <w:rFonts w:asciiTheme="minorHAnsi" w:hAnsiTheme="minorHAnsi" w:cstheme="minorHAnsi"/>
                <w:noProof/>
                <w:sz w:val="22"/>
              </w:rPr>
              <w:t>Does the entity have a description of or procedures manual for its inventory management system?</w:t>
            </w:r>
          </w:p>
        </w:tc>
        <w:tc>
          <w:tcPr>
            <w:tcW w:w="3118" w:type="dxa"/>
            <w:tcBorders>
              <w:top w:val="single" w:sz="4" w:space="0" w:color="auto"/>
              <w:left w:val="single" w:sz="4" w:space="0" w:color="auto"/>
              <w:bottom w:val="single" w:sz="4" w:space="0" w:color="auto"/>
            </w:tcBorders>
            <w:shd w:val="clear" w:color="auto" w:fill="auto"/>
            <w:vAlign w:val="center"/>
          </w:tcPr>
          <w:p w14:paraId="7291215D" w14:textId="77777777" w:rsidR="00C037C5" w:rsidRPr="00591C02" w:rsidRDefault="00C037C5" w:rsidP="002C0161">
            <w:pPr>
              <w:rPr>
                <w:rFonts w:asciiTheme="minorHAnsi" w:hAnsiTheme="minorHAnsi" w:cstheme="minorHAnsi"/>
                <w:noProof/>
                <w:sz w:val="22"/>
              </w:rPr>
            </w:pPr>
            <w:r w:rsidRPr="00591C02">
              <w:rPr>
                <w:rFonts w:asciiTheme="minorHAnsi" w:hAnsiTheme="minorHAnsi" w:cstheme="minorHAnsi"/>
                <w:noProof/>
                <w:sz w:val="22"/>
              </w:rPr>
              <w:t>TBCBE</w:t>
            </w:r>
          </w:p>
        </w:tc>
        <w:tc>
          <w:tcPr>
            <w:tcW w:w="3118" w:type="dxa"/>
            <w:tcBorders>
              <w:top w:val="single" w:sz="4" w:space="0" w:color="auto"/>
              <w:left w:val="single" w:sz="4" w:space="0" w:color="auto"/>
              <w:bottom w:val="single" w:sz="4" w:space="0" w:color="auto"/>
            </w:tcBorders>
          </w:tcPr>
          <w:p w14:paraId="44B9D4A3" w14:textId="77777777" w:rsidR="00C037C5" w:rsidRPr="00591C02" w:rsidRDefault="00C037C5" w:rsidP="002C0161">
            <w:pPr>
              <w:rPr>
                <w:rFonts w:asciiTheme="minorHAnsi" w:hAnsiTheme="minorHAnsi" w:cstheme="minorHAnsi"/>
                <w:noProof/>
                <w:sz w:val="22"/>
              </w:rPr>
            </w:pPr>
          </w:p>
        </w:tc>
      </w:tr>
      <w:tr w:rsidR="00C037C5" w:rsidRPr="00591C02" w14:paraId="0C188969" w14:textId="77777777" w:rsidTr="002C0161">
        <w:tc>
          <w:tcPr>
            <w:tcW w:w="675" w:type="dxa"/>
            <w:tcBorders>
              <w:top w:val="single" w:sz="4" w:space="0" w:color="auto"/>
              <w:bottom w:val="single" w:sz="4" w:space="0" w:color="auto"/>
              <w:right w:val="single" w:sz="4" w:space="0" w:color="auto"/>
            </w:tcBorders>
            <w:shd w:val="clear" w:color="auto" w:fill="auto"/>
          </w:tcPr>
          <w:p w14:paraId="522AB9CB" w14:textId="77777777" w:rsidR="00C037C5" w:rsidRPr="00591C02" w:rsidRDefault="00C037C5" w:rsidP="002C0161">
            <w:pPr>
              <w:spacing w:line="276" w:lineRule="auto"/>
              <w:jc w:val="center"/>
              <w:rPr>
                <w:rFonts w:asciiTheme="minorHAnsi" w:hAnsiTheme="minorHAnsi" w:cstheme="minorHAnsi"/>
                <w:noProof/>
                <w:sz w:val="22"/>
              </w:rPr>
            </w:pPr>
            <w:r w:rsidRPr="00591C02">
              <w:rPr>
                <w:rFonts w:asciiTheme="minorHAnsi" w:hAnsiTheme="minorHAnsi" w:cstheme="minorHAnsi"/>
                <w:noProof/>
                <w:sz w:val="22"/>
              </w:rPr>
              <w:t>3.7.2</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4C26866C" w14:textId="77777777" w:rsidR="00C037C5" w:rsidRPr="00591C02" w:rsidRDefault="00C037C5" w:rsidP="002C0161">
            <w:pPr>
              <w:spacing w:line="276" w:lineRule="auto"/>
              <w:ind w:right="-108"/>
              <w:rPr>
                <w:rFonts w:asciiTheme="minorHAnsi" w:hAnsiTheme="minorHAnsi" w:cstheme="minorHAnsi"/>
                <w:noProof/>
                <w:sz w:val="22"/>
              </w:rPr>
            </w:pPr>
            <w:r w:rsidRPr="00591C02">
              <w:rPr>
                <w:rFonts w:asciiTheme="minorHAnsi" w:hAnsiTheme="minorHAnsi" w:cstheme="minorHAnsi"/>
                <w:noProof/>
                <w:sz w:val="22"/>
              </w:rPr>
              <w:t xml:space="preserve">Obtain a sufficient understanding of the entity’s inventory management system (practices and procedures for the acquisition, purchase and management of supplies such as materials, tools, spare parts and office supplies). </w:t>
            </w:r>
          </w:p>
          <w:p w14:paraId="7CFFC9BA" w14:textId="77777777" w:rsidR="00C037C5" w:rsidRPr="00591C02" w:rsidRDefault="00C037C5" w:rsidP="002C0161">
            <w:pPr>
              <w:spacing w:line="276" w:lineRule="auto"/>
              <w:ind w:right="-108"/>
              <w:rPr>
                <w:rFonts w:asciiTheme="minorHAnsi" w:hAnsiTheme="minorHAnsi" w:cstheme="minorHAnsi"/>
                <w:noProof/>
                <w:sz w:val="22"/>
              </w:rPr>
            </w:pPr>
            <w:r w:rsidRPr="00591C02">
              <w:rPr>
                <w:rFonts w:asciiTheme="minorHAnsi" w:hAnsiTheme="minorHAnsi" w:cstheme="minorHAnsi"/>
                <w:noProof/>
                <w:sz w:val="22"/>
              </w:rPr>
              <w:t>Note: specific attention should be paid to procurement rules which are applicable for the acquisition of supplies, goods and materials (refer to pillar 5 — procurement).</w:t>
            </w:r>
          </w:p>
        </w:tc>
        <w:tc>
          <w:tcPr>
            <w:tcW w:w="3118" w:type="dxa"/>
            <w:tcBorders>
              <w:top w:val="single" w:sz="4" w:space="0" w:color="auto"/>
              <w:left w:val="single" w:sz="4" w:space="0" w:color="auto"/>
              <w:bottom w:val="single" w:sz="4" w:space="0" w:color="auto"/>
            </w:tcBorders>
            <w:shd w:val="clear" w:color="auto" w:fill="D9D9D9"/>
          </w:tcPr>
          <w:p w14:paraId="7BEAE55E" w14:textId="77777777" w:rsidR="00C037C5" w:rsidRPr="00591C02" w:rsidRDefault="00C037C5" w:rsidP="002C0161">
            <w:pPr>
              <w:spacing w:line="276" w:lineRule="auto"/>
              <w:rPr>
                <w:rFonts w:asciiTheme="minorHAnsi" w:hAnsiTheme="minorHAnsi" w:cstheme="minorHAnsi"/>
                <w:noProof/>
                <w:sz w:val="22"/>
              </w:rPr>
            </w:pPr>
          </w:p>
        </w:tc>
        <w:tc>
          <w:tcPr>
            <w:tcW w:w="3118" w:type="dxa"/>
            <w:tcBorders>
              <w:top w:val="single" w:sz="4" w:space="0" w:color="auto"/>
              <w:left w:val="single" w:sz="4" w:space="0" w:color="auto"/>
              <w:bottom w:val="single" w:sz="4" w:space="0" w:color="auto"/>
            </w:tcBorders>
          </w:tcPr>
          <w:p w14:paraId="7D6E50A3" w14:textId="77777777" w:rsidR="00C037C5" w:rsidRPr="00591C02" w:rsidRDefault="00C037C5" w:rsidP="002C0161">
            <w:pPr>
              <w:spacing w:line="276" w:lineRule="auto"/>
              <w:rPr>
                <w:rFonts w:asciiTheme="minorHAnsi" w:hAnsiTheme="minorHAnsi" w:cstheme="minorHAnsi"/>
                <w:noProof/>
                <w:sz w:val="22"/>
              </w:rPr>
            </w:pPr>
          </w:p>
        </w:tc>
      </w:tr>
      <w:tr w:rsidR="00C037C5" w:rsidRPr="00591C02" w14:paraId="6D7BAB5E" w14:textId="77777777" w:rsidTr="002C0161">
        <w:tc>
          <w:tcPr>
            <w:tcW w:w="13999" w:type="dxa"/>
            <w:gridSpan w:val="4"/>
            <w:tcBorders>
              <w:top w:val="single" w:sz="4" w:space="0" w:color="auto"/>
              <w:bottom w:val="single" w:sz="4" w:space="0" w:color="auto"/>
            </w:tcBorders>
            <w:shd w:val="clear" w:color="auto" w:fill="auto"/>
          </w:tcPr>
          <w:p w14:paraId="245C2EEE" w14:textId="77777777" w:rsidR="00C037C5" w:rsidRPr="00591C02" w:rsidRDefault="00C037C5" w:rsidP="002C0161">
            <w:pPr>
              <w:spacing w:line="276" w:lineRule="auto"/>
              <w:rPr>
                <w:rFonts w:asciiTheme="minorHAnsi" w:hAnsiTheme="minorHAnsi" w:cstheme="minorHAnsi"/>
                <w:noProof/>
                <w:sz w:val="22"/>
                <w:u w:val="single"/>
              </w:rPr>
            </w:pPr>
            <w:r w:rsidRPr="00591C02">
              <w:rPr>
                <w:rFonts w:asciiTheme="minorHAnsi" w:hAnsiTheme="minorHAnsi" w:cstheme="minorHAnsi"/>
                <w:noProof/>
                <w:sz w:val="22"/>
                <w:u w:val="single"/>
              </w:rPr>
              <w:t>Guidance</w:t>
            </w:r>
          </w:p>
          <w:p w14:paraId="7F811342" w14:textId="77777777" w:rsidR="00C037C5" w:rsidRPr="00591C02" w:rsidRDefault="00C037C5" w:rsidP="002C0161">
            <w:pPr>
              <w:spacing w:line="276" w:lineRule="auto"/>
              <w:rPr>
                <w:rFonts w:asciiTheme="minorHAnsi" w:hAnsiTheme="minorHAnsi" w:cstheme="minorHAnsi"/>
                <w:noProof/>
                <w:sz w:val="22"/>
              </w:rPr>
            </w:pPr>
            <w:r w:rsidRPr="00591C02">
              <w:rPr>
                <w:rFonts w:asciiTheme="minorHAnsi" w:hAnsiTheme="minorHAnsi" w:cstheme="minorHAnsi"/>
                <w:noProof/>
                <w:sz w:val="22"/>
              </w:rPr>
              <w:t>Document the above procedure with descriptions and references to relevant source material (e.g. systems, flowcharts, manuals etc.) and identify any shortcomings in the entity’s inventory management system.</w:t>
            </w:r>
          </w:p>
          <w:p w14:paraId="15CCD107" w14:textId="77777777" w:rsidR="00C037C5" w:rsidRPr="00591C02" w:rsidRDefault="00C037C5" w:rsidP="002C0161">
            <w:pPr>
              <w:spacing w:line="276" w:lineRule="auto"/>
              <w:rPr>
                <w:rFonts w:asciiTheme="minorHAnsi" w:hAnsiTheme="minorHAnsi" w:cstheme="minorHAnsi"/>
                <w:noProof/>
                <w:sz w:val="22"/>
                <w:u w:val="single"/>
              </w:rPr>
            </w:pPr>
            <w:r w:rsidRPr="00591C02">
              <w:rPr>
                <w:rFonts w:asciiTheme="minorHAnsi" w:hAnsiTheme="minorHAnsi" w:cstheme="minorHAnsi"/>
                <w:noProof/>
                <w:sz w:val="22"/>
              </w:rPr>
              <w:lastRenderedPageBreak/>
              <w:t>Relevant issues include: (i) roles and responsibilities for the management of inventories, acquisition and purchase procedures, and inventory records; (ii) safeguards, access and use; (iii) control and monitoring procedures, stock taking and reconciliations; (iv) use and disposal of stocks</w:t>
            </w:r>
          </w:p>
        </w:tc>
      </w:tr>
    </w:tbl>
    <w:p w14:paraId="3C6A2D55" w14:textId="77777777" w:rsidR="00C037C5" w:rsidRPr="00591C02" w:rsidRDefault="00C037C5" w:rsidP="00C037C5">
      <w:pPr>
        <w:rPr>
          <w:rFonts w:asciiTheme="minorHAnsi" w:hAnsiTheme="minorHAnsi" w:cstheme="minorHAnsi"/>
          <w:noProof/>
          <w:sz w:val="22"/>
        </w:rPr>
      </w:pPr>
    </w:p>
    <w:p w14:paraId="5059FD34" w14:textId="77777777" w:rsidR="00C037C5" w:rsidRPr="00591C02" w:rsidRDefault="00C037C5" w:rsidP="00C037C5">
      <w:pPr>
        <w:rPr>
          <w:rFonts w:asciiTheme="minorHAnsi" w:hAnsiTheme="minorHAnsi" w:cstheme="minorHAnsi"/>
          <w:noProof/>
          <w:sz w:val="22"/>
        </w:rPr>
      </w:pPr>
      <w:r w:rsidRPr="00591C02">
        <w:rPr>
          <w:rFonts w:asciiTheme="minorHAnsi" w:hAnsiTheme="minorHAnsi" w:cstheme="minorHAnsi"/>
          <w:noProof/>
          <w:sz w:val="22"/>
        </w:rPr>
        <w:br w:type="page"/>
      </w:r>
    </w:p>
    <w:tbl>
      <w:tblPr>
        <w:tblW w:w="13999"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675"/>
        <w:gridCol w:w="7088"/>
        <w:gridCol w:w="3118"/>
        <w:gridCol w:w="3118"/>
      </w:tblGrid>
      <w:tr w:rsidR="00C037C5" w:rsidRPr="00591C02" w14:paraId="4E3710A9" w14:textId="77777777" w:rsidTr="002C0161">
        <w:tc>
          <w:tcPr>
            <w:tcW w:w="13999" w:type="dxa"/>
            <w:gridSpan w:val="4"/>
            <w:shd w:val="clear" w:color="auto" w:fill="D9D9D9"/>
          </w:tcPr>
          <w:p w14:paraId="2753A03D" w14:textId="77777777" w:rsidR="00C037C5" w:rsidRPr="00591C02" w:rsidRDefault="00C037C5" w:rsidP="002C0161">
            <w:pPr>
              <w:jc w:val="center"/>
              <w:rPr>
                <w:rFonts w:asciiTheme="minorHAnsi" w:hAnsiTheme="minorHAnsi" w:cstheme="minorHAnsi"/>
                <w:b/>
                <w:noProof/>
                <w:sz w:val="22"/>
              </w:rPr>
            </w:pPr>
            <w:r w:rsidRPr="00591C02">
              <w:rPr>
                <w:rFonts w:asciiTheme="minorHAnsi" w:hAnsiTheme="minorHAnsi" w:cstheme="minorHAnsi"/>
                <w:b/>
                <w:noProof/>
                <w:sz w:val="22"/>
              </w:rPr>
              <w:lastRenderedPageBreak/>
              <w:t>PILLAR 1 — INTERNAL CONTROL</w:t>
            </w:r>
          </w:p>
        </w:tc>
      </w:tr>
      <w:tr w:rsidR="00C037C5" w:rsidRPr="00591C02" w14:paraId="4C900D04" w14:textId="77777777" w:rsidTr="002C0161">
        <w:tc>
          <w:tcPr>
            <w:tcW w:w="7763" w:type="dxa"/>
            <w:gridSpan w:val="2"/>
            <w:shd w:val="clear" w:color="auto" w:fill="D9D9D9"/>
          </w:tcPr>
          <w:p w14:paraId="31870EB1" w14:textId="77777777" w:rsidR="00C037C5" w:rsidRPr="00591C02" w:rsidRDefault="00C037C5" w:rsidP="002C0161">
            <w:pPr>
              <w:spacing w:line="360" w:lineRule="auto"/>
              <w:outlineLvl w:val="0"/>
              <w:rPr>
                <w:rFonts w:asciiTheme="minorHAnsi" w:hAnsiTheme="minorHAnsi" w:cstheme="minorHAnsi"/>
                <w:b/>
                <w:noProof/>
                <w:sz w:val="22"/>
                <w:lang w:val="fr-BE"/>
              </w:rPr>
            </w:pPr>
            <w:r w:rsidRPr="00591C02">
              <w:rPr>
                <w:rFonts w:asciiTheme="minorHAnsi" w:hAnsiTheme="minorHAnsi" w:cstheme="minorHAnsi"/>
                <w:b/>
                <w:noProof/>
                <w:sz w:val="22"/>
                <w:lang w:val="fr-BE"/>
              </w:rPr>
              <w:t>3 CONTROL ACTIVITIES (cont’d) — questions/criteria</w:t>
            </w:r>
          </w:p>
        </w:tc>
        <w:tc>
          <w:tcPr>
            <w:tcW w:w="3118" w:type="dxa"/>
            <w:shd w:val="clear" w:color="auto" w:fill="D9D9D9"/>
          </w:tcPr>
          <w:p w14:paraId="254B7A56" w14:textId="77777777" w:rsidR="00C037C5" w:rsidRPr="00591C02" w:rsidRDefault="00C037C5" w:rsidP="002C0161">
            <w:pPr>
              <w:jc w:val="center"/>
              <w:rPr>
                <w:rFonts w:asciiTheme="minorHAnsi" w:hAnsiTheme="minorHAnsi" w:cstheme="minorHAnsi"/>
                <w:b/>
                <w:noProof/>
                <w:sz w:val="22"/>
              </w:rPr>
            </w:pPr>
            <w:r w:rsidRPr="00591C02">
              <w:rPr>
                <w:rFonts w:asciiTheme="minorHAnsi" w:hAnsiTheme="minorHAnsi" w:cstheme="minorHAnsi"/>
                <w:b/>
                <w:noProof/>
                <w:sz w:val="22"/>
              </w:rPr>
              <w:t>Entity comments</w:t>
            </w:r>
          </w:p>
        </w:tc>
        <w:tc>
          <w:tcPr>
            <w:tcW w:w="3118" w:type="dxa"/>
            <w:shd w:val="clear" w:color="auto" w:fill="D9D9D9"/>
          </w:tcPr>
          <w:p w14:paraId="5BA10D82" w14:textId="77777777" w:rsidR="00C037C5" w:rsidRPr="00591C02" w:rsidRDefault="00C037C5" w:rsidP="002C0161">
            <w:pPr>
              <w:jc w:val="center"/>
              <w:rPr>
                <w:rFonts w:asciiTheme="minorHAnsi" w:hAnsiTheme="minorHAnsi" w:cstheme="minorHAnsi"/>
                <w:b/>
                <w:noProof/>
                <w:sz w:val="22"/>
              </w:rPr>
            </w:pPr>
            <w:r w:rsidRPr="00591C02">
              <w:rPr>
                <w:rFonts w:asciiTheme="minorHAnsi" w:hAnsiTheme="minorHAnsi" w:cstheme="minorHAnsi"/>
                <w:b/>
                <w:noProof/>
                <w:sz w:val="22"/>
              </w:rPr>
              <w:t>Auditor comments</w:t>
            </w:r>
          </w:p>
        </w:tc>
      </w:tr>
      <w:tr w:rsidR="00C037C5" w:rsidRPr="00591C02" w14:paraId="1D6CDA6A" w14:textId="77777777" w:rsidTr="002C0161">
        <w:tc>
          <w:tcPr>
            <w:tcW w:w="10881" w:type="dxa"/>
            <w:gridSpan w:val="3"/>
            <w:shd w:val="clear" w:color="auto" w:fill="auto"/>
          </w:tcPr>
          <w:p w14:paraId="4D5035A8" w14:textId="77777777" w:rsidR="00C037C5" w:rsidRPr="00591C02" w:rsidRDefault="00C037C5" w:rsidP="002C0161">
            <w:pPr>
              <w:spacing w:line="276" w:lineRule="auto"/>
              <w:ind w:right="-108"/>
              <w:rPr>
                <w:rFonts w:asciiTheme="minorHAnsi" w:hAnsiTheme="minorHAnsi" w:cstheme="minorHAnsi"/>
                <w:i/>
                <w:noProof/>
                <w:sz w:val="22"/>
              </w:rPr>
            </w:pPr>
            <w:r w:rsidRPr="00591C02">
              <w:rPr>
                <w:rFonts w:asciiTheme="minorHAnsi" w:hAnsiTheme="minorHAnsi" w:cstheme="minorHAnsi"/>
                <w:i/>
                <w:noProof/>
                <w:sz w:val="22"/>
              </w:rPr>
              <w:t xml:space="preserve">3.8 </w:t>
            </w:r>
            <w:r w:rsidRPr="00591C02">
              <w:rPr>
                <w:rFonts w:asciiTheme="minorHAnsi" w:hAnsiTheme="minorHAnsi" w:cstheme="minorHAnsi"/>
                <w:i/>
                <w:noProof/>
                <w:sz w:val="22"/>
                <w:u w:val="single"/>
              </w:rPr>
              <w:t>Bank management and safeguarding of cash in the bank</w:t>
            </w:r>
          </w:p>
          <w:p w14:paraId="19275AC1" w14:textId="77777777" w:rsidR="00C037C5" w:rsidRPr="00591C02" w:rsidRDefault="00C037C5" w:rsidP="002C0161">
            <w:pPr>
              <w:spacing w:line="276" w:lineRule="auto"/>
              <w:rPr>
                <w:rFonts w:asciiTheme="minorHAnsi" w:hAnsiTheme="minorHAnsi" w:cstheme="minorHAnsi"/>
                <w:i/>
                <w:noProof/>
                <w:sz w:val="22"/>
              </w:rPr>
            </w:pPr>
            <w:r w:rsidRPr="00591C02">
              <w:rPr>
                <w:rFonts w:asciiTheme="minorHAnsi" w:hAnsiTheme="minorHAnsi" w:cstheme="minorHAnsi"/>
                <w:i/>
                <w:noProof/>
                <w:sz w:val="22"/>
              </w:rPr>
              <w:t>Does the entity have an adequate and effective bank management system in place which ensures the safeguarding of bank accounts and which allows for the proper accounting of cash collected and used?</w:t>
            </w:r>
          </w:p>
        </w:tc>
        <w:tc>
          <w:tcPr>
            <w:tcW w:w="3118" w:type="dxa"/>
          </w:tcPr>
          <w:p w14:paraId="15D16719" w14:textId="77777777" w:rsidR="00C037C5" w:rsidRPr="00591C02" w:rsidRDefault="00C037C5" w:rsidP="002C0161">
            <w:pPr>
              <w:spacing w:line="276" w:lineRule="auto"/>
              <w:rPr>
                <w:rFonts w:asciiTheme="minorHAnsi" w:hAnsiTheme="minorHAnsi" w:cstheme="minorHAnsi"/>
                <w:noProof/>
                <w:sz w:val="22"/>
              </w:rPr>
            </w:pPr>
          </w:p>
        </w:tc>
      </w:tr>
      <w:tr w:rsidR="00C037C5" w:rsidRPr="00591C02" w14:paraId="018B8637" w14:textId="77777777" w:rsidTr="002C0161">
        <w:tc>
          <w:tcPr>
            <w:tcW w:w="675" w:type="dxa"/>
            <w:tcBorders>
              <w:top w:val="single" w:sz="4" w:space="0" w:color="auto"/>
              <w:bottom w:val="single" w:sz="4" w:space="0" w:color="auto"/>
              <w:right w:val="single" w:sz="4" w:space="0" w:color="auto"/>
            </w:tcBorders>
            <w:shd w:val="clear" w:color="auto" w:fill="auto"/>
          </w:tcPr>
          <w:p w14:paraId="7403CE0D" w14:textId="77777777" w:rsidR="00C037C5" w:rsidRPr="00591C02" w:rsidRDefault="00C037C5" w:rsidP="002C0161">
            <w:pPr>
              <w:jc w:val="center"/>
              <w:rPr>
                <w:rFonts w:asciiTheme="minorHAnsi" w:hAnsiTheme="minorHAnsi" w:cstheme="minorHAnsi"/>
                <w:noProof/>
                <w:sz w:val="22"/>
              </w:rPr>
            </w:pPr>
            <w:r w:rsidRPr="00591C02">
              <w:rPr>
                <w:rFonts w:asciiTheme="minorHAnsi" w:hAnsiTheme="minorHAnsi" w:cstheme="minorHAnsi"/>
                <w:noProof/>
                <w:sz w:val="22"/>
              </w:rPr>
              <w:t>3.8.1</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5104B5BE" w14:textId="77777777" w:rsidR="00C037C5" w:rsidRPr="00591C02" w:rsidRDefault="00C037C5" w:rsidP="002C0161">
            <w:pPr>
              <w:spacing w:line="360" w:lineRule="auto"/>
              <w:ind w:right="-108"/>
              <w:rPr>
                <w:rFonts w:asciiTheme="minorHAnsi" w:hAnsiTheme="minorHAnsi" w:cstheme="minorHAnsi"/>
                <w:noProof/>
                <w:sz w:val="22"/>
              </w:rPr>
            </w:pPr>
            <w:r w:rsidRPr="00591C02">
              <w:rPr>
                <w:rFonts w:asciiTheme="minorHAnsi" w:hAnsiTheme="minorHAnsi" w:cstheme="minorHAnsi"/>
                <w:noProof/>
                <w:sz w:val="22"/>
              </w:rPr>
              <w:t>Does the entity have a description of or procedures manual for its bank management system?</w:t>
            </w:r>
          </w:p>
        </w:tc>
        <w:tc>
          <w:tcPr>
            <w:tcW w:w="3118" w:type="dxa"/>
            <w:tcBorders>
              <w:top w:val="single" w:sz="4" w:space="0" w:color="auto"/>
              <w:left w:val="single" w:sz="4" w:space="0" w:color="auto"/>
              <w:bottom w:val="single" w:sz="4" w:space="0" w:color="auto"/>
            </w:tcBorders>
            <w:shd w:val="clear" w:color="auto" w:fill="auto"/>
            <w:vAlign w:val="center"/>
          </w:tcPr>
          <w:p w14:paraId="3CBD1EF4" w14:textId="77777777" w:rsidR="00C037C5" w:rsidRPr="00591C02" w:rsidRDefault="00C037C5" w:rsidP="002C0161">
            <w:pPr>
              <w:rPr>
                <w:rFonts w:asciiTheme="minorHAnsi" w:hAnsiTheme="minorHAnsi" w:cstheme="minorHAnsi"/>
                <w:noProof/>
                <w:sz w:val="22"/>
              </w:rPr>
            </w:pPr>
            <w:r w:rsidRPr="00591C02">
              <w:rPr>
                <w:rFonts w:asciiTheme="minorHAnsi" w:hAnsiTheme="minorHAnsi" w:cstheme="minorHAnsi"/>
                <w:noProof/>
                <w:sz w:val="22"/>
              </w:rPr>
              <w:t>TBCBE</w:t>
            </w:r>
          </w:p>
        </w:tc>
        <w:tc>
          <w:tcPr>
            <w:tcW w:w="3118" w:type="dxa"/>
            <w:tcBorders>
              <w:top w:val="single" w:sz="4" w:space="0" w:color="auto"/>
              <w:left w:val="single" w:sz="4" w:space="0" w:color="auto"/>
              <w:bottom w:val="single" w:sz="4" w:space="0" w:color="auto"/>
            </w:tcBorders>
          </w:tcPr>
          <w:p w14:paraId="3E5943D1" w14:textId="77777777" w:rsidR="00C037C5" w:rsidRPr="00591C02" w:rsidRDefault="00C037C5" w:rsidP="002C0161">
            <w:pPr>
              <w:rPr>
                <w:rFonts w:asciiTheme="minorHAnsi" w:hAnsiTheme="minorHAnsi" w:cstheme="minorHAnsi"/>
                <w:noProof/>
                <w:sz w:val="22"/>
              </w:rPr>
            </w:pPr>
          </w:p>
        </w:tc>
      </w:tr>
      <w:tr w:rsidR="00C037C5" w:rsidRPr="00591C02" w14:paraId="4F394393" w14:textId="77777777" w:rsidTr="002C0161">
        <w:tc>
          <w:tcPr>
            <w:tcW w:w="675" w:type="dxa"/>
            <w:tcBorders>
              <w:top w:val="single" w:sz="4" w:space="0" w:color="auto"/>
              <w:bottom w:val="single" w:sz="4" w:space="0" w:color="auto"/>
              <w:right w:val="single" w:sz="4" w:space="0" w:color="auto"/>
            </w:tcBorders>
            <w:shd w:val="clear" w:color="auto" w:fill="auto"/>
          </w:tcPr>
          <w:p w14:paraId="60A8A4ED" w14:textId="77777777" w:rsidR="00C037C5" w:rsidRPr="00591C02" w:rsidRDefault="00C037C5" w:rsidP="002C0161">
            <w:pPr>
              <w:jc w:val="center"/>
              <w:rPr>
                <w:rFonts w:asciiTheme="minorHAnsi" w:hAnsiTheme="minorHAnsi" w:cstheme="minorHAnsi"/>
                <w:noProof/>
                <w:sz w:val="22"/>
              </w:rPr>
            </w:pPr>
            <w:r w:rsidRPr="00591C02">
              <w:rPr>
                <w:rFonts w:asciiTheme="minorHAnsi" w:hAnsiTheme="minorHAnsi" w:cstheme="minorHAnsi"/>
                <w:noProof/>
                <w:sz w:val="22"/>
              </w:rPr>
              <w:t>3.8.2</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40CBF3BD" w14:textId="77777777" w:rsidR="00C037C5" w:rsidRPr="00591C02" w:rsidRDefault="00C037C5" w:rsidP="002C0161">
            <w:pPr>
              <w:autoSpaceDE w:val="0"/>
              <w:autoSpaceDN w:val="0"/>
              <w:adjustRightInd w:val="0"/>
              <w:spacing w:line="360" w:lineRule="auto"/>
              <w:rPr>
                <w:rFonts w:asciiTheme="minorHAnsi" w:hAnsiTheme="minorHAnsi" w:cstheme="minorHAnsi"/>
                <w:noProof/>
                <w:sz w:val="22"/>
              </w:rPr>
            </w:pPr>
            <w:r w:rsidRPr="00591C02">
              <w:rPr>
                <w:rFonts w:asciiTheme="minorHAnsi" w:hAnsiTheme="minorHAnsi" w:cstheme="minorHAnsi"/>
                <w:noProof/>
                <w:sz w:val="22"/>
              </w:rPr>
              <w:t>Does the entity perform regular (at least on a monthly basis) reconciliations of accounting data held in the entity’s accounts (general ledger account, cash book) with bank account data, and in such a way that no material differences are left unexplained?</w:t>
            </w:r>
          </w:p>
        </w:tc>
        <w:tc>
          <w:tcPr>
            <w:tcW w:w="3118" w:type="dxa"/>
            <w:tcBorders>
              <w:top w:val="single" w:sz="4" w:space="0" w:color="auto"/>
              <w:left w:val="single" w:sz="4" w:space="0" w:color="auto"/>
              <w:bottom w:val="single" w:sz="4" w:space="0" w:color="auto"/>
            </w:tcBorders>
            <w:shd w:val="clear" w:color="auto" w:fill="D9D9D9"/>
          </w:tcPr>
          <w:p w14:paraId="6B525E38" w14:textId="77777777" w:rsidR="00C037C5" w:rsidRPr="00591C02" w:rsidRDefault="00C037C5" w:rsidP="002C0161">
            <w:pPr>
              <w:rPr>
                <w:rFonts w:asciiTheme="minorHAnsi" w:hAnsiTheme="minorHAnsi" w:cstheme="minorHAnsi"/>
                <w:noProof/>
                <w:sz w:val="22"/>
              </w:rPr>
            </w:pPr>
          </w:p>
        </w:tc>
        <w:tc>
          <w:tcPr>
            <w:tcW w:w="3118" w:type="dxa"/>
            <w:tcBorders>
              <w:top w:val="single" w:sz="4" w:space="0" w:color="auto"/>
              <w:left w:val="single" w:sz="4" w:space="0" w:color="auto"/>
              <w:bottom w:val="single" w:sz="4" w:space="0" w:color="auto"/>
            </w:tcBorders>
          </w:tcPr>
          <w:p w14:paraId="51F56BE6" w14:textId="77777777" w:rsidR="00C037C5" w:rsidRPr="00591C02" w:rsidRDefault="00C037C5" w:rsidP="002C0161">
            <w:pPr>
              <w:rPr>
                <w:rFonts w:asciiTheme="minorHAnsi" w:hAnsiTheme="minorHAnsi" w:cstheme="minorHAnsi"/>
                <w:noProof/>
                <w:sz w:val="22"/>
              </w:rPr>
            </w:pPr>
          </w:p>
        </w:tc>
      </w:tr>
      <w:tr w:rsidR="00C037C5" w:rsidRPr="00591C02" w14:paraId="24C0D6A2" w14:textId="77777777" w:rsidTr="002C0161">
        <w:tc>
          <w:tcPr>
            <w:tcW w:w="675" w:type="dxa"/>
            <w:tcBorders>
              <w:top w:val="single" w:sz="4" w:space="0" w:color="auto"/>
              <w:bottom w:val="single" w:sz="4" w:space="0" w:color="auto"/>
              <w:right w:val="single" w:sz="4" w:space="0" w:color="auto"/>
            </w:tcBorders>
            <w:shd w:val="clear" w:color="auto" w:fill="auto"/>
          </w:tcPr>
          <w:p w14:paraId="62E24341" w14:textId="77777777" w:rsidR="00C037C5" w:rsidRPr="00591C02" w:rsidRDefault="00C037C5" w:rsidP="002C0161">
            <w:pPr>
              <w:jc w:val="center"/>
              <w:rPr>
                <w:rFonts w:asciiTheme="minorHAnsi" w:hAnsiTheme="minorHAnsi" w:cstheme="minorHAnsi"/>
                <w:noProof/>
                <w:sz w:val="22"/>
              </w:rPr>
            </w:pPr>
            <w:r w:rsidRPr="00591C02">
              <w:rPr>
                <w:rFonts w:asciiTheme="minorHAnsi" w:hAnsiTheme="minorHAnsi" w:cstheme="minorHAnsi"/>
                <w:noProof/>
                <w:sz w:val="22"/>
              </w:rPr>
              <w:t>3.8.3</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1D3B0130" w14:textId="77777777" w:rsidR="00C037C5" w:rsidRPr="00591C02" w:rsidRDefault="00C037C5" w:rsidP="002C0161">
            <w:pPr>
              <w:tabs>
                <w:tab w:val="num" w:pos="612"/>
              </w:tabs>
              <w:spacing w:line="360" w:lineRule="auto"/>
              <w:ind w:right="-108"/>
              <w:rPr>
                <w:rFonts w:asciiTheme="minorHAnsi" w:hAnsiTheme="minorHAnsi" w:cstheme="minorHAnsi"/>
                <w:noProof/>
                <w:sz w:val="22"/>
              </w:rPr>
            </w:pPr>
            <w:r w:rsidRPr="00591C02">
              <w:rPr>
                <w:rFonts w:asciiTheme="minorHAnsi" w:hAnsiTheme="minorHAnsi" w:cstheme="minorHAnsi"/>
                <w:noProof/>
                <w:sz w:val="22"/>
              </w:rPr>
              <w:t>Obtain a sufficient understanding of the entity’s bank management system (practices and procedures for the management of bank accounts).</w:t>
            </w:r>
          </w:p>
        </w:tc>
        <w:tc>
          <w:tcPr>
            <w:tcW w:w="3118" w:type="dxa"/>
            <w:tcBorders>
              <w:top w:val="single" w:sz="4" w:space="0" w:color="auto"/>
              <w:left w:val="single" w:sz="4" w:space="0" w:color="auto"/>
              <w:bottom w:val="single" w:sz="4" w:space="0" w:color="auto"/>
            </w:tcBorders>
            <w:shd w:val="clear" w:color="auto" w:fill="D9D9D9"/>
          </w:tcPr>
          <w:p w14:paraId="7BA9497A" w14:textId="77777777" w:rsidR="00C037C5" w:rsidRPr="00591C02" w:rsidRDefault="00C037C5" w:rsidP="002C0161">
            <w:pPr>
              <w:rPr>
                <w:rFonts w:asciiTheme="minorHAnsi" w:hAnsiTheme="minorHAnsi" w:cstheme="minorHAnsi"/>
                <w:noProof/>
                <w:sz w:val="22"/>
              </w:rPr>
            </w:pPr>
          </w:p>
        </w:tc>
        <w:tc>
          <w:tcPr>
            <w:tcW w:w="3118" w:type="dxa"/>
            <w:tcBorders>
              <w:top w:val="single" w:sz="4" w:space="0" w:color="auto"/>
              <w:left w:val="single" w:sz="4" w:space="0" w:color="auto"/>
              <w:bottom w:val="single" w:sz="4" w:space="0" w:color="auto"/>
            </w:tcBorders>
          </w:tcPr>
          <w:p w14:paraId="2874D29F" w14:textId="77777777" w:rsidR="00C037C5" w:rsidRPr="00591C02" w:rsidRDefault="00C037C5" w:rsidP="002C0161">
            <w:pPr>
              <w:rPr>
                <w:rFonts w:asciiTheme="minorHAnsi" w:hAnsiTheme="minorHAnsi" w:cstheme="minorHAnsi"/>
                <w:noProof/>
                <w:sz w:val="22"/>
              </w:rPr>
            </w:pPr>
          </w:p>
        </w:tc>
      </w:tr>
      <w:tr w:rsidR="00C037C5" w:rsidRPr="00591C02" w14:paraId="0EBF47D2" w14:textId="77777777" w:rsidTr="002C0161">
        <w:tc>
          <w:tcPr>
            <w:tcW w:w="13999" w:type="dxa"/>
            <w:gridSpan w:val="4"/>
            <w:tcBorders>
              <w:top w:val="single" w:sz="4" w:space="0" w:color="auto"/>
              <w:bottom w:val="single" w:sz="4" w:space="0" w:color="auto"/>
            </w:tcBorders>
            <w:shd w:val="clear" w:color="auto" w:fill="auto"/>
          </w:tcPr>
          <w:p w14:paraId="14F6D986" w14:textId="77777777" w:rsidR="00C037C5" w:rsidRPr="00591C02" w:rsidRDefault="00C037C5" w:rsidP="002C0161">
            <w:pPr>
              <w:spacing w:line="276" w:lineRule="auto"/>
              <w:rPr>
                <w:rFonts w:asciiTheme="minorHAnsi" w:hAnsiTheme="minorHAnsi" w:cstheme="minorHAnsi"/>
                <w:noProof/>
                <w:sz w:val="22"/>
                <w:u w:val="single"/>
              </w:rPr>
            </w:pPr>
            <w:r w:rsidRPr="00591C02">
              <w:rPr>
                <w:rFonts w:asciiTheme="minorHAnsi" w:hAnsiTheme="minorHAnsi" w:cstheme="minorHAnsi"/>
                <w:noProof/>
                <w:sz w:val="22"/>
                <w:u w:val="single"/>
              </w:rPr>
              <w:t>Guidance</w:t>
            </w:r>
          </w:p>
          <w:p w14:paraId="5D03A6E5" w14:textId="77777777" w:rsidR="00C037C5" w:rsidRPr="00591C02" w:rsidRDefault="00C037C5" w:rsidP="002C0161">
            <w:pPr>
              <w:spacing w:line="360" w:lineRule="auto"/>
              <w:rPr>
                <w:rFonts w:asciiTheme="minorHAnsi" w:hAnsiTheme="minorHAnsi" w:cstheme="minorHAnsi"/>
                <w:noProof/>
                <w:sz w:val="22"/>
              </w:rPr>
            </w:pPr>
            <w:r w:rsidRPr="00591C02">
              <w:rPr>
                <w:rFonts w:asciiTheme="minorHAnsi" w:hAnsiTheme="minorHAnsi" w:cstheme="minorHAnsi"/>
                <w:noProof/>
                <w:sz w:val="22"/>
              </w:rPr>
              <w:t>Document the above procedure with descriptions and references to relevant source material (e.g. systems, flowcharts, manuals etc.) and identify any shortcomings in the entity’s bank management procedures.</w:t>
            </w:r>
          </w:p>
          <w:p w14:paraId="70268863" w14:textId="77777777" w:rsidR="00C037C5" w:rsidRPr="00591C02" w:rsidRDefault="00C037C5" w:rsidP="002C0161">
            <w:pPr>
              <w:spacing w:line="276" w:lineRule="auto"/>
              <w:rPr>
                <w:rFonts w:asciiTheme="minorHAnsi" w:hAnsiTheme="minorHAnsi" w:cstheme="minorHAnsi"/>
                <w:noProof/>
                <w:sz w:val="22"/>
              </w:rPr>
            </w:pPr>
            <w:r w:rsidRPr="00591C02">
              <w:rPr>
                <w:rFonts w:asciiTheme="minorHAnsi" w:hAnsiTheme="minorHAnsi" w:cstheme="minorHAnsi"/>
                <w:noProof/>
                <w:sz w:val="22"/>
              </w:rPr>
              <w:t>Relevant issues include: roles and responsibilities (segregation of duties, access rights, use of a separate treasury function) for management of bank accounts, type of accounts (e.g. interest bearing, currencies used), use of dual signature procedures, regular bank reconciliations, supervision and control, use of dedicated/specific bank accounts for projects; treasury policies.</w:t>
            </w:r>
          </w:p>
          <w:p w14:paraId="114B3F12" w14:textId="77777777" w:rsidR="00C037C5" w:rsidRPr="00591C02" w:rsidRDefault="00C037C5" w:rsidP="002C0161">
            <w:pPr>
              <w:spacing w:line="276" w:lineRule="auto"/>
              <w:rPr>
                <w:rFonts w:asciiTheme="minorHAnsi" w:hAnsiTheme="minorHAnsi" w:cstheme="minorHAnsi"/>
                <w:noProof/>
                <w:sz w:val="22"/>
                <w:u w:val="single"/>
              </w:rPr>
            </w:pPr>
          </w:p>
        </w:tc>
      </w:tr>
    </w:tbl>
    <w:p w14:paraId="4C8236C3" w14:textId="2596F54E" w:rsidR="00C037C5" w:rsidRPr="00591C02" w:rsidRDefault="00C037C5" w:rsidP="00C037C5">
      <w:pPr>
        <w:rPr>
          <w:rFonts w:asciiTheme="minorHAnsi" w:hAnsiTheme="minorHAnsi" w:cstheme="minorHAnsi"/>
          <w:noProof/>
          <w:sz w:val="22"/>
        </w:rPr>
      </w:pPr>
    </w:p>
    <w:tbl>
      <w:tblPr>
        <w:tblW w:w="13999"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675"/>
        <w:gridCol w:w="7088"/>
        <w:gridCol w:w="3118"/>
        <w:gridCol w:w="3118"/>
      </w:tblGrid>
      <w:tr w:rsidR="00C037C5" w:rsidRPr="00591C02" w14:paraId="3952110F" w14:textId="77777777" w:rsidTr="002C0161">
        <w:tc>
          <w:tcPr>
            <w:tcW w:w="13999" w:type="dxa"/>
            <w:gridSpan w:val="4"/>
            <w:shd w:val="clear" w:color="auto" w:fill="D9D9D9"/>
          </w:tcPr>
          <w:p w14:paraId="3A7BC56F" w14:textId="77777777" w:rsidR="00C037C5" w:rsidRPr="00591C02" w:rsidRDefault="00C037C5" w:rsidP="002C0161">
            <w:pPr>
              <w:jc w:val="center"/>
              <w:rPr>
                <w:rFonts w:asciiTheme="minorHAnsi" w:hAnsiTheme="minorHAnsi" w:cstheme="minorHAnsi"/>
                <w:b/>
                <w:noProof/>
                <w:sz w:val="22"/>
              </w:rPr>
            </w:pPr>
            <w:r w:rsidRPr="00591C02">
              <w:rPr>
                <w:rFonts w:asciiTheme="minorHAnsi" w:hAnsiTheme="minorHAnsi" w:cstheme="minorHAnsi"/>
                <w:b/>
                <w:noProof/>
                <w:sz w:val="22"/>
              </w:rPr>
              <w:t>PILLAR 1 — INTERNAL CONTROL</w:t>
            </w:r>
          </w:p>
        </w:tc>
      </w:tr>
      <w:tr w:rsidR="00C037C5" w:rsidRPr="00591C02" w14:paraId="7288B32C" w14:textId="77777777" w:rsidTr="002C0161">
        <w:tc>
          <w:tcPr>
            <w:tcW w:w="7763" w:type="dxa"/>
            <w:gridSpan w:val="2"/>
            <w:shd w:val="clear" w:color="auto" w:fill="D9D9D9"/>
          </w:tcPr>
          <w:p w14:paraId="1C654F35" w14:textId="77777777" w:rsidR="00C037C5" w:rsidRPr="00591C02" w:rsidRDefault="00C037C5" w:rsidP="002C0161">
            <w:pPr>
              <w:spacing w:line="360" w:lineRule="auto"/>
              <w:outlineLvl w:val="0"/>
              <w:rPr>
                <w:rFonts w:asciiTheme="minorHAnsi" w:hAnsiTheme="minorHAnsi" w:cstheme="minorHAnsi"/>
                <w:b/>
                <w:noProof/>
                <w:sz w:val="22"/>
                <w:lang w:val="fr-BE"/>
              </w:rPr>
            </w:pPr>
            <w:r w:rsidRPr="00591C02">
              <w:rPr>
                <w:rFonts w:asciiTheme="minorHAnsi" w:hAnsiTheme="minorHAnsi" w:cstheme="minorHAnsi"/>
                <w:b/>
                <w:noProof/>
                <w:sz w:val="22"/>
                <w:lang w:val="fr-BE"/>
              </w:rPr>
              <w:t>3 CONTROL ACTIVITIES (cont’d) — questions/criteria</w:t>
            </w:r>
          </w:p>
        </w:tc>
        <w:tc>
          <w:tcPr>
            <w:tcW w:w="3118" w:type="dxa"/>
            <w:shd w:val="clear" w:color="auto" w:fill="D9D9D9"/>
          </w:tcPr>
          <w:p w14:paraId="759C6729" w14:textId="77777777" w:rsidR="00C037C5" w:rsidRPr="00591C02" w:rsidRDefault="00C037C5" w:rsidP="002C0161">
            <w:pPr>
              <w:jc w:val="center"/>
              <w:rPr>
                <w:rFonts w:asciiTheme="minorHAnsi" w:hAnsiTheme="minorHAnsi" w:cstheme="minorHAnsi"/>
                <w:b/>
                <w:noProof/>
                <w:sz w:val="22"/>
              </w:rPr>
            </w:pPr>
            <w:r w:rsidRPr="00591C02">
              <w:rPr>
                <w:rFonts w:asciiTheme="minorHAnsi" w:hAnsiTheme="minorHAnsi" w:cstheme="minorHAnsi"/>
                <w:b/>
                <w:noProof/>
                <w:sz w:val="22"/>
              </w:rPr>
              <w:t>Entity comments</w:t>
            </w:r>
          </w:p>
        </w:tc>
        <w:tc>
          <w:tcPr>
            <w:tcW w:w="3118" w:type="dxa"/>
            <w:shd w:val="clear" w:color="auto" w:fill="D9D9D9"/>
          </w:tcPr>
          <w:p w14:paraId="0C2E97F8" w14:textId="77777777" w:rsidR="00C037C5" w:rsidRPr="00591C02" w:rsidRDefault="00C037C5" w:rsidP="002C0161">
            <w:pPr>
              <w:jc w:val="center"/>
              <w:rPr>
                <w:rFonts w:asciiTheme="minorHAnsi" w:hAnsiTheme="minorHAnsi" w:cstheme="minorHAnsi"/>
                <w:b/>
                <w:noProof/>
                <w:sz w:val="22"/>
              </w:rPr>
            </w:pPr>
            <w:r w:rsidRPr="00591C02">
              <w:rPr>
                <w:rFonts w:asciiTheme="minorHAnsi" w:hAnsiTheme="minorHAnsi" w:cstheme="minorHAnsi"/>
                <w:b/>
                <w:noProof/>
                <w:sz w:val="22"/>
              </w:rPr>
              <w:t>Auditor comments</w:t>
            </w:r>
          </w:p>
        </w:tc>
      </w:tr>
      <w:tr w:rsidR="00C037C5" w:rsidRPr="00591C02" w14:paraId="2EC60892" w14:textId="77777777" w:rsidTr="002C0161">
        <w:tc>
          <w:tcPr>
            <w:tcW w:w="10881" w:type="dxa"/>
            <w:gridSpan w:val="3"/>
            <w:shd w:val="clear" w:color="auto" w:fill="auto"/>
          </w:tcPr>
          <w:p w14:paraId="014E9407" w14:textId="77777777" w:rsidR="00C037C5" w:rsidRPr="00591C02" w:rsidRDefault="00C037C5" w:rsidP="002C0161">
            <w:pPr>
              <w:spacing w:line="276" w:lineRule="auto"/>
              <w:ind w:right="-108"/>
              <w:rPr>
                <w:rFonts w:asciiTheme="minorHAnsi" w:hAnsiTheme="minorHAnsi" w:cstheme="minorHAnsi"/>
                <w:i/>
                <w:noProof/>
                <w:sz w:val="22"/>
              </w:rPr>
            </w:pPr>
            <w:r w:rsidRPr="00591C02">
              <w:rPr>
                <w:rFonts w:asciiTheme="minorHAnsi" w:hAnsiTheme="minorHAnsi" w:cstheme="minorHAnsi"/>
                <w:i/>
                <w:noProof/>
                <w:sz w:val="22"/>
              </w:rPr>
              <w:t xml:space="preserve">3.9 </w:t>
            </w:r>
            <w:r w:rsidRPr="00591C02">
              <w:rPr>
                <w:rFonts w:asciiTheme="minorHAnsi" w:hAnsiTheme="minorHAnsi" w:cstheme="minorHAnsi"/>
                <w:bCs/>
                <w:i/>
                <w:iCs/>
                <w:noProof/>
                <w:sz w:val="22"/>
                <w:u w:val="single"/>
              </w:rPr>
              <w:t xml:space="preserve">Cash management and safeguarding </w:t>
            </w:r>
            <w:r w:rsidRPr="00591C02">
              <w:rPr>
                <w:rFonts w:asciiTheme="minorHAnsi" w:hAnsiTheme="minorHAnsi" w:cstheme="minorHAnsi"/>
                <w:i/>
                <w:noProof/>
                <w:sz w:val="22"/>
                <w:u w:val="single"/>
              </w:rPr>
              <w:t>of cash on hand</w:t>
            </w:r>
          </w:p>
          <w:p w14:paraId="3E917987" w14:textId="77777777" w:rsidR="00C037C5" w:rsidRPr="00591C02" w:rsidRDefault="00C037C5" w:rsidP="002C0161">
            <w:pPr>
              <w:spacing w:line="276" w:lineRule="auto"/>
              <w:rPr>
                <w:rFonts w:asciiTheme="minorHAnsi" w:hAnsiTheme="minorHAnsi" w:cstheme="minorHAnsi"/>
                <w:i/>
                <w:noProof/>
                <w:sz w:val="22"/>
              </w:rPr>
            </w:pPr>
            <w:r w:rsidRPr="00591C02">
              <w:rPr>
                <w:rFonts w:asciiTheme="minorHAnsi" w:hAnsiTheme="minorHAnsi" w:cstheme="minorHAnsi"/>
                <w:i/>
                <w:noProof/>
                <w:sz w:val="22"/>
              </w:rPr>
              <w:t>Does the entity have an adequate and effective cash management system in place which ensures the safeguarding of (petty) cash and which allows for the proper accounting of cash collected and used?</w:t>
            </w:r>
          </w:p>
        </w:tc>
        <w:tc>
          <w:tcPr>
            <w:tcW w:w="3118" w:type="dxa"/>
          </w:tcPr>
          <w:p w14:paraId="6DF01798" w14:textId="77777777" w:rsidR="00C037C5" w:rsidRPr="00591C02" w:rsidRDefault="00C037C5" w:rsidP="002C0161">
            <w:pPr>
              <w:spacing w:line="276" w:lineRule="auto"/>
              <w:rPr>
                <w:rFonts w:asciiTheme="minorHAnsi" w:hAnsiTheme="minorHAnsi" w:cstheme="minorHAnsi"/>
                <w:noProof/>
                <w:sz w:val="22"/>
              </w:rPr>
            </w:pPr>
          </w:p>
        </w:tc>
      </w:tr>
      <w:tr w:rsidR="00C037C5" w:rsidRPr="00591C02" w14:paraId="55777AC9" w14:textId="77777777" w:rsidTr="002C0161">
        <w:tc>
          <w:tcPr>
            <w:tcW w:w="675" w:type="dxa"/>
            <w:tcBorders>
              <w:top w:val="single" w:sz="4" w:space="0" w:color="auto"/>
              <w:bottom w:val="single" w:sz="4" w:space="0" w:color="auto"/>
              <w:right w:val="single" w:sz="4" w:space="0" w:color="auto"/>
            </w:tcBorders>
            <w:shd w:val="clear" w:color="auto" w:fill="auto"/>
          </w:tcPr>
          <w:p w14:paraId="7E43A7AC" w14:textId="77777777" w:rsidR="00C037C5" w:rsidRPr="00591C02" w:rsidRDefault="00C037C5" w:rsidP="002C0161">
            <w:pPr>
              <w:jc w:val="center"/>
              <w:rPr>
                <w:rFonts w:asciiTheme="minorHAnsi" w:hAnsiTheme="minorHAnsi" w:cstheme="minorHAnsi"/>
                <w:noProof/>
                <w:sz w:val="22"/>
              </w:rPr>
            </w:pPr>
            <w:r w:rsidRPr="00591C02">
              <w:rPr>
                <w:rFonts w:asciiTheme="minorHAnsi" w:hAnsiTheme="minorHAnsi" w:cstheme="minorHAnsi"/>
                <w:noProof/>
                <w:sz w:val="22"/>
              </w:rPr>
              <w:t>3.9.1</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04845B23" w14:textId="77777777" w:rsidR="00C037C5" w:rsidRPr="00591C02" w:rsidRDefault="00C037C5" w:rsidP="002C0161">
            <w:pPr>
              <w:spacing w:line="360" w:lineRule="auto"/>
              <w:ind w:right="-108"/>
              <w:rPr>
                <w:rFonts w:asciiTheme="minorHAnsi" w:hAnsiTheme="minorHAnsi" w:cstheme="minorHAnsi"/>
                <w:noProof/>
                <w:sz w:val="22"/>
              </w:rPr>
            </w:pPr>
            <w:r w:rsidRPr="00591C02">
              <w:rPr>
                <w:rFonts w:asciiTheme="minorHAnsi" w:hAnsiTheme="minorHAnsi" w:cstheme="minorHAnsi"/>
                <w:noProof/>
                <w:sz w:val="22"/>
              </w:rPr>
              <w:t>Does the entity have a description of or procedures manual for its cash management system?</w:t>
            </w:r>
          </w:p>
        </w:tc>
        <w:tc>
          <w:tcPr>
            <w:tcW w:w="3118" w:type="dxa"/>
            <w:tcBorders>
              <w:top w:val="single" w:sz="4" w:space="0" w:color="auto"/>
              <w:left w:val="single" w:sz="4" w:space="0" w:color="auto"/>
              <w:bottom w:val="single" w:sz="4" w:space="0" w:color="auto"/>
            </w:tcBorders>
            <w:shd w:val="clear" w:color="auto" w:fill="auto"/>
            <w:vAlign w:val="center"/>
          </w:tcPr>
          <w:p w14:paraId="64A905AF" w14:textId="77777777" w:rsidR="00C037C5" w:rsidRPr="00591C02" w:rsidRDefault="00C037C5" w:rsidP="002C0161">
            <w:pPr>
              <w:rPr>
                <w:rFonts w:asciiTheme="minorHAnsi" w:hAnsiTheme="minorHAnsi" w:cstheme="minorHAnsi"/>
                <w:noProof/>
                <w:sz w:val="22"/>
              </w:rPr>
            </w:pPr>
            <w:r w:rsidRPr="00591C02">
              <w:rPr>
                <w:rFonts w:asciiTheme="minorHAnsi" w:hAnsiTheme="minorHAnsi" w:cstheme="minorHAnsi"/>
                <w:noProof/>
                <w:sz w:val="22"/>
              </w:rPr>
              <w:t>TBCBE</w:t>
            </w:r>
          </w:p>
        </w:tc>
        <w:tc>
          <w:tcPr>
            <w:tcW w:w="3118" w:type="dxa"/>
            <w:tcBorders>
              <w:top w:val="single" w:sz="4" w:space="0" w:color="auto"/>
              <w:left w:val="single" w:sz="4" w:space="0" w:color="auto"/>
              <w:bottom w:val="single" w:sz="4" w:space="0" w:color="auto"/>
            </w:tcBorders>
          </w:tcPr>
          <w:p w14:paraId="434BFEB7" w14:textId="77777777" w:rsidR="00C037C5" w:rsidRPr="00591C02" w:rsidRDefault="00C037C5" w:rsidP="002C0161">
            <w:pPr>
              <w:rPr>
                <w:rFonts w:asciiTheme="minorHAnsi" w:hAnsiTheme="minorHAnsi" w:cstheme="minorHAnsi"/>
                <w:noProof/>
                <w:sz w:val="22"/>
              </w:rPr>
            </w:pPr>
          </w:p>
        </w:tc>
      </w:tr>
      <w:tr w:rsidR="00C037C5" w:rsidRPr="00591C02" w14:paraId="4C57ECD0" w14:textId="77777777" w:rsidTr="002C0161">
        <w:tc>
          <w:tcPr>
            <w:tcW w:w="675" w:type="dxa"/>
            <w:tcBorders>
              <w:top w:val="single" w:sz="4" w:space="0" w:color="auto"/>
              <w:bottom w:val="single" w:sz="4" w:space="0" w:color="auto"/>
              <w:right w:val="single" w:sz="4" w:space="0" w:color="auto"/>
            </w:tcBorders>
            <w:shd w:val="clear" w:color="auto" w:fill="auto"/>
          </w:tcPr>
          <w:p w14:paraId="63AE55B9" w14:textId="77777777" w:rsidR="00C037C5" w:rsidRPr="00591C02" w:rsidRDefault="00C037C5" w:rsidP="002C0161">
            <w:pPr>
              <w:jc w:val="center"/>
              <w:rPr>
                <w:rFonts w:asciiTheme="minorHAnsi" w:hAnsiTheme="minorHAnsi" w:cstheme="minorHAnsi"/>
                <w:noProof/>
                <w:sz w:val="22"/>
              </w:rPr>
            </w:pPr>
            <w:r w:rsidRPr="00591C02">
              <w:rPr>
                <w:rFonts w:asciiTheme="minorHAnsi" w:hAnsiTheme="minorHAnsi" w:cstheme="minorHAnsi"/>
                <w:noProof/>
                <w:sz w:val="22"/>
              </w:rPr>
              <w:t>3.9.2</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321B78D8" w14:textId="77777777" w:rsidR="00C037C5" w:rsidRPr="00591C02" w:rsidRDefault="00C037C5" w:rsidP="002C0161">
            <w:pPr>
              <w:autoSpaceDE w:val="0"/>
              <w:autoSpaceDN w:val="0"/>
              <w:adjustRightInd w:val="0"/>
              <w:spacing w:line="360" w:lineRule="auto"/>
              <w:rPr>
                <w:rFonts w:asciiTheme="minorHAnsi" w:hAnsiTheme="minorHAnsi" w:cstheme="minorHAnsi"/>
                <w:noProof/>
                <w:sz w:val="22"/>
              </w:rPr>
            </w:pPr>
            <w:r w:rsidRPr="00591C02">
              <w:rPr>
                <w:rFonts w:asciiTheme="minorHAnsi" w:hAnsiTheme="minorHAnsi" w:cstheme="minorHAnsi"/>
                <w:noProof/>
                <w:sz w:val="22"/>
              </w:rPr>
              <w:t>Does the entity perform regular (at least on a monthly basis) reconciliations of accounting data held in its accounts (general ledger account, cash book) with bank account data, and in such a way that no material differences are left unexplained?</w:t>
            </w:r>
          </w:p>
        </w:tc>
        <w:tc>
          <w:tcPr>
            <w:tcW w:w="3118" w:type="dxa"/>
            <w:tcBorders>
              <w:top w:val="single" w:sz="4" w:space="0" w:color="auto"/>
              <w:left w:val="single" w:sz="4" w:space="0" w:color="auto"/>
              <w:bottom w:val="single" w:sz="4" w:space="0" w:color="auto"/>
            </w:tcBorders>
            <w:shd w:val="clear" w:color="auto" w:fill="D9D9D9"/>
          </w:tcPr>
          <w:p w14:paraId="62F7B9C1" w14:textId="77777777" w:rsidR="00C037C5" w:rsidRPr="00591C02" w:rsidRDefault="00C037C5" w:rsidP="002C0161">
            <w:pPr>
              <w:rPr>
                <w:rFonts w:asciiTheme="minorHAnsi" w:hAnsiTheme="minorHAnsi" w:cstheme="minorHAnsi"/>
                <w:noProof/>
                <w:sz w:val="22"/>
              </w:rPr>
            </w:pPr>
          </w:p>
        </w:tc>
        <w:tc>
          <w:tcPr>
            <w:tcW w:w="3118" w:type="dxa"/>
            <w:tcBorders>
              <w:top w:val="single" w:sz="4" w:space="0" w:color="auto"/>
              <w:left w:val="single" w:sz="4" w:space="0" w:color="auto"/>
              <w:bottom w:val="single" w:sz="4" w:space="0" w:color="auto"/>
            </w:tcBorders>
          </w:tcPr>
          <w:p w14:paraId="549DFF4C" w14:textId="77777777" w:rsidR="00C037C5" w:rsidRPr="00591C02" w:rsidRDefault="00C037C5" w:rsidP="002C0161">
            <w:pPr>
              <w:rPr>
                <w:rFonts w:asciiTheme="minorHAnsi" w:hAnsiTheme="minorHAnsi" w:cstheme="minorHAnsi"/>
                <w:noProof/>
                <w:sz w:val="22"/>
              </w:rPr>
            </w:pPr>
          </w:p>
        </w:tc>
      </w:tr>
      <w:tr w:rsidR="00C037C5" w:rsidRPr="00591C02" w14:paraId="7EA132F9" w14:textId="77777777" w:rsidTr="002C0161">
        <w:tc>
          <w:tcPr>
            <w:tcW w:w="675" w:type="dxa"/>
            <w:tcBorders>
              <w:top w:val="single" w:sz="4" w:space="0" w:color="auto"/>
              <w:bottom w:val="single" w:sz="4" w:space="0" w:color="auto"/>
              <w:right w:val="single" w:sz="4" w:space="0" w:color="auto"/>
            </w:tcBorders>
            <w:shd w:val="clear" w:color="auto" w:fill="auto"/>
          </w:tcPr>
          <w:p w14:paraId="6424B81C" w14:textId="77777777" w:rsidR="00C037C5" w:rsidRPr="00591C02" w:rsidRDefault="00C037C5" w:rsidP="002C0161">
            <w:pPr>
              <w:jc w:val="center"/>
              <w:rPr>
                <w:rFonts w:asciiTheme="minorHAnsi" w:hAnsiTheme="minorHAnsi" w:cstheme="minorHAnsi"/>
                <w:noProof/>
                <w:sz w:val="22"/>
              </w:rPr>
            </w:pPr>
            <w:r w:rsidRPr="00591C02">
              <w:rPr>
                <w:rFonts w:asciiTheme="minorHAnsi" w:hAnsiTheme="minorHAnsi" w:cstheme="minorHAnsi"/>
                <w:noProof/>
                <w:sz w:val="22"/>
              </w:rPr>
              <w:t>3.9.3</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6FB7EE20" w14:textId="77777777" w:rsidR="00C037C5" w:rsidRPr="00591C02" w:rsidRDefault="00C037C5" w:rsidP="002C0161">
            <w:pPr>
              <w:autoSpaceDE w:val="0"/>
              <w:autoSpaceDN w:val="0"/>
              <w:adjustRightInd w:val="0"/>
              <w:spacing w:line="360" w:lineRule="auto"/>
              <w:rPr>
                <w:rFonts w:asciiTheme="minorHAnsi" w:hAnsiTheme="minorHAnsi" w:cstheme="minorHAnsi"/>
                <w:noProof/>
                <w:sz w:val="22"/>
              </w:rPr>
            </w:pPr>
            <w:r w:rsidRPr="00591C02">
              <w:rPr>
                <w:rFonts w:asciiTheme="minorHAnsi" w:hAnsiTheme="minorHAnsi" w:cstheme="minorHAnsi"/>
                <w:noProof/>
                <w:sz w:val="22"/>
              </w:rPr>
              <w:t xml:space="preserve">Are there appropriate procedures for holding cash and cash counts? </w:t>
            </w:r>
          </w:p>
        </w:tc>
        <w:tc>
          <w:tcPr>
            <w:tcW w:w="3118" w:type="dxa"/>
            <w:tcBorders>
              <w:top w:val="single" w:sz="4" w:space="0" w:color="auto"/>
              <w:left w:val="single" w:sz="4" w:space="0" w:color="auto"/>
              <w:bottom w:val="single" w:sz="4" w:space="0" w:color="auto"/>
            </w:tcBorders>
            <w:shd w:val="clear" w:color="auto" w:fill="D9D9D9"/>
          </w:tcPr>
          <w:p w14:paraId="7E37274D" w14:textId="77777777" w:rsidR="00C037C5" w:rsidRPr="00591C02" w:rsidRDefault="00C037C5" w:rsidP="002C0161">
            <w:pPr>
              <w:rPr>
                <w:rFonts w:asciiTheme="minorHAnsi" w:hAnsiTheme="minorHAnsi" w:cstheme="minorHAnsi"/>
                <w:noProof/>
                <w:sz w:val="22"/>
              </w:rPr>
            </w:pPr>
          </w:p>
        </w:tc>
        <w:tc>
          <w:tcPr>
            <w:tcW w:w="3118" w:type="dxa"/>
            <w:tcBorders>
              <w:top w:val="single" w:sz="4" w:space="0" w:color="auto"/>
              <w:left w:val="single" w:sz="4" w:space="0" w:color="auto"/>
              <w:bottom w:val="single" w:sz="4" w:space="0" w:color="auto"/>
            </w:tcBorders>
          </w:tcPr>
          <w:p w14:paraId="24EBA18C" w14:textId="77777777" w:rsidR="00C037C5" w:rsidRPr="00591C02" w:rsidRDefault="00C037C5" w:rsidP="002C0161">
            <w:pPr>
              <w:rPr>
                <w:rFonts w:asciiTheme="minorHAnsi" w:hAnsiTheme="minorHAnsi" w:cstheme="minorHAnsi"/>
                <w:noProof/>
                <w:sz w:val="22"/>
              </w:rPr>
            </w:pPr>
          </w:p>
        </w:tc>
      </w:tr>
    </w:tbl>
    <w:p w14:paraId="092D86BA" w14:textId="77777777" w:rsidR="00C037C5" w:rsidRPr="00591C02" w:rsidRDefault="00C037C5" w:rsidP="00C037C5">
      <w:pPr>
        <w:rPr>
          <w:rFonts w:asciiTheme="minorHAnsi" w:hAnsiTheme="minorHAnsi" w:cstheme="minorHAnsi"/>
          <w:noProof/>
          <w:sz w:val="22"/>
        </w:rPr>
      </w:pPr>
    </w:p>
    <w:p w14:paraId="3296423F" w14:textId="77777777" w:rsidR="00C037C5" w:rsidRPr="00591C02" w:rsidRDefault="00C037C5" w:rsidP="00C037C5">
      <w:pPr>
        <w:rPr>
          <w:rFonts w:asciiTheme="minorHAnsi" w:hAnsiTheme="minorHAnsi" w:cstheme="minorHAnsi"/>
          <w:noProof/>
          <w:sz w:val="22"/>
        </w:rPr>
      </w:pPr>
      <w:r w:rsidRPr="00591C02">
        <w:rPr>
          <w:rFonts w:asciiTheme="minorHAnsi" w:hAnsiTheme="minorHAnsi" w:cstheme="minorHAnsi"/>
          <w:noProof/>
          <w:sz w:val="22"/>
        </w:rPr>
        <w:br w:type="page"/>
      </w:r>
    </w:p>
    <w:tbl>
      <w:tblPr>
        <w:tblW w:w="13999"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675"/>
        <w:gridCol w:w="7088"/>
        <w:gridCol w:w="3118"/>
        <w:gridCol w:w="3118"/>
      </w:tblGrid>
      <w:tr w:rsidR="00C037C5" w:rsidRPr="00591C02" w14:paraId="242E198C" w14:textId="77777777" w:rsidTr="002C0161">
        <w:tc>
          <w:tcPr>
            <w:tcW w:w="13999" w:type="dxa"/>
            <w:gridSpan w:val="4"/>
            <w:shd w:val="clear" w:color="auto" w:fill="D9D9D9"/>
          </w:tcPr>
          <w:p w14:paraId="497838F6" w14:textId="77777777" w:rsidR="00C037C5" w:rsidRPr="00591C02" w:rsidRDefault="00C037C5" w:rsidP="002C0161">
            <w:pPr>
              <w:jc w:val="center"/>
              <w:rPr>
                <w:rFonts w:asciiTheme="minorHAnsi" w:hAnsiTheme="minorHAnsi" w:cstheme="minorHAnsi"/>
                <w:b/>
                <w:noProof/>
                <w:sz w:val="22"/>
              </w:rPr>
            </w:pPr>
            <w:r w:rsidRPr="00591C02">
              <w:rPr>
                <w:rFonts w:asciiTheme="minorHAnsi" w:hAnsiTheme="minorHAnsi" w:cstheme="minorHAnsi"/>
                <w:b/>
                <w:noProof/>
                <w:sz w:val="22"/>
              </w:rPr>
              <w:lastRenderedPageBreak/>
              <w:t>PILLAR 1 — INTERNAL CONTROL</w:t>
            </w:r>
          </w:p>
        </w:tc>
      </w:tr>
      <w:tr w:rsidR="00C037C5" w:rsidRPr="00591C02" w14:paraId="3DE124E4" w14:textId="77777777" w:rsidTr="002C0161">
        <w:tc>
          <w:tcPr>
            <w:tcW w:w="7763" w:type="dxa"/>
            <w:gridSpan w:val="2"/>
            <w:shd w:val="clear" w:color="auto" w:fill="D9D9D9"/>
          </w:tcPr>
          <w:p w14:paraId="1796E415" w14:textId="77777777" w:rsidR="00C037C5" w:rsidRPr="00591C02" w:rsidRDefault="00C037C5" w:rsidP="002C0161">
            <w:pPr>
              <w:spacing w:line="360" w:lineRule="auto"/>
              <w:outlineLvl w:val="0"/>
              <w:rPr>
                <w:rFonts w:asciiTheme="minorHAnsi" w:hAnsiTheme="minorHAnsi" w:cstheme="minorHAnsi"/>
                <w:b/>
                <w:noProof/>
                <w:sz w:val="22"/>
                <w:lang w:val="fr-BE"/>
              </w:rPr>
            </w:pPr>
            <w:r w:rsidRPr="00591C02">
              <w:rPr>
                <w:rFonts w:asciiTheme="minorHAnsi" w:hAnsiTheme="minorHAnsi" w:cstheme="minorHAnsi"/>
                <w:b/>
                <w:noProof/>
                <w:sz w:val="22"/>
                <w:lang w:val="fr-BE"/>
              </w:rPr>
              <w:t>3 CONTROL ACTIVITIES (cont’d) — questions/criteria</w:t>
            </w:r>
          </w:p>
        </w:tc>
        <w:tc>
          <w:tcPr>
            <w:tcW w:w="3118" w:type="dxa"/>
            <w:shd w:val="clear" w:color="auto" w:fill="D9D9D9"/>
          </w:tcPr>
          <w:p w14:paraId="12B8B367" w14:textId="77777777" w:rsidR="00C037C5" w:rsidRPr="00591C02" w:rsidRDefault="00C037C5" w:rsidP="002C0161">
            <w:pPr>
              <w:jc w:val="center"/>
              <w:rPr>
                <w:rFonts w:asciiTheme="minorHAnsi" w:hAnsiTheme="minorHAnsi" w:cstheme="minorHAnsi"/>
                <w:b/>
                <w:noProof/>
                <w:sz w:val="22"/>
              </w:rPr>
            </w:pPr>
            <w:r w:rsidRPr="00591C02">
              <w:rPr>
                <w:rFonts w:asciiTheme="minorHAnsi" w:hAnsiTheme="minorHAnsi" w:cstheme="minorHAnsi"/>
                <w:b/>
                <w:noProof/>
                <w:sz w:val="22"/>
              </w:rPr>
              <w:t>Entity comments</w:t>
            </w:r>
          </w:p>
        </w:tc>
        <w:tc>
          <w:tcPr>
            <w:tcW w:w="3118" w:type="dxa"/>
            <w:shd w:val="clear" w:color="auto" w:fill="D9D9D9"/>
          </w:tcPr>
          <w:p w14:paraId="52C72B9E" w14:textId="77777777" w:rsidR="00C037C5" w:rsidRPr="00591C02" w:rsidRDefault="00C037C5" w:rsidP="002C0161">
            <w:pPr>
              <w:jc w:val="center"/>
              <w:rPr>
                <w:rFonts w:asciiTheme="minorHAnsi" w:hAnsiTheme="minorHAnsi" w:cstheme="minorHAnsi"/>
                <w:b/>
                <w:noProof/>
                <w:sz w:val="22"/>
              </w:rPr>
            </w:pPr>
            <w:r w:rsidRPr="00591C02">
              <w:rPr>
                <w:rFonts w:asciiTheme="minorHAnsi" w:hAnsiTheme="minorHAnsi" w:cstheme="minorHAnsi"/>
                <w:b/>
                <w:noProof/>
                <w:sz w:val="22"/>
              </w:rPr>
              <w:t>Auditor comments</w:t>
            </w:r>
          </w:p>
        </w:tc>
      </w:tr>
      <w:tr w:rsidR="00C037C5" w:rsidRPr="00591C02" w14:paraId="6257F85B" w14:textId="77777777" w:rsidTr="002C0161">
        <w:tc>
          <w:tcPr>
            <w:tcW w:w="7763" w:type="dxa"/>
            <w:gridSpan w:val="2"/>
            <w:shd w:val="clear" w:color="auto" w:fill="auto"/>
          </w:tcPr>
          <w:p w14:paraId="0151062A" w14:textId="77777777" w:rsidR="00C037C5" w:rsidRPr="00591C02" w:rsidRDefault="00C037C5" w:rsidP="002C0161">
            <w:pPr>
              <w:spacing w:line="360" w:lineRule="auto"/>
              <w:ind w:right="-108"/>
              <w:rPr>
                <w:rFonts w:asciiTheme="minorHAnsi" w:hAnsiTheme="minorHAnsi" w:cstheme="minorHAnsi"/>
                <w:noProof/>
                <w:sz w:val="22"/>
              </w:rPr>
            </w:pPr>
            <w:r w:rsidRPr="00591C02">
              <w:rPr>
                <w:rFonts w:asciiTheme="minorHAnsi" w:hAnsiTheme="minorHAnsi" w:cstheme="minorHAnsi"/>
                <w:noProof/>
                <w:sz w:val="22"/>
              </w:rPr>
              <w:t xml:space="preserve">3.9 </w:t>
            </w:r>
            <w:r w:rsidRPr="00591C02">
              <w:rPr>
                <w:rFonts w:asciiTheme="minorHAnsi" w:hAnsiTheme="minorHAnsi" w:cstheme="minorHAnsi"/>
                <w:bCs/>
                <w:iCs/>
                <w:noProof/>
                <w:sz w:val="22"/>
                <w:u w:val="single"/>
              </w:rPr>
              <w:t>Cash management and safeguarding of cash on hand (cont’d)</w:t>
            </w:r>
          </w:p>
        </w:tc>
        <w:tc>
          <w:tcPr>
            <w:tcW w:w="3118" w:type="dxa"/>
            <w:tcBorders>
              <w:bottom w:val="single" w:sz="4" w:space="0" w:color="auto"/>
            </w:tcBorders>
            <w:shd w:val="clear" w:color="auto" w:fill="auto"/>
          </w:tcPr>
          <w:p w14:paraId="1C6629BD" w14:textId="77777777" w:rsidR="00C037C5" w:rsidRPr="00591C02" w:rsidRDefault="00C037C5" w:rsidP="002C0161">
            <w:pPr>
              <w:spacing w:line="276" w:lineRule="auto"/>
              <w:rPr>
                <w:rFonts w:asciiTheme="minorHAnsi" w:hAnsiTheme="minorHAnsi" w:cstheme="minorHAnsi"/>
                <w:noProof/>
                <w:sz w:val="22"/>
              </w:rPr>
            </w:pPr>
          </w:p>
        </w:tc>
        <w:tc>
          <w:tcPr>
            <w:tcW w:w="3118" w:type="dxa"/>
          </w:tcPr>
          <w:p w14:paraId="165BFF25" w14:textId="77777777" w:rsidR="00C037C5" w:rsidRPr="00591C02" w:rsidRDefault="00C037C5" w:rsidP="002C0161">
            <w:pPr>
              <w:spacing w:line="276" w:lineRule="auto"/>
              <w:rPr>
                <w:rFonts w:asciiTheme="minorHAnsi" w:hAnsiTheme="minorHAnsi" w:cstheme="minorHAnsi"/>
                <w:noProof/>
                <w:sz w:val="22"/>
              </w:rPr>
            </w:pPr>
          </w:p>
        </w:tc>
      </w:tr>
      <w:tr w:rsidR="00C037C5" w:rsidRPr="00591C02" w14:paraId="1D57CDF1" w14:textId="77777777" w:rsidTr="002C0161">
        <w:tc>
          <w:tcPr>
            <w:tcW w:w="675" w:type="dxa"/>
            <w:tcBorders>
              <w:top w:val="single" w:sz="4" w:space="0" w:color="auto"/>
              <w:bottom w:val="single" w:sz="4" w:space="0" w:color="auto"/>
              <w:right w:val="single" w:sz="4" w:space="0" w:color="auto"/>
            </w:tcBorders>
            <w:shd w:val="clear" w:color="auto" w:fill="auto"/>
          </w:tcPr>
          <w:p w14:paraId="63DFAF4F" w14:textId="77777777" w:rsidR="00C037C5" w:rsidRPr="00591C02" w:rsidRDefault="00C037C5" w:rsidP="002C0161">
            <w:pPr>
              <w:jc w:val="center"/>
              <w:rPr>
                <w:rFonts w:asciiTheme="minorHAnsi" w:hAnsiTheme="minorHAnsi" w:cstheme="minorHAnsi"/>
                <w:noProof/>
                <w:sz w:val="22"/>
              </w:rPr>
            </w:pPr>
            <w:r w:rsidRPr="00591C02">
              <w:rPr>
                <w:rFonts w:asciiTheme="minorHAnsi" w:hAnsiTheme="minorHAnsi" w:cstheme="minorHAnsi"/>
                <w:noProof/>
                <w:sz w:val="22"/>
              </w:rPr>
              <w:t>3.9.5</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17554F9B" w14:textId="2B4D78E5" w:rsidR="00C037C5" w:rsidRPr="00591C02" w:rsidRDefault="00C037C5" w:rsidP="002C0161">
            <w:pPr>
              <w:autoSpaceDE w:val="0"/>
              <w:autoSpaceDN w:val="0"/>
              <w:adjustRightInd w:val="0"/>
              <w:spacing w:line="360" w:lineRule="auto"/>
              <w:rPr>
                <w:rFonts w:asciiTheme="minorHAnsi" w:hAnsiTheme="minorHAnsi" w:cstheme="minorHAnsi"/>
                <w:noProof/>
                <w:sz w:val="22"/>
              </w:rPr>
            </w:pPr>
            <w:r w:rsidRPr="00591C02">
              <w:rPr>
                <w:rFonts w:asciiTheme="minorHAnsi" w:hAnsiTheme="minorHAnsi" w:cstheme="minorHAnsi"/>
                <w:noProof/>
                <w:sz w:val="22"/>
              </w:rPr>
              <w:t>Does the entity clear and reconcile suspense accounts and advances i.e. of cash payments made, from which no expenditures have yet been recorded, at least monthly within 30 days of the end of each month? Such advances may include travel advances and operational imprest note accounts. This may also include transfers to other entities, which are classified as expenditures when they are made, even if reporting on any earmarked portion of the transfers is expected periodically.</w:t>
            </w:r>
          </w:p>
        </w:tc>
        <w:tc>
          <w:tcPr>
            <w:tcW w:w="3118" w:type="dxa"/>
            <w:tcBorders>
              <w:top w:val="single" w:sz="4" w:space="0" w:color="auto"/>
              <w:left w:val="single" w:sz="4" w:space="0" w:color="auto"/>
              <w:bottom w:val="single" w:sz="4" w:space="0" w:color="auto"/>
            </w:tcBorders>
            <w:shd w:val="clear" w:color="auto" w:fill="D9D9D9"/>
          </w:tcPr>
          <w:p w14:paraId="3EDBA1FC" w14:textId="77777777" w:rsidR="00C037C5" w:rsidRPr="00591C02" w:rsidRDefault="00C037C5" w:rsidP="002C0161">
            <w:pPr>
              <w:rPr>
                <w:rFonts w:asciiTheme="minorHAnsi" w:hAnsiTheme="minorHAnsi" w:cstheme="minorHAnsi"/>
                <w:noProof/>
                <w:sz w:val="22"/>
              </w:rPr>
            </w:pPr>
          </w:p>
        </w:tc>
        <w:tc>
          <w:tcPr>
            <w:tcW w:w="3118" w:type="dxa"/>
            <w:tcBorders>
              <w:top w:val="single" w:sz="4" w:space="0" w:color="auto"/>
              <w:left w:val="single" w:sz="4" w:space="0" w:color="auto"/>
              <w:bottom w:val="single" w:sz="4" w:space="0" w:color="auto"/>
            </w:tcBorders>
          </w:tcPr>
          <w:p w14:paraId="0AE20EA0" w14:textId="77777777" w:rsidR="00C037C5" w:rsidRPr="00591C02" w:rsidRDefault="00C037C5" w:rsidP="002C0161">
            <w:pPr>
              <w:rPr>
                <w:rFonts w:asciiTheme="minorHAnsi" w:hAnsiTheme="minorHAnsi" w:cstheme="minorHAnsi"/>
                <w:noProof/>
                <w:sz w:val="22"/>
              </w:rPr>
            </w:pPr>
          </w:p>
        </w:tc>
      </w:tr>
      <w:tr w:rsidR="00C037C5" w:rsidRPr="00591C02" w14:paraId="0F0D33AB" w14:textId="77777777" w:rsidTr="002C0161">
        <w:tc>
          <w:tcPr>
            <w:tcW w:w="675" w:type="dxa"/>
            <w:tcBorders>
              <w:top w:val="single" w:sz="4" w:space="0" w:color="auto"/>
              <w:bottom w:val="single" w:sz="4" w:space="0" w:color="auto"/>
              <w:right w:val="single" w:sz="4" w:space="0" w:color="auto"/>
            </w:tcBorders>
            <w:shd w:val="clear" w:color="auto" w:fill="auto"/>
          </w:tcPr>
          <w:p w14:paraId="4C846AC5" w14:textId="77777777" w:rsidR="00C037C5" w:rsidRPr="00591C02" w:rsidRDefault="00C037C5" w:rsidP="002C0161">
            <w:pPr>
              <w:jc w:val="center"/>
              <w:rPr>
                <w:rFonts w:asciiTheme="minorHAnsi" w:hAnsiTheme="minorHAnsi" w:cstheme="minorHAnsi"/>
                <w:noProof/>
                <w:sz w:val="22"/>
              </w:rPr>
            </w:pPr>
            <w:r w:rsidRPr="00591C02">
              <w:rPr>
                <w:rFonts w:asciiTheme="minorHAnsi" w:hAnsiTheme="minorHAnsi" w:cstheme="minorHAnsi"/>
                <w:noProof/>
                <w:sz w:val="22"/>
              </w:rPr>
              <w:t>3.9.6</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0F00E7B4" w14:textId="77777777" w:rsidR="00C037C5" w:rsidRPr="00591C02" w:rsidRDefault="00C037C5" w:rsidP="002C0161">
            <w:pPr>
              <w:tabs>
                <w:tab w:val="num" w:pos="612"/>
              </w:tabs>
              <w:spacing w:line="360" w:lineRule="auto"/>
              <w:ind w:right="-108"/>
              <w:rPr>
                <w:rFonts w:asciiTheme="minorHAnsi" w:hAnsiTheme="minorHAnsi" w:cstheme="minorHAnsi"/>
                <w:noProof/>
                <w:sz w:val="22"/>
              </w:rPr>
            </w:pPr>
            <w:r w:rsidRPr="00591C02">
              <w:rPr>
                <w:rFonts w:asciiTheme="minorHAnsi" w:hAnsiTheme="minorHAnsi" w:cstheme="minorHAnsi"/>
                <w:noProof/>
                <w:sz w:val="22"/>
              </w:rPr>
              <w:t>Obtain a sufficient understanding of the entity’s cash management system (practices and procedures for cash management).</w:t>
            </w:r>
          </w:p>
        </w:tc>
        <w:tc>
          <w:tcPr>
            <w:tcW w:w="3118" w:type="dxa"/>
            <w:tcBorders>
              <w:top w:val="single" w:sz="4" w:space="0" w:color="auto"/>
              <w:left w:val="single" w:sz="4" w:space="0" w:color="auto"/>
              <w:bottom w:val="single" w:sz="4" w:space="0" w:color="auto"/>
            </w:tcBorders>
            <w:shd w:val="clear" w:color="auto" w:fill="D9D9D9"/>
          </w:tcPr>
          <w:p w14:paraId="30C59997" w14:textId="77777777" w:rsidR="00C037C5" w:rsidRPr="00591C02" w:rsidRDefault="00C037C5" w:rsidP="002C0161">
            <w:pPr>
              <w:rPr>
                <w:rFonts w:asciiTheme="minorHAnsi" w:hAnsiTheme="minorHAnsi" w:cstheme="minorHAnsi"/>
                <w:noProof/>
                <w:sz w:val="22"/>
              </w:rPr>
            </w:pPr>
          </w:p>
        </w:tc>
        <w:tc>
          <w:tcPr>
            <w:tcW w:w="3118" w:type="dxa"/>
            <w:tcBorders>
              <w:top w:val="single" w:sz="4" w:space="0" w:color="auto"/>
              <w:left w:val="single" w:sz="4" w:space="0" w:color="auto"/>
              <w:bottom w:val="single" w:sz="4" w:space="0" w:color="auto"/>
            </w:tcBorders>
          </w:tcPr>
          <w:p w14:paraId="27A20E59" w14:textId="77777777" w:rsidR="00C037C5" w:rsidRPr="00591C02" w:rsidRDefault="00C037C5" w:rsidP="002C0161">
            <w:pPr>
              <w:rPr>
                <w:rFonts w:asciiTheme="minorHAnsi" w:hAnsiTheme="minorHAnsi" w:cstheme="minorHAnsi"/>
                <w:noProof/>
                <w:sz w:val="22"/>
              </w:rPr>
            </w:pPr>
          </w:p>
        </w:tc>
      </w:tr>
      <w:tr w:rsidR="00C037C5" w:rsidRPr="00591C02" w14:paraId="57B6807A" w14:textId="77777777" w:rsidTr="002C0161">
        <w:trPr>
          <w:trHeight w:val="3086"/>
        </w:trPr>
        <w:tc>
          <w:tcPr>
            <w:tcW w:w="13999" w:type="dxa"/>
            <w:gridSpan w:val="4"/>
            <w:tcBorders>
              <w:top w:val="single" w:sz="4" w:space="0" w:color="auto"/>
            </w:tcBorders>
            <w:shd w:val="clear" w:color="auto" w:fill="auto"/>
          </w:tcPr>
          <w:p w14:paraId="0883D79A" w14:textId="77777777" w:rsidR="00C037C5" w:rsidRPr="00591C02" w:rsidRDefault="00C037C5" w:rsidP="002C0161">
            <w:pPr>
              <w:spacing w:line="276" w:lineRule="auto"/>
              <w:rPr>
                <w:rFonts w:asciiTheme="minorHAnsi" w:hAnsiTheme="minorHAnsi" w:cstheme="minorHAnsi"/>
                <w:noProof/>
                <w:sz w:val="22"/>
                <w:u w:val="single"/>
              </w:rPr>
            </w:pPr>
            <w:r w:rsidRPr="00591C02">
              <w:rPr>
                <w:rFonts w:asciiTheme="minorHAnsi" w:hAnsiTheme="minorHAnsi" w:cstheme="minorHAnsi"/>
                <w:noProof/>
                <w:sz w:val="22"/>
                <w:u w:val="single"/>
              </w:rPr>
              <w:t>Guidance</w:t>
            </w:r>
          </w:p>
          <w:p w14:paraId="44F2F66D" w14:textId="77777777" w:rsidR="00C037C5" w:rsidRPr="00591C02" w:rsidRDefault="00C037C5" w:rsidP="002C0161">
            <w:pPr>
              <w:spacing w:line="276" w:lineRule="auto"/>
              <w:rPr>
                <w:rFonts w:asciiTheme="minorHAnsi" w:hAnsiTheme="minorHAnsi" w:cstheme="minorHAnsi"/>
                <w:noProof/>
                <w:sz w:val="22"/>
              </w:rPr>
            </w:pPr>
            <w:r w:rsidRPr="00591C02">
              <w:rPr>
                <w:rFonts w:asciiTheme="minorHAnsi" w:hAnsiTheme="minorHAnsi" w:cstheme="minorHAnsi"/>
                <w:noProof/>
                <w:sz w:val="22"/>
              </w:rPr>
              <w:t>Document the above procedure with descriptions and references to relevant source material (e.g. systems, flowcharts, manuals etc.) and identify any shortcomings in the entity’s cash management procedures.</w:t>
            </w:r>
          </w:p>
          <w:p w14:paraId="37E49861" w14:textId="77777777" w:rsidR="00C037C5" w:rsidRPr="00591C02" w:rsidRDefault="00C037C5" w:rsidP="002C0161">
            <w:pPr>
              <w:spacing w:line="276" w:lineRule="auto"/>
              <w:rPr>
                <w:rFonts w:asciiTheme="minorHAnsi" w:hAnsiTheme="minorHAnsi" w:cstheme="minorHAnsi"/>
                <w:noProof/>
                <w:sz w:val="22"/>
                <w:u w:val="single"/>
              </w:rPr>
            </w:pPr>
            <w:r w:rsidRPr="00591C02">
              <w:rPr>
                <w:rFonts w:asciiTheme="minorHAnsi" w:hAnsiTheme="minorHAnsi" w:cstheme="minorHAnsi"/>
                <w:noProof/>
                <w:sz w:val="22"/>
              </w:rPr>
              <w:t>Relevant issues include: roles and responsibilities (segregation of duties, access rights, use of a separate treasury function) for cash management; procedures for cash handling and limits of cash to be held; regular petty cash counts and reconciliations; management of cash advances (use, authorisation, limits, monitoring and clearance).</w:t>
            </w:r>
          </w:p>
        </w:tc>
      </w:tr>
    </w:tbl>
    <w:p w14:paraId="0F6BADDA" w14:textId="5623AE93" w:rsidR="00C037C5" w:rsidRPr="00591C02" w:rsidRDefault="00C037C5" w:rsidP="00C037C5">
      <w:pPr>
        <w:rPr>
          <w:rFonts w:asciiTheme="minorHAnsi" w:hAnsiTheme="minorHAnsi" w:cstheme="minorHAnsi"/>
          <w:noProof/>
          <w:sz w:val="22"/>
        </w:rPr>
      </w:pPr>
    </w:p>
    <w:tbl>
      <w:tblPr>
        <w:tblW w:w="13999"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774"/>
        <w:gridCol w:w="7029"/>
        <w:gridCol w:w="3098"/>
        <w:gridCol w:w="3098"/>
      </w:tblGrid>
      <w:tr w:rsidR="00C037C5" w:rsidRPr="00591C02" w14:paraId="648EAB02" w14:textId="77777777" w:rsidTr="002C0161">
        <w:tc>
          <w:tcPr>
            <w:tcW w:w="13999" w:type="dxa"/>
            <w:gridSpan w:val="4"/>
            <w:shd w:val="clear" w:color="auto" w:fill="D9D9D9"/>
          </w:tcPr>
          <w:p w14:paraId="30F93C65" w14:textId="77777777" w:rsidR="00C037C5" w:rsidRPr="00591C02" w:rsidRDefault="00C037C5" w:rsidP="002C0161">
            <w:pPr>
              <w:jc w:val="center"/>
              <w:rPr>
                <w:rFonts w:asciiTheme="minorHAnsi" w:hAnsiTheme="minorHAnsi" w:cstheme="minorHAnsi"/>
                <w:b/>
                <w:noProof/>
                <w:sz w:val="22"/>
              </w:rPr>
            </w:pPr>
            <w:r w:rsidRPr="00591C02">
              <w:rPr>
                <w:rFonts w:asciiTheme="minorHAnsi" w:hAnsiTheme="minorHAnsi" w:cstheme="minorHAnsi"/>
                <w:b/>
                <w:noProof/>
                <w:sz w:val="22"/>
              </w:rPr>
              <w:t>PILLAR 1 — INTERNAL CONTROL</w:t>
            </w:r>
          </w:p>
        </w:tc>
      </w:tr>
      <w:tr w:rsidR="00C037C5" w:rsidRPr="00591C02" w14:paraId="0D094659" w14:textId="77777777" w:rsidTr="002C0161">
        <w:tc>
          <w:tcPr>
            <w:tcW w:w="7763" w:type="dxa"/>
            <w:gridSpan w:val="2"/>
            <w:shd w:val="clear" w:color="auto" w:fill="D9D9D9"/>
          </w:tcPr>
          <w:p w14:paraId="50434E08" w14:textId="77777777" w:rsidR="00C037C5" w:rsidRPr="00591C02" w:rsidRDefault="00C037C5" w:rsidP="002C0161">
            <w:pPr>
              <w:spacing w:line="360" w:lineRule="auto"/>
              <w:outlineLvl w:val="0"/>
              <w:rPr>
                <w:rFonts w:asciiTheme="minorHAnsi" w:hAnsiTheme="minorHAnsi" w:cstheme="minorHAnsi"/>
                <w:b/>
                <w:noProof/>
                <w:sz w:val="22"/>
                <w:lang w:val="fr-BE"/>
              </w:rPr>
            </w:pPr>
            <w:r w:rsidRPr="00591C02">
              <w:rPr>
                <w:rFonts w:asciiTheme="minorHAnsi" w:hAnsiTheme="minorHAnsi" w:cstheme="minorHAnsi"/>
                <w:b/>
                <w:noProof/>
                <w:sz w:val="22"/>
                <w:lang w:val="fr-BE"/>
              </w:rPr>
              <w:t>3 CONTROL ACTIVITIES (cont’d) — questions/criteria</w:t>
            </w:r>
          </w:p>
        </w:tc>
        <w:tc>
          <w:tcPr>
            <w:tcW w:w="3118" w:type="dxa"/>
            <w:shd w:val="clear" w:color="auto" w:fill="D9D9D9"/>
          </w:tcPr>
          <w:p w14:paraId="41156EBC" w14:textId="77777777" w:rsidR="00C037C5" w:rsidRPr="00591C02" w:rsidRDefault="00C037C5" w:rsidP="002C0161">
            <w:pPr>
              <w:jc w:val="center"/>
              <w:rPr>
                <w:rFonts w:asciiTheme="minorHAnsi" w:hAnsiTheme="minorHAnsi" w:cstheme="minorHAnsi"/>
                <w:b/>
                <w:noProof/>
                <w:sz w:val="22"/>
              </w:rPr>
            </w:pPr>
            <w:r w:rsidRPr="00591C02">
              <w:rPr>
                <w:rFonts w:asciiTheme="minorHAnsi" w:hAnsiTheme="minorHAnsi" w:cstheme="minorHAnsi"/>
                <w:b/>
                <w:noProof/>
                <w:sz w:val="22"/>
              </w:rPr>
              <w:t>Entity comments</w:t>
            </w:r>
          </w:p>
        </w:tc>
        <w:tc>
          <w:tcPr>
            <w:tcW w:w="3118" w:type="dxa"/>
            <w:shd w:val="clear" w:color="auto" w:fill="D9D9D9"/>
          </w:tcPr>
          <w:p w14:paraId="6E45F65D" w14:textId="77777777" w:rsidR="00C037C5" w:rsidRPr="00591C02" w:rsidRDefault="00C037C5" w:rsidP="002C0161">
            <w:pPr>
              <w:jc w:val="center"/>
              <w:rPr>
                <w:rFonts w:asciiTheme="minorHAnsi" w:hAnsiTheme="minorHAnsi" w:cstheme="minorHAnsi"/>
                <w:b/>
                <w:noProof/>
                <w:sz w:val="22"/>
              </w:rPr>
            </w:pPr>
            <w:r w:rsidRPr="00591C02">
              <w:rPr>
                <w:rFonts w:asciiTheme="minorHAnsi" w:hAnsiTheme="minorHAnsi" w:cstheme="minorHAnsi"/>
                <w:b/>
                <w:noProof/>
                <w:sz w:val="22"/>
              </w:rPr>
              <w:t>Auditor comments</w:t>
            </w:r>
          </w:p>
        </w:tc>
      </w:tr>
      <w:tr w:rsidR="00C037C5" w:rsidRPr="00591C02" w14:paraId="58A445D0" w14:textId="77777777" w:rsidTr="002C0161">
        <w:tc>
          <w:tcPr>
            <w:tcW w:w="10881" w:type="dxa"/>
            <w:gridSpan w:val="3"/>
            <w:shd w:val="clear" w:color="auto" w:fill="auto"/>
          </w:tcPr>
          <w:p w14:paraId="37DC81D9" w14:textId="77777777" w:rsidR="00C037C5" w:rsidRPr="00591C02" w:rsidRDefault="00C037C5" w:rsidP="002C0161">
            <w:pPr>
              <w:spacing w:line="276" w:lineRule="auto"/>
              <w:rPr>
                <w:rFonts w:asciiTheme="minorHAnsi" w:hAnsiTheme="minorHAnsi" w:cstheme="minorHAnsi"/>
                <w:i/>
                <w:noProof/>
                <w:sz w:val="22"/>
              </w:rPr>
            </w:pPr>
            <w:r w:rsidRPr="00591C02">
              <w:rPr>
                <w:rFonts w:asciiTheme="minorHAnsi" w:hAnsiTheme="minorHAnsi" w:cstheme="minorHAnsi"/>
                <w:i/>
                <w:noProof/>
                <w:sz w:val="22"/>
              </w:rPr>
              <w:t xml:space="preserve">3.10. </w:t>
            </w:r>
            <w:r w:rsidRPr="00591C02">
              <w:rPr>
                <w:rFonts w:asciiTheme="minorHAnsi" w:hAnsiTheme="minorHAnsi" w:cstheme="minorHAnsi"/>
                <w:i/>
                <w:noProof/>
                <w:sz w:val="22"/>
                <w:u w:val="single"/>
              </w:rPr>
              <w:t>Recruitment.</w:t>
            </w:r>
          </w:p>
          <w:p w14:paraId="216E408B" w14:textId="77777777" w:rsidR="00C037C5" w:rsidRPr="00591C02" w:rsidRDefault="00C037C5" w:rsidP="002C0161">
            <w:pPr>
              <w:spacing w:line="276" w:lineRule="auto"/>
              <w:rPr>
                <w:rFonts w:asciiTheme="minorHAnsi" w:hAnsiTheme="minorHAnsi" w:cstheme="minorHAnsi"/>
                <w:i/>
                <w:noProof/>
                <w:sz w:val="22"/>
              </w:rPr>
            </w:pPr>
            <w:r w:rsidRPr="00591C02">
              <w:rPr>
                <w:rFonts w:asciiTheme="minorHAnsi" w:hAnsiTheme="minorHAnsi" w:cstheme="minorHAnsi"/>
                <w:i/>
                <w:noProof/>
                <w:sz w:val="22"/>
              </w:rPr>
              <w:t>Does the entity have adequate and effective procedures for the recruitment of staff (both permanent and temporary)?</w:t>
            </w:r>
          </w:p>
        </w:tc>
        <w:tc>
          <w:tcPr>
            <w:tcW w:w="3118" w:type="dxa"/>
          </w:tcPr>
          <w:p w14:paraId="1DAEDEC1" w14:textId="77777777" w:rsidR="00C037C5" w:rsidRPr="00591C02" w:rsidRDefault="00C037C5" w:rsidP="002C0161">
            <w:pPr>
              <w:spacing w:line="276" w:lineRule="auto"/>
              <w:rPr>
                <w:rFonts w:asciiTheme="minorHAnsi" w:hAnsiTheme="minorHAnsi" w:cstheme="minorHAnsi"/>
                <w:noProof/>
                <w:sz w:val="22"/>
              </w:rPr>
            </w:pPr>
          </w:p>
        </w:tc>
      </w:tr>
      <w:tr w:rsidR="00C037C5" w:rsidRPr="00591C02" w14:paraId="0D600E85" w14:textId="77777777" w:rsidTr="002C0161">
        <w:tc>
          <w:tcPr>
            <w:tcW w:w="675" w:type="dxa"/>
            <w:tcBorders>
              <w:top w:val="single" w:sz="4" w:space="0" w:color="auto"/>
              <w:bottom w:val="single" w:sz="4" w:space="0" w:color="auto"/>
              <w:right w:val="single" w:sz="4" w:space="0" w:color="auto"/>
            </w:tcBorders>
            <w:shd w:val="clear" w:color="auto" w:fill="auto"/>
          </w:tcPr>
          <w:p w14:paraId="31172324" w14:textId="77777777" w:rsidR="00C037C5" w:rsidRPr="00591C02" w:rsidRDefault="00C037C5" w:rsidP="002C0161">
            <w:pPr>
              <w:jc w:val="center"/>
              <w:rPr>
                <w:rFonts w:asciiTheme="minorHAnsi" w:hAnsiTheme="minorHAnsi" w:cstheme="minorHAnsi"/>
                <w:noProof/>
                <w:sz w:val="22"/>
              </w:rPr>
            </w:pPr>
            <w:r w:rsidRPr="00591C02">
              <w:rPr>
                <w:rFonts w:asciiTheme="minorHAnsi" w:hAnsiTheme="minorHAnsi" w:cstheme="minorHAnsi"/>
                <w:noProof/>
                <w:sz w:val="22"/>
              </w:rPr>
              <w:t>3.10.1</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5FABE91A" w14:textId="77777777" w:rsidR="00C037C5" w:rsidRPr="00591C02" w:rsidRDefault="00C037C5" w:rsidP="002C0161">
            <w:pPr>
              <w:spacing w:line="360" w:lineRule="auto"/>
              <w:ind w:right="-108"/>
              <w:rPr>
                <w:rFonts w:asciiTheme="minorHAnsi" w:hAnsiTheme="minorHAnsi" w:cstheme="minorHAnsi"/>
                <w:noProof/>
                <w:sz w:val="22"/>
              </w:rPr>
            </w:pPr>
            <w:r w:rsidRPr="00591C02">
              <w:rPr>
                <w:rFonts w:asciiTheme="minorHAnsi" w:hAnsiTheme="minorHAnsi" w:cstheme="minorHAnsi"/>
                <w:noProof/>
                <w:sz w:val="22"/>
              </w:rPr>
              <w:t>Does the entity have a description of or procedures manual for its recruitment system?</w:t>
            </w:r>
          </w:p>
        </w:tc>
        <w:tc>
          <w:tcPr>
            <w:tcW w:w="3118" w:type="dxa"/>
            <w:tcBorders>
              <w:top w:val="single" w:sz="4" w:space="0" w:color="auto"/>
              <w:left w:val="single" w:sz="4" w:space="0" w:color="auto"/>
              <w:bottom w:val="single" w:sz="4" w:space="0" w:color="auto"/>
            </w:tcBorders>
            <w:shd w:val="clear" w:color="auto" w:fill="auto"/>
            <w:vAlign w:val="center"/>
          </w:tcPr>
          <w:p w14:paraId="611A8028" w14:textId="77777777" w:rsidR="00C037C5" w:rsidRPr="00591C02" w:rsidRDefault="00C037C5" w:rsidP="002C0161">
            <w:pPr>
              <w:rPr>
                <w:rFonts w:asciiTheme="minorHAnsi" w:hAnsiTheme="minorHAnsi" w:cstheme="minorHAnsi"/>
                <w:noProof/>
                <w:sz w:val="22"/>
              </w:rPr>
            </w:pPr>
            <w:r w:rsidRPr="00591C02">
              <w:rPr>
                <w:rFonts w:asciiTheme="minorHAnsi" w:hAnsiTheme="minorHAnsi" w:cstheme="minorHAnsi"/>
                <w:noProof/>
                <w:sz w:val="22"/>
              </w:rPr>
              <w:t>TBCBE</w:t>
            </w:r>
          </w:p>
        </w:tc>
        <w:tc>
          <w:tcPr>
            <w:tcW w:w="3118" w:type="dxa"/>
            <w:tcBorders>
              <w:top w:val="single" w:sz="4" w:space="0" w:color="auto"/>
              <w:left w:val="single" w:sz="4" w:space="0" w:color="auto"/>
              <w:bottom w:val="single" w:sz="4" w:space="0" w:color="auto"/>
            </w:tcBorders>
          </w:tcPr>
          <w:p w14:paraId="50B36615" w14:textId="77777777" w:rsidR="00C037C5" w:rsidRPr="00591C02" w:rsidRDefault="00C037C5" w:rsidP="002C0161">
            <w:pPr>
              <w:rPr>
                <w:rFonts w:asciiTheme="minorHAnsi" w:hAnsiTheme="minorHAnsi" w:cstheme="minorHAnsi"/>
                <w:noProof/>
                <w:sz w:val="22"/>
              </w:rPr>
            </w:pPr>
          </w:p>
        </w:tc>
      </w:tr>
      <w:tr w:rsidR="00C037C5" w:rsidRPr="00591C02" w14:paraId="5E5435C9" w14:textId="77777777" w:rsidTr="002C0161">
        <w:tc>
          <w:tcPr>
            <w:tcW w:w="675" w:type="dxa"/>
            <w:tcBorders>
              <w:top w:val="single" w:sz="4" w:space="0" w:color="auto"/>
              <w:bottom w:val="single" w:sz="4" w:space="0" w:color="auto"/>
              <w:right w:val="single" w:sz="4" w:space="0" w:color="auto"/>
            </w:tcBorders>
            <w:shd w:val="clear" w:color="auto" w:fill="auto"/>
          </w:tcPr>
          <w:p w14:paraId="3919C475" w14:textId="77777777" w:rsidR="00C037C5" w:rsidRPr="00591C02" w:rsidRDefault="00C037C5" w:rsidP="002C0161">
            <w:pPr>
              <w:jc w:val="center"/>
              <w:rPr>
                <w:rFonts w:asciiTheme="minorHAnsi" w:hAnsiTheme="minorHAnsi" w:cstheme="minorHAnsi"/>
                <w:noProof/>
                <w:sz w:val="22"/>
              </w:rPr>
            </w:pPr>
            <w:r w:rsidRPr="00591C02">
              <w:rPr>
                <w:rFonts w:asciiTheme="minorHAnsi" w:hAnsiTheme="minorHAnsi" w:cstheme="minorHAnsi"/>
                <w:noProof/>
                <w:sz w:val="22"/>
              </w:rPr>
              <w:t>3.10.2</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2C928290" w14:textId="77777777" w:rsidR="00C037C5" w:rsidRPr="00591C02" w:rsidRDefault="00C037C5" w:rsidP="002C0161">
            <w:pPr>
              <w:autoSpaceDE w:val="0"/>
              <w:autoSpaceDN w:val="0"/>
              <w:adjustRightInd w:val="0"/>
              <w:spacing w:line="360" w:lineRule="auto"/>
              <w:rPr>
                <w:rFonts w:asciiTheme="minorHAnsi" w:hAnsiTheme="minorHAnsi" w:cstheme="minorHAnsi"/>
                <w:noProof/>
                <w:sz w:val="22"/>
              </w:rPr>
            </w:pPr>
            <w:r w:rsidRPr="00591C02">
              <w:rPr>
                <w:rFonts w:asciiTheme="minorHAnsi" w:hAnsiTheme="minorHAnsi" w:cstheme="minorHAnsi"/>
                <w:noProof/>
                <w:sz w:val="22"/>
              </w:rPr>
              <w:t>Obtain a sufficient understanding of the entity’s recruitment system (practices and procedures for the management of expatriate, local and other staff).</w:t>
            </w:r>
          </w:p>
        </w:tc>
        <w:tc>
          <w:tcPr>
            <w:tcW w:w="3118" w:type="dxa"/>
            <w:tcBorders>
              <w:top w:val="single" w:sz="4" w:space="0" w:color="auto"/>
              <w:left w:val="single" w:sz="4" w:space="0" w:color="auto"/>
              <w:bottom w:val="single" w:sz="4" w:space="0" w:color="auto"/>
            </w:tcBorders>
            <w:shd w:val="clear" w:color="auto" w:fill="D9D9D9"/>
          </w:tcPr>
          <w:p w14:paraId="0BA7A1C9" w14:textId="77777777" w:rsidR="00C037C5" w:rsidRPr="00591C02" w:rsidRDefault="00C037C5" w:rsidP="002C0161">
            <w:pPr>
              <w:rPr>
                <w:rFonts w:asciiTheme="minorHAnsi" w:hAnsiTheme="minorHAnsi" w:cstheme="minorHAnsi"/>
                <w:noProof/>
                <w:sz w:val="22"/>
              </w:rPr>
            </w:pPr>
          </w:p>
        </w:tc>
        <w:tc>
          <w:tcPr>
            <w:tcW w:w="3118" w:type="dxa"/>
            <w:tcBorders>
              <w:top w:val="single" w:sz="4" w:space="0" w:color="auto"/>
              <w:left w:val="single" w:sz="4" w:space="0" w:color="auto"/>
              <w:bottom w:val="single" w:sz="4" w:space="0" w:color="auto"/>
            </w:tcBorders>
          </w:tcPr>
          <w:p w14:paraId="38F65CD5" w14:textId="77777777" w:rsidR="00C037C5" w:rsidRPr="00591C02" w:rsidRDefault="00C037C5" w:rsidP="002C0161">
            <w:pPr>
              <w:rPr>
                <w:rFonts w:asciiTheme="minorHAnsi" w:hAnsiTheme="minorHAnsi" w:cstheme="minorHAnsi"/>
                <w:noProof/>
                <w:sz w:val="22"/>
              </w:rPr>
            </w:pPr>
          </w:p>
        </w:tc>
      </w:tr>
      <w:tr w:rsidR="00C037C5" w:rsidRPr="00591C02" w14:paraId="71E09723" w14:textId="77777777" w:rsidTr="002C0161">
        <w:tc>
          <w:tcPr>
            <w:tcW w:w="675" w:type="dxa"/>
            <w:tcBorders>
              <w:top w:val="single" w:sz="4" w:space="0" w:color="auto"/>
              <w:bottom w:val="single" w:sz="4" w:space="0" w:color="auto"/>
              <w:right w:val="single" w:sz="4" w:space="0" w:color="auto"/>
            </w:tcBorders>
            <w:shd w:val="clear" w:color="auto" w:fill="auto"/>
          </w:tcPr>
          <w:p w14:paraId="5FA05B20" w14:textId="77777777" w:rsidR="00C037C5" w:rsidRPr="00591C02" w:rsidRDefault="00C037C5" w:rsidP="002C0161">
            <w:pPr>
              <w:jc w:val="center"/>
              <w:rPr>
                <w:rFonts w:asciiTheme="minorHAnsi" w:hAnsiTheme="minorHAnsi" w:cstheme="minorHAnsi"/>
                <w:noProof/>
                <w:sz w:val="22"/>
              </w:rPr>
            </w:pPr>
            <w:r w:rsidRPr="00591C02">
              <w:rPr>
                <w:rFonts w:asciiTheme="minorHAnsi" w:hAnsiTheme="minorHAnsi" w:cstheme="minorHAnsi"/>
                <w:noProof/>
                <w:sz w:val="22"/>
              </w:rPr>
              <w:t>3.10.3</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25D4C52D" w14:textId="77777777" w:rsidR="00C037C5" w:rsidRPr="00591C02" w:rsidRDefault="00C037C5" w:rsidP="002C0161">
            <w:pPr>
              <w:autoSpaceDE w:val="0"/>
              <w:autoSpaceDN w:val="0"/>
              <w:adjustRightInd w:val="0"/>
              <w:spacing w:line="360" w:lineRule="auto"/>
              <w:rPr>
                <w:rFonts w:asciiTheme="minorHAnsi" w:hAnsiTheme="minorHAnsi" w:cstheme="minorHAnsi"/>
                <w:noProof/>
                <w:sz w:val="22"/>
              </w:rPr>
            </w:pPr>
            <w:r w:rsidRPr="00591C02">
              <w:rPr>
                <w:rFonts w:asciiTheme="minorHAnsi" w:hAnsiTheme="minorHAnsi" w:cstheme="minorHAnsi"/>
                <w:noProof/>
                <w:sz w:val="22"/>
              </w:rPr>
              <w:t>Perform a walkthrough of the recruitment process from the approval of the selection procedure to the signing of the employment contract.</w:t>
            </w:r>
          </w:p>
        </w:tc>
        <w:tc>
          <w:tcPr>
            <w:tcW w:w="3118" w:type="dxa"/>
            <w:tcBorders>
              <w:top w:val="single" w:sz="4" w:space="0" w:color="auto"/>
              <w:left w:val="single" w:sz="4" w:space="0" w:color="auto"/>
              <w:bottom w:val="single" w:sz="4" w:space="0" w:color="auto"/>
            </w:tcBorders>
            <w:shd w:val="clear" w:color="auto" w:fill="D9D9D9"/>
          </w:tcPr>
          <w:p w14:paraId="6E9D0E0F" w14:textId="77777777" w:rsidR="00C037C5" w:rsidRPr="00591C02" w:rsidRDefault="00C037C5" w:rsidP="002C0161">
            <w:pPr>
              <w:rPr>
                <w:rFonts w:asciiTheme="minorHAnsi" w:hAnsiTheme="minorHAnsi" w:cstheme="minorHAnsi"/>
                <w:noProof/>
                <w:sz w:val="22"/>
              </w:rPr>
            </w:pPr>
          </w:p>
        </w:tc>
        <w:tc>
          <w:tcPr>
            <w:tcW w:w="3118" w:type="dxa"/>
            <w:tcBorders>
              <w:top w:val="single" w:sz="4" w:space="0" w:color="auto"/>
              <w:left w:val="single" w:sz="4" w:space="0" w:color="auto"/>
              <w:bottom w:val="single" w:sz="4" w:space="0" w:color="auto"/>
            </w:tcBorders>
          </w:tcPr>
          <w:p w14:paraId="1A3156EE" w14:textId="77777777" w:rsidR="00C037C5" w:rsidRPr="00591C02" w:rsidRDefault="00C037C5" w:rsidP="002C0161">
            <w:pPr>
              <w:rPr>
                <w:rFonts w:asciiTheme="minorHAnsi" w:hAnsiTheme="minorHAnsi" w:cstheme="minorHAnsi"/>
                <w:noProof/>
                <w:sz w:val="22"/>
              </w:rPr>
            </w:pPr>
          </w:p>
        </w:tc>
      </w:tr>
      <w:tr w:rsidR="00C037C5" w:rsidRPr="00591C02" w14:paraId="21C829CE" w14:textId="77777777" w:rsidTr="002C0161">
        <w:tc>
          <w:tcPr>
            <w:tcW w:w="13999" w:type="dxa"/>
            <w:gridSpan w:val="4"/>
            <w:tcBorders>
              <w:top w:val="single" w:sz="4" w:space="0" w:color="auto"/>
              <w:bottom w:val="single" w:sz="4" w:space="0" w:color="auto"/>
            </w:tcBorders>
            <w:shd w:val="clear" w:color="auto" w:fill="auto"/>
          </w:tcPr>
          <w:p w14:paraId="50132023" w14:textId="77777777" w:rsidR="00C037C5" w:rsidRPr="00591C02" w:rsidRDefault="00C037C5" w:rsidP="002C0161">
            <w:pPr>
              <w:spacing w:line="276" w:lineRule="auto"/>
              <w:rPr>
                <w:rFonts w:asciiTheme="minorHAnsi" w:hAnsiTheme="minorHAnsi" w:cstheme="minorHAnsi"/>
                <w:noProof/>
                <w:sz w:val="22"/>
                <w:u w:val="single"/>
              </w:rPr>
            </w:pPr>
            <w:r w:rsidRPr="00591C02">
              <w:rPr>
                <w:rFonts w:asciiTheme="minorHAnsi" w:hAnsiTheme="minorHAnsi" w:cstheme="minorHAnsi"/>
                <w:noProof/>
                <w:sz w:val="22"/>
                <w:u w:val="single"/>
              </w:rPr>
              <w:t>Guidance</w:t>
            </w:r>
          </w:p>
          <w:p w14:paraId="08C4B376" w14:textId="77777777" w:rsidR="00C037C5" w:rsidRPr="00591C02" w:rsidRDefault="00C037C5" w:rsidP="002C0161">
            <w:pPr>
              <w:spacing w:line="276" w:lineRule="auto"/>
              <w:rPr>
                <w:rFonts w:asciiTheme="minorHAnsi" w:hAnsiTheme="minorHAnsi" w:cstheme="minorHAnsi"/>
                <w:noProof/>
                <w:sz w:val="22"/>
              </w:rPr>
            </w:pPr>
            <w:r w:rsidRPr="00591C02">
              <w:rPr>
                <w:rFonts w:asciiTheme="minorHAnsi" w:hAnsiTheme="minorHAnsi" w:cstheme="minorHAnsi"/>
                <w:noProof/>
                <w:sz w:val="22"/>
              </w:rPr>
              <w:t>Document the above procedures with descriptions and references to relevant source material (e.g. systems, flowcharts, manuals etc.) and identify any shortcomings in the entity’s recruitment procedures</w:t>
            </w:r>
          </w:p>
          <w:p w14:paraId="7D257A0C" w14:textId="77777777" w:rsidR="00C037C5" w:rsidRPr="00591C02" w:rsidRDefault="00C037C5" w:rsidP="002C0161">
            <w:pPr>
              <w:spacing w:line="276" w:lineRule="auto"/>
              <w:rPr>
                <w:rFonts w:asciiTheme="minorHAnsi" w:hAnsiTheme="minorHAnsi" w:cstheme="minorHAnsi"/>
                <w:noProof/>
                <w:sz w:val="22"/>
                <w:u w:val="single"/>
              </w:rPr>
            </w:pPr>
            <w:r w:rsidRPr="00591C02">
              <w:rPr>
                <w:rFonts w:asciiTheme="minorHAnsi" w:hAnsiTheme="minorHAnsi" w:cstheme="minorHAnsi"/>
                <w:noProof/>
                <w:sz w:val="22"/>
              </w:rPr>
              <w:t>Relevant issues include: roles and responsibilities for the management of staff; selection and approval procedures; determination and approval of salaries, allowances and other conditions of employment; use of employment contracts; job descriptions.</w:t>
            </w:r>
          </w:p>
        </w:tc>
      </w:tr>
    </w:tbl>
    <w:p w14:paraId="16F878AA" w14:textId="77777777" w:rsidR="00C037C5" w:rsidRPr="00591C02" w:rsidRDefault="00C037C5" w:rsidP="00C037C5">
      <w:pPr>
        <w:rPr>
          <w:rFonts w:asciiTheme="minorHAnsi" w:hAnsiTheme="minorHAnsi" w:cstheme="minorHAnsi"/>
          <w:noProof/>
          <w:sz w:val="22"/>
        </w:rPr>
      </w:pPr>
    </w:p>
    <w:p w14:paraId="5539C768" w14:textId="77777777" w:rsidR="00C037C5" w:rsidRPr="00591C02" w:rsidRDefault="00C037C5" w:rsidP="00C037C5">
      <w:pPr>
        <w:rPr>
          <w:rFonts w:asciiTheme="minorHAnsi" w:hAnsiTheme="minorHAnsi" w:cstheme="minorHAnsi"/>
          <w:noProof/>
          <w:sz w:val="22"/>
        </w:rPr>
      </w:pPr>
      <w:r w:rsidRPr="00591C02">
        <w:rPr>
          <w:rFonts w:asciiTheme="minorHAnsi" w:hAnsiTheme="minorHAnsi" w:cstheme="minorHAnsi"/>
          <w:noProof/>
          <w:sz w:val="22"/>
        </w:rPr>
        <w:br w:type="page"/>
      </w:r>
    </w:p>
    <w:tbl>
      <w:tblPr>
        <w:tblW w:w="13999"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774"/>
        <w:gridCol w:w="7029"/>
        <w:gridCol w:w="3098"/>
        <w:gridCol w:w="3098"/>
      </w:tblGrid>
      <w:tr w:rsidR="00C037C5" w:rsidRPr="00591C02" w14:paraId="388BB3D0" w14:textId="77777777" w:rsidTr="002C0161">
        <w:tc>
          <w:tcPr>
            <w:tcW w:w="13999" w:type="dxa"/>
            <w:gridSpan w:val="4"/>
            <w:shd w:val="clear" w:color="auto" w:fill="D9D9D9"/>
          </w:tcPr>
          <w:p w14:paraId="24A3BCB8" w14:textId="77777777" w:rsidR="00C037C5" w:rsidRPr="00591C02" w:rsidRDefault="00C037C5" w:rsidP="002C0161">
            <w:pPr>
              <w:jc w:val="center"/>
              <w:rPr>
                <w:rFonts w:asciiTheme="minorHAnsi" w:hAnsiTheme="minorHAnsi" w:cstheme="minorHAnsi"/>
                <w:b/>
                <w:noProof/>
                <w:sz w:val="22"/>
              </w:rPr>
            </w:pPr>
            <w:r w:rsidRPr="00591C02">
              <w:rPr>
                <w:rFonts w:asciiTheme="minorHAnsi" w:hAnsiTheme="minorHAnsi" w:cstheme="minorHAnsi"/>
                <w:b/>
                <w:noProof/>
                <w:sz w:val="22"/>
              </w:rPr>
              <w:lastRenderedPageBreak/>
              <w:t>PILLAR 1 — INTERNAL CONTROL</w:t>
            </w:r>
          </w:p>
        </w:tc>
      </w:tr>
      <w:tr w:rsidR="00C037C5" w:rsidRPr="00591C02" w14:paraId="283DCF96" w14:textId="77777777" w:rsidTr="002C0161">
        <w:tc>
          <w:tcPr>
            <w:tcW w:w="7763" w:type="dxa"/>
            <w:gridSpan w:val="2"/>
            <w:shd w:val="clear" w:color="auto" w:fill="D9D9D9"/>
          </w:tcPr>
          <w:p w14:paraId="627E0BA7" w14:textId="77777777" w:rsidR="00C037C5" w:rsidRPr="00591C02" w:rsidRDefault="00C037C5" w:rsidP="002C0161">
            <w:pPr>
              <w:spacing w:line="360" w:lineRule="auto"/>
              <w:outlineLvl w:val="0"/>
              <w:rPr>
                <w:rFonts w:asciiTheme="minorHAnsi" w:hAnsiTheme="minorHAnsi" w:cstheme="minorHAnsi"/>
                <w:b/>
                <w:noProof/>
                <w:sz w:val="22"/>
                <w:lang w:val="fr-BE"/>
              </w:rPr>
            </w:pPr>
            <w:r w:rsidRPr="00591C02">
              <w:rPr>
                <w:rFonts w:asciiTheme="minorHAnsi" w:hAnsiTheme="minorHAnsi" w:cstheme="minorHAnsi"/>
                <w:b/>
                <w:noProof/>
                <w:sz w:val="22"/>
                <w:lang w:val="fr-BE"/>
              </w:rPr>
              <w:t>3 CONTROL ACTIVITIES (cont’d) — questions/criteria</w:t>
            </w:r>
          </w:p>
        </w:tc>
        <w:tc>
          <w:tcPr>
            <w:tcW w:w="3118" w:type="dxa"/>
            <w:shd w:val="clear" w:color="auto" w:fill="D9D9D9"/>
          </w:tcPr>
          <w:p w14:paraId="1891DE63" w14:textId="77777777" w:rsidR="00C037C5" w:rsidRPr="00591C02" w:rsidRDefault="00C037C5" w:rsidP="002C0161">
            <w:pPr>
              <w:jc w:val="center"/>
              <w:rPr>
                <w:rFonts w:asciiTheme="minorHAnsi" w:hAnsiTheme="minorHAnsi" w:cstheme="minorHAnsi"/>
                <w:b/>
                <w:noProof/>
                <w:sz w:val="22"/>
              </w:rPr>
            </w:pPr>
            <w:r w:rsidRPr="00591C02">
              <w:rPr>
                <w:rFonts w:asciiTheme="minorHAnsi" w:hAnsiTheme="minorHAnsi" w:cstheme="minorHAnsi"/>
                <w:b/>
                <w:noProof/>
                <w:sz w:val="22"/>
              </w:rPr>
              <w:t>Entity comments</w:t>
            </w:r>
          </w:p>
        </w:tc>
        <w:tc>
          <w:tcPr>
            <w:tcW w:w="3118" w:type="dxa"/>
            <w:shd w:val="clear" w:color="auto" w:fill="D9D9D9"/>
          </w:tcPr>
          <w:p w14:paraId="2F0D31D7" w14:textId="77777777" w:rsidR="00C037C5" w:rsidRPr="00591C02" w:rsidRDefault="00C037C5" w:rsidP="002C0161">
            <w:pPr>
              <w:jc w:val="center"/>
              <w:rPr>
                <w:rFonts w:asciiTheme="minorHAnsi" w:hAnsiTheme="minorHAnsi" w:cstheme="minorHAnsi"/>
                <w:b/>
                <w:noProof/>
                <w:sz w:val="22"/>
              </w:rPr>
            </w:pPr>
            <w:r w:rsidRPr="00591C02">
              <w:rPr>
                <w:rFonts w:asciiTheme="minorHAnsi" w:hAnsiTheme="minorHAnsi" w:cstheme="minorHAnsi"/>
                <w:b/>
                <w:noProof/>
                <w:sz w:val="22"/>
              </w:rPr>
              <w:t>Auditor comments</w:t>
            </w:r>
          </w:p>
        </w:tc>
      </w:tr>
      <w:tr w:rsidR="00C037C5" w:rsidRPr="00591C02" w14:paraId="17FE39A0" w14:textId="77777777" w:rsidTr="002C0161">
        <w:tc>
          <w:tcPr>
            <w:tcW w:w="10881" w:type="dxa"/>
            <w:gridSpan w:val="3"/>
            <w:shd w:val="clear" w:color="auto" w:fill="auto"/>
          </w:tcPr>
          <w:p w14:paraId="66517618" w14:textId="77777777" w:rsidR="00C037C5" w:rsidRPr="00591C02" w:rsidRDefault="00C037C5" w:rsidP="002C0161">
            <w:pPr>
              <w:spacing w:line="276" w:lineRule="auto"/>
              <w:rPr>
                <w:rFonts w:asciiTheme="minorHAnsi" w:hAnsiTheme="minorHAnsi" w:cstheme="minorHAnsi"/>
                <w:i/>
                <w:noProof/>
                <w:sz w:val="22"/>
              </w:rPr>
            </w:pPr>
            <w:r w:rsidRPr="00591C02">
              <w:rPr>
                <w:rFonts w:asciiTheme="minorHAnsi" w:hAnsiTheme="minorHAnsi" w:cstheme="minorHAnsi"/>
                <w:i/>
                <w:noProof/>
                <w:sz w:val="22"/>
              </w:rPr>
              <w:t xml:space="preserve">3.11. </w:t>
            </w:r>
            <w:r w:rsidRPr="00591C02">
              <w:rPr>
                <w:rFonts w:asciiTheme="minorHAnsi" w:hAnsiTheme="minorHAnsi" w:cstheme="minorHAnsi"/>
                <w:i/>
                <w:noProof/>
                <w:sz w:val="22"/>
                <w:u w:val="single"/>
              </w:rPr>
              <w:t>Payroll and time management.</w:t>
            </w:r>
          </w:p>
          <w:p w14:paraId="5E2C774B" w14:textId="77777777" w:rsidR="00C037C5" w:rsidRPr="00591C02" w:rsidRDefault="00C037C5" w:rsidP="002C0161">
            <w:pPr>
              <w:spacing w:line="276" w:lineRule="auto"/>
              <w:rPr>
                <w:rFonts w:asciiTheme="minorHAnsi" w:hAnsiTheme="minorHAnsi" w:cstheme="minorHAnsi"/>
                <w:i/>
                <w:noProof/>
                <w:sz w:val="22"/>
              </w:rPr>
            </w:pPr>
            <w:r w:rsidRPr="00591C02">
              <w:rPr>
                <w:rFonts w:asciiTheme="minorHAnsi" w:hAnsiTheme="minorHAnsi" w:cstheme="minorHAnsi"/>
                <w:i/>
                <w:noProof/>
                <w:sz w:val="22"/>
              </w:rPr>
              <w:t>Does the entity have an adequate and effective payroll and time management system?</w:t>
            </w:r>
          </w:p>
        </w:tc>
        <w:tc>
          <w:tcPr>
            <w:tcW w:w="3118" w:type="dxa"/>
          </w:tcPr>
          <w:p w14:paraId="6AE96CC2" w14:textId="77777777" w:rsidR="00C037C5" w:rsidRPr="00591C02" w:rsidRDefault="00C037C5" w:rsidP="002C0161">
            <w:pPr>
              <w:spacing w:line="276" w:lineRule="auto"/>
              <w:rPr>
                <w:rFonts w:asciiTheme="minorHAnsi" w:hAnsiTheme="minorHAnsi" w:cstheme="minorHAnsi"/>
                <w:noProof/>
                <w:sz w:val="22"/>
              </w:rPr>
            </w:pPr>
          </w:p>
        </w:tc>
      </w:tr>
      <w:tr w:rsidR="00C037C5" w:rsidRPr="00591C02" w14:paraId="12DBB1FE" w14:textId="77777777" w:rsidTr="002C0161">
        <w:tc>
          <w:tcPr>
            <w:tcW w:w="675" w:type="dxa"/>
            <w:tcBorders>
              <w:top w:val="single" w:sz="4" w:space="0" w:color="auto"/>
              <w:bottom w:val="single" w:sz="4" w:space="0" w:color="auto"/>
              <w:right w:val="single" w:sz="4" w:space="0" w:color="auto"/>
            </w:tcBorders>
            <w:shd w:val="clear" w:color="auto" w:fill="auto"/>
          </w:tcPr>
          <w:p w14:paraId="0EF57F60" w14:textId="77777777" w:rsidR="00C037C5" w:rsidRPr="00591C02" w:rsidRDefault="00C037C5" w:rsidP="002C0161">
            <w:pPr>
              <w:jc w:val="center"/>
              <w:rPr>
                <w:rFonts w:asciiTheme="minorHAnsi" w:hAnsiTheme="minorHAnsi" w:cstheme="minorHAnsi"/>
                <w:noProof/>
                <w:sz w:val="22"/>
              </w:rPr>
            </w:pPr>
            <w:r w:rsidRPr="00591C02">
              <w:rPr>
                <w:rFonts w:asciiTheme="minorHAnsi" w:hAnsiTheme="minorHAnsi" w:cstheme="minorHAnsi"/>
                <w:noProof/>
                <w:sz w:val="22"/>
              </w:rPr>
              <w:t>3.11.1</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7B244DF4" w14:textId="77777777" w:rsidR="00C037C5" w:rsidRPr="00591C02" w:rsidRDefault="00C037C5" w:rsidP="002C0161">
            <w:pPr>
              <w:spacing w:line="360" w:lineRule="auto"/>
              <w:ind w:right="-108"/>
              <w:rPr>
                <w:rFonts w:asciiTheme="minorHAnsi" w:hAnsiTheme="minorHAnsi" w:cstheme="minorHAnsi"/>
                <w:noProof/>
                <w:sz w:val="22"/>
              </w:rPr>
            </w:pPr>
            <w:r w:rsidRPr="00591C02">
              <w:rPr>
                <w:rFonts w:asciiTheme="minorHAnsi" w:hAnsiTheme="minorHAnsi" w:cstheme="minorHAnsi"/>
                <w:noProof/>
                <w:sz w:val="22"/>
              </w:rPr>
              <w:t>Does the entity have a description of or procedures manual for its payroll and time management system?</w:t>
            </w:r>
          </w:p>
        </w:tc>
        <w:tc>
          <w:tcPr>
            <w:tcW w:w="3118" w:type="dxa"/>
            <w:tcBorders>
              <w:top w:val="single" w:sz="4" w:space="0" w:color="auto"/>
              <w:left w:val="single" w:sz="4" w:space="0" w:color="auto"/>
              <w:bottom w:val="single" w:sz="4" w:space="0" w:color="auto"/>
            </w:tcBorders>
            <w:shd w:val="clear" w:color="auto" w:fill="auto"/>
            <w:vAlign w:val="center"/>
          </w:tcPr>
          <w:p w14:paraId="3ACF7FCE" w14:textId="77777777" w:rsidR="00C037C5" w:rsidRPr="00591C02" w:rsidRDefault="00C037C5" w:rsidP="002C0161">
            <w:pPr>
              <w:rPr>
                <w:rFonts w:asciiTheme="minorHAnsi" w:hAnsiTheme="minorHAnsi" w:cstheme="minorHAnsi"/>
                <w:noProof/>
                <w:sz w:val="22"/>
              </w:rPr>
            </w:pPr>
            <w:r w:rsidRPr="00591C02">
              <w:rPr>
                <w:rFonts w:asciiTheme="minorHAnsi" w:hAnsiTheme="minorHAnsi" w:cstheme="minorHAnsi"/>
                <w:noProof/>
                <w:sz w:val="22"/>
              </w:rPr>
              <w:t>TBCBE</w:t>
            </w:r>
          </w:p>
        </w:tc>
        <w:tc>
          <w:tcPr>
            <w:tcW w:w="3118" w:type="dxa"/>
            <w:tcBorders>
              <w:top w:val="single" w:sz="4" w:space="0" w:color="auto"/>
              <w:left w:val="single" w:sz="4" w:space="0" w:color="auto"/>
              <w:bottom w:val="single" w:sz="4" w:space="0" w:color="auto"/>
            </w:tcBorders>
          </w:tcPr>
          <w:p w14:paraId="4566C68C" w14:textId="77777777" w:rsidR="00C037C5" w:rsidRPr="00591C02" w:rsidRDefault="00C037C5" w:rsidP="002C0161">
            <w:pPr>
              <w:rPr>
                <w:rFonts w:asciiTheme="minorHAnsi" w:hAnsiTheme="minorHAnsi" w:cstheme="minorHAnsi"/>
                <w:noProof/>
                <w:sz w:val="22"/>
              </w:rPr>
            </w:pPr>
          </w:p>
        </w:tc>
      </w:tr>
      <w:tr w:rsidR="00C037C5" w:rsidRPr="00591C02" w14:paraId="6D606095" w14:textId="77777777" w:rsidTr="002C0161">
        <w:tc>
          <w:tcPr>
            <w:tcW w:w="675" w:type="dxa"/>
            <w:tcBorders>
              <w:top w:val="single" w:sz="4" w:space="0" w:color="auto"/>
              <w:bottom w:val="single" w:sz="4" w:space="0" w:color="auto"/>
              <w:right w:val="single" w:sz="4" w:space="0" w:color="auto"/>
            </w:tcBorders>
            <w:shd w:val="clear" w:color="auto" w:fill="auto"/>
          </w:tcPr>
          <w:p w14:paraId="11481B8B" w14:textId="77777777" w:rsidR="00C037C5" w:rsidRPr="00591C02" w:rsidRDefault="00C037C5" w:rsidP="002C0161">
            <w:pPr>
              <w:jc w:val="center"/>
              <w:rPr>
                <w:rFonts w:asciiTheme="minorHAnsi" w:hAnsiTheme="minorHAnsi" w:cstheme="minorHAnsi"/>
                <w:noProof/>
                <w:sz w:val="22"/>
              </w:rPr>
            </w:pPr>
            <w:r w:rsidRPr="00591C02">
              <w:rPr>
                <w:rFonts w:asciiTheme="minorHAnsi" w:hAnsiTheme="minorHAnsi" w:cstheme="minorHAnsi"/>
                <w:noProof/>
                <w:sz w:val="22"/>
              </w:rPr>
              <w:t>3.11.2</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165554CD" w14:textId="77777777" w:rsidR="00C037C5" w:rsidRPr="00591C02" w:rsidRDefault="00C037C5" w:rsidP="002C0161">
            <w:pPr>
              <w:spacing w:line="360" w:lineRule="auto"/>
              <w:rPr>
                <w:rFonts w:asciiTheme="minorHAnsi" w:hAnsiTheme="minorHAnsi" w:cstheme="minorHAnsi"/>
                <w:noProof/>
                <w:sz w:val="22"/>
              </w:rPr>
            </w:pPr>
            <w:r w:rsidRPr="00591C02">
              <w:rPr>
                <w:rFonts w:asciiTheme="minorHAnsi" w:hAnsiTheme="minorHAnsi" w:cstheme="minorHAnsi"/>
                <w:noProof/>
                <w:sz w:val="22"/>
              </w:rPr>
              <w:t>Obtain a sufficient understanding of the entity’s payroll and time management system i.e. practices and procedures for payroll and time management.</w:t>
            </w:r>
          </w:p>
        </w:tc>
        <w:tc>
          <w:tcPr>
            <w:tcW w:w="3118" w:type="dxa"/>
            <w:tcBorders>
              <w:top w:val="single" w:sz="4" w:space="0" w:color="auto"/>
              <w:left w:val="single" w:sz="4" w:space="0" w:color="auto"/>
              <w:bottom w:val="single" w:sz="4" w:space="0" w:color="auto"/>
            </w:tcBorders>
            <w:shd w:val="clear" w:color="auto" w:fill="D9D9D9"/>
          </w:tcPr>
          <w:p w14:paraId="62A303E1" w14:textId="77777777" w:rsidR="00C037C5" w:rsidRPr="00591C02" w:rsidRDefault="00C037C5" w:rsidP="002C0161">
            <w:pPr>
              <w:rPr>
                <w:rFonts w:asciiTheme="minorHAnsi" w:hAnsiTheme="minorHAnsi" w:cstheme="minorHAnsi"/>
                <w:noProof/>
                <w:sz w:val="22"/>
              </w:rPr>
            </w:pPr>
          </w:p>
        </w:tc>
        <w:tc>
          <w:tcPr>
            <w:tcW w:w="3118" w:type="dxa"/>
            <w:tcBorders>
              <w:top w:val="single" w:sz="4" w:space="0" w:color="auto"/>
              <w:left w:val="single" w:sz="4" w:space="0" w:color="auto"/>
              <w:bottom w:val="single" w:sz="4" w:space="0" w:color="auto"/>
            </w:tcBorders>
          </w:tcPr>
          <w:p w14:paraId="22D8AC8D" w14:textId="77777777" w:rsidR="00C037C5" w:rsidRPr="00591C02" w:rsidRDefault="00C037C5" w:rsidP="002C0161">
            <w:pPr>
              <w:rPr>
                <w:rFonts w:asciiTheme="minorHAnsi" w:hAnsiTheme="minorHAnsi" w:cstheme="minorHAnsi"/>
                <w:noProof/>
                <w:sz w:val="22"/>
              </w:rPr>
            </w:pPr>
          </w:p>
        </w:tc>
      </w:tr>
      <w:tr w:rsidR="00C037C5" w:rsidRPr="00591C02" w14:paraId="22BC274B" w14:textId="77777777" w:rsidTr="002C0161">
        <w:tc>
          <w:tcPr>
            <w:tcW w:w="675" w:type="dxa"/>
            <w:tcBorders>
              <w:top w:val="single" w:sz="4" w:space="0" w:color="auto"/>
              <w:bottom w:val="single" w:sz="4" w:space="0" w:color="auto"/>
              <w:right w:val="single" w:sz="4" w:space="0" w:color="auto"/>
            </w:tcBorders>
            <w:shd w:val="clear" w:color="auto" w:fill="auto"/>
          </w:tcPr>
          <w:p w14:paraId="25661949" w14:textId="77777777" w:rsidR="00C037C5" w:rsidRPr="00591C02" w:rsidRDefault="00C037C5" w:rsidP="002C0161">
            <w:pPr>
              <w:jc w:val="center"/>
              <w:rPr>
                <w:rFonts w:asciiTheme="minorHAnsi" w:hAnsiTheme="minorHAnsi" w:cstheme="minorHAnsi"/>
                <w:noProof/>
                <w:sz w:val="22"/>
              </w:rPr>
            </w:pPr>
            <w:r w:rsidRPr="00591C02">
              <w:rPr>
                <w:rFonts w:asciiTheme="minorHAnsi" w:hAnsiTheme="minorHAnsi" w:cstheme="minorHAnsi"/>
                <w:noProof/>
                <w:sz w:val="22"/>
              </w:rPr>
              <w:t>3.11.3</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58E4C163" w14:textId="77777777" w:rsidR="00C037C5" w:rsidRPr="00591C02" w:rsidRDefault="00C037C5" w:rsidP="002C0161">
            <w:pPr>
              <w:autoSpaceDE w:val="0"/>
              <w:autoSpaceDN w:val="0"/>
              <w:adjustRightInd w:val="0"/>
              <w:spacing w:line="360" w:lineRule="auto"/>
              <w:rPr>
                <w:rFonts w:asciiTheme="minorHAnsi" w:hAnsiTheme="minorHAnsi" w:cstheme="minorHAnsi"/>
                <w:noProof/>
                <w:sz w:val="22"/>
              </w:rPr>
            </w:pPr>
            <w:r w:rsidRPr="00591C02">
              <w:rPr>
                <w:rFonts w:asciiTheme="minorHAnsi" w:hAnsiTheme="minorHAnsi" w:cstheme="minorHAnsi"/>
                <w:noProof/>
                <w:sz w:val="22"/>
              </w:rPr>
              <w:t>Are the personnel database (*see below) and payroll directly linked to ensure data consistency? Are reconciliations performed on a regular basis (in principle monthly)?</w:t>
            </w:r>
          </w:p>
        </w:tc>
        <w:tc>
          <w:tcPr>
            <w:tcW w:w="3118" w:type="dxa"/>
            <w:tcBorders>
              <w:top w:val="single" w:sz="4" w:space="0" w:color="auto"/>
              <w:left w:val="single" w:sz="4" w:space="0" w:color="auto"/>
              <w:bottom w:val="single" w:sz="4" w:space="0" w:color="auto"/>
            </w:tcBorders>
            <w:shd w:val="clear" w:color="auto" w:fill="D9D9D9"/>
          </w:tcPr>
          <w:p w14:paraId="5ADBD1D3" w14:textId="77777777" w:rsidR="00C037C5" w:rsidRPr="00591C02" w:rsidRDefault="00C037C5" w:rsidP="002C0161">
            <w:pPr>
              <w:rPr>
                <w:rFonts w:asciiTheme="minorHAnsi" w:hAnsiTheme="minorHAnsi" w:cstheme="minorHAnsi"/>
                <w:noProof/>
                <w:sz w:val="22"/>
              </w:rPr>
            </w:pPr>
          </w:p>
        </w:tc>
        <w:tc>
          <w:tcPr>
            <w:tcW w:w="3118" w:type="dxa"/>
            <w:tcBorders>
              <w:top w:val="single" w:sz="4" w:space="0" w:color="auto"/>
              <w:left w:val="single" w:sz="4" w:space="0" w:color="auto"/>
              <w:bottom w:val="single" w:sz="4" w:space="0" w:color="auto"/>
            </w:tcBorders>
          </w:tcPr>
          <w:p w14:paraId="3E0D63D8" w14:textId="77777777" w:rsidR="00C037C5" w:rsidRPr="00591C02" w:rsidRDefault="00C037C5" w:rsidP="002C0161">
            <w:pPr>
              <w:rPr>
                <w:rFonts w:asciiTheme="minorHAnsi" w:hAnsiTheme="minorHAnsi" w:cstheme="minorHAnsi"/>
                <w:noProof/>
                <w:sz w:val="22"/>
              </w:rPr>
            </w:pPr>
          </w:p>
        </w:tc>
      </w:tr>
      <w:tr w:rsidR="00C037C5" w:rsidRPr="00591C02" w14:paraId="2C45CE27" w14:textId="77777777" w:rsidTr="002C0161">
        <w:tc>
          <w:tcPr>
            <w:tcW w:w="675" w:type="dxa"/>
            <w:tcBorders>
              <w:top w:val="single" w:sz="4" w:space="0" w:color="auto"/>
              <w:bottom w:val="single" w:sz="4" w:space="0" w:color="auto"/>
              <w:right w:val="single" w:sz="4" w:space="0" w:color="auto"/>
            </w:tcBorders>
            <w:shd w:val="clear" w:color="auto" w:fill="auto"/>
          </w:tcPr>
          <w:p w14:paraId="273C2936" w14:textId="77777777" w:rsidR="00C037C5" w:rsidRPr="00591C02" w:rsidRDefault="00C037C5" w:rsidP="002C0161">
            <w:pPr>
              <w:jc w:val="center"/>
              <w:rPr>
                <w:rFonts w:asciiTheme="minorHAnsi" w:hAnsiTheme="minorHAnsi" w:cstheme="minorHAnsi"/>
                <w:noProof/>
                <w:sz w:val="22"/>
              </w:rPr>
            </w:pPr>
            <w:r w:rsidRPr="00591C02">
              <w:rPr>
                <w:rFonts w:asciiTheme="minorHAnsi" w:hAnsiTheme="minorHAnsi" w:cstheme="minorHAnsi"/>
                <w:noProof/>
                <w:sz w:val="22"/>
              </w:rPr>
              <w:t>3.11.4</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4A05C29A" w14:textId="77777777" w:rsidR="00C037C5" w:rsidRPr="00591C02" w:rsidRDefault="00C037C5" w:rsidP="002C0161">
            <w:pPr>
              <w:autoSpaceDE w:val="0"/>
              <w:autoSpaceDN w:val="0"/>
              <w:adjustRightInd w:val="0"/>
              <w:spacing w:line="360" w:lineRule="auto"/>
              <w:rPr>
                <w:rFonts w:asciiTheme="minorHAnsi" w:hAnsiTheme="minorHAnsi" w:cstheme="minorHAnsi"/>
                <w:noProof/>
                <w:sz w:val="22"/>
              </w:rPr>
            </w:pPr>
            <w:r w:rsidRPr="00591C02">
              <w:rPr>
                <w:rFonts w:asciiTheme="minorHAnsi" w:hAnsiTheme="minorHAnsi" w:cstheme="minorHAnsi"/>
                <w:noProof/>
                <w:sz w:val="22"/>
              </w:rPr>
              <w:t>Are payroll and time management systems linked to ensure correct calculation of salaries and wages where applicable?</w:t>
            </w:r>
          </w:p>
        </w:tc>
        <w:tc>
          <w:tcPr>
            <w:tcW w:w="3118" w:type="dxa"/>
            <w:tcBorders>
              <w:top w:val="single" w:sz="4" w:space="0" w:color="auto"/>
              <w:left w:val="single" w:sz="4" w:space="0" w:color="auto"/>
              <w:bottom w:val="single" w:sz="4" w:space="0" w:color="auto"/>
            </w:tcBorders>
            <w:shd w:val="clear" w:color="auto" w:fill="D9D9D9"/>
          </w:tcPr>
          <w:p w14:paraId="5A075A72" w14:textId="77777777" w:rsidR="00C037C5" w:rsidRPr="00591C02" w:rsidRDefault="00C037C5" w:rsidP="002C0161">
            <w:pPr>
              <w:rPr>
                <w:rFonts w:asciiTheme="minorHAnsi" w:hAnsiTheme="minorHAnsi" w:cstheme="minorHAnsi"/>
                <w:noProof/>
                <w:sz w:val="22"/>
              </w:rPr>
            </w:pPr>
          </w:p>
        </w:tc>
        <w:tc>
          <w:tcPr>
            <w:tcW w:w="3118" w:type="dxa"/>
            <w:tcBorders>
              <w:top w:val="single" w:sz="4" w:space="0" w:color="auto"/>
              <w:left w:val="single" w:sz="4" w:space="0" w:color="auto"/>
              <w:bottom w:val="single" w:sz="4" w:space="0" w:color="auto"/>
            </w:tcBorders>
          </w:tcPr>
          <w:p w14:paraId="6725B2B6" w14:textId="77777777" w:rsidR="00C037C5" w:rsidRPr="00591C02" w:rsidRDefault="00C037C5" w:rsidP="002C0161">
            <w:pPr>
              <w:rPr>
                <w:rFonts w:asciiTheme="minorHAnsi" w:hAnsiTheme="minorHAnsi" w:cstheme="minorHAnsi"/>
                <w:noProof/>
                <w:sz w:val="22"/>
              </w:rPr>
            </w:pPr>
          </w:p>
        </w:tc>
      </w:tr>
      <w:tr w:rsidR="00C037C5" w:rsidRPr="00591C02" w14:paraId="6A2C7B94" w14:textId="77777777" w:rsidTr="002C0161">
        <w:tc>
          <w:tcPr>
            <w:tcW w:w="675" w:type="dxa"/>
            <w:tcBorders>
              <w:top w:val="single" w:sz="4" w:space="0" w:color="auto"/>
              <w:bottom w:val="single" w:sz="4" w:space="0" w:color="auto"/>
              <w:right w:val="single" w:sz="4" w:space="0" w:color="auto"/>
            </w:tcBorders>
            <w:shd w:val="clear" w:color="auto" w:fill="auto"/>
          </w:tcPr>
          <w:p w14:paraId="0D028670" w14:textId="77777777" w:rsidR="00C037C5" w:rsidRPr="00591C02" w:rsidRDefault="00C037C5" w:rsidP="002C0161">
            <w:pPr>
              <w:jc w:val="center"/>
              <w:rPr>
                <w:rFonts w:asciiTheme="minorHAnsi" w:hAnsiTheme="minorHAnsi" w:cstheme="minorHAnsi"/>
                <w:noProof/>
                <w:sz w:val="22"/>
              </w:rPr>
            </w:pPr>
            <w:r w:rsidRPr="00591C02">
              <w:rPr>
                <w:rFonts w:asciiTheme="minorHAnsi" w:hAnsiTheme="minorHAnsi" w:cstheme="minorHAnsi"/>
                <w:noProof/>
                <w:sz w:val="22"/>
              </w:rPr>
              <w:t>3.11.5</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34EC291E" w14:textId="77777777" w:rsidR="00C037C5" w:rsidRPr="00591C02" w:rsidRDefault="00C037C5" w:rsidP="002C0161">
            <w:pPr>
              <w:autoSpaceDE w:val="0"/>
              <w:autoSpaceDN w:val="0"/>
              <w:adjustRightInd w:val="0"/>
              <w:spacing w:line="360" w:lineRule="auto"/>
              <w:rPr>
                <w:rFonts w:asciiTheme="minorHAnsi" w:hAnsiTheme="minorHAnsi" w:cstheme="minorHAnsi"/>
                <w:noProof/>
                <w:sz w:val="22"/>
              </w:rPr>
            </w:pPr>
            <w:r w:rsidRPr="00591C02">
              <w:rPr>
                <w:rFonts w:asciiTheme="minorHAnsi" w:hAnsiTheme="minorHAnsi" w:cstheme="minorHAnsi"/>
                <w:noProof/>
                <w:sz w:val="22"/>
              </w:rPr>
              <w:t>Is authority to change records and payroll restricted and are audit trails available?</w:t>
            </w:r>
          </w:p>
        </w:tc>
        <w:tc>
          <w:tcPr>
            <w:tcW w:w="3118" w:type="dxa"/>
            <w:tcBorders>
              <w:top w:val="single" w:sz="4" w:space="0" w:color="auto"/>
              <w:left w:val="single" w:sz="4" w:space="0" w:color="auto"/>
              <w:bottom w:val="single" w:sz="4" w:space="0" w:color="auto"/>
            </w:tcBorders>
            <w:shd w:val="clear" w:color="auto" w:fill="D9D9D9"/>
          </w:tcPr>
          <w:p w14:paraId="62F220BD" w14:textId="77777777" w:rsidR="00C037C5" w:rsidRPr="00591C02" w:rsidRDefault="00C037C5" w:rsidP="002C0161">
            <w:pPr>
              <w:rPr>
                <w:rFonts w:asciiTheme="minorHAnsi" w:hAnsiTheme="minorHAnsi" w:cstheme="minorHAnsi"/>
                <w:noProof/>
                <w:sz w:val="22"/>
              </w:rPr>
            </w:pPr>
          </w:p>
        </w:tc>
        <w:tc>
          <w:tcPr>
            <w:tcW w:w="3118" w:type="dxa"/>
            <w:tcBorders>
              <w:top w:val="single" w:sz="4" w:space="0" w:color="auto"/>
              <w:left w:val="single" w:sz="4" w:space="0" w:color="auto"/>
              <w:bottom w:val="single" w:sz="4" w:space="0" w:color="auto"/>
            </w:tcBorders>
          </w:tcPr>
          <w:p w14:paraId="7DDEDF61" w14:textId="77777777" w:rsidR="00C037C5" w:rsidRPr="00591C02" w:rsidRDefault="00C037C5" w:rsidP="002C0161">
            <w:pPr>
              <w:rPr>
                <w:rFonts w:asciiTheme="minorHAnsi" w:hAnsiTheme="minorHAnsi" w:cstheme="minorHAnsi"/>
                <w:noProof/>
                <w:sz w:val="22"/>
              </w:rPr>
            </w:pPr>
          </w:p>
        </w:tc>
      </w:tr>
      <w:tr w:rsidR="00C037C5" w:rsidRPr="00591C02" w14:paraId="70EBD667" w14:textId="77777777" w:rsidTr="002C0161">
        <w:tc>
          <w:tcPr>
            <w:tcW w:w="675" w:type="dxa"/>
            <w:tcBorders>
              <w:top w:val="single" w:sz="4" w:space="0" w:color="auto"/>
              <w:bottom w:val="single" w:sz="4" w:space="0" w:color="auto"/>
              <w:right w:val="single" w:sz="4" w:space="0" w:color="auto"/>
            </w:tcBorders>
            <w:shd w:val="clear" w:color="auto" w:fill="auto"/>
          </w:tcPr>
          <w:p w14:paraId="478DD9F8" w14:textId="77777777" w:rsidR="00C037C5" w:rsidRPr="00591C02" w:rsidRDefault="00C037C5" w:rsidP="002C0161">
            <w:pPr>
              <w:jc w:val="center"/>
              <w:rPr>
                <w:rFonts w:asciiTheme="minorHAnsi" w:hAnsiTheme="minorHAnsi" w:cstheme="minorHAnsi"/>
                <w:noProof/>
                <w:sz w:val="22"/>
              </w:rPr>
            </w:pPr>
            <w:r w:rsidRPr="00591C02">
              <w:rPr>
                <w:rFonts w:asciiTheme="minorHAnsi" w:hAnsiTheme="minorHAnsi" w:cstheme="minorHAnsi"/>
                <w:noProof/>
                <w:sz w:val="22"/>
              </w:rPr>
              <w:lastRenderedPageBreak/>
              <w:t>3.11.6</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27EFECF1" w14:textId="77777777" w:rsidR="00C037C5" w:rsidRPr="00591C02" w:rsidRDefault="00C037C5" w:rsidP="002C0161">
            <w:pPr>
              <w:autoSpaceDE w:val="0"/>
              <w:autoSpaceDN w:val="0"/>
              <w:adjustRightInd w:val="0"/>
              <w:spacing w:line="360" w:lineRule="auto"/>
              <w:rPr>
                <w:rFonts w:asciiTheme="minorHAnsi" w:hAnsiTheme="minorHAnsi" w:cstheme="minorHAnsi"/>
                <w:noProof/>
                <w:sz w:val="22"/>
              </w:rPr>
            </w:pPr>
            <w:r w:rsidRPr="00591C02">
              <w:rPr>
                <w:rFonts w:asciiTheme="minorHAnsi" w:hAnsiTheme="minorHAnsi" w:cstheme="minorHAnsi"/>
                <w:noProof/>
                <w:sz w:val="22"/>
              </w:rPr>
              <w:t>Are there appropriate (approval) procedures for changes to the personnel records?</w:t>
            </w:r>
          </w:p>
        </w:tc>
        <w:tc>
          <w:tcPr>
            <w:tcW w:w="3118" w:type="dxa"/>
            <w:tcBorders>
              <w:top w:val="single" w:sz="4" w:space="0" w:color="auto"/>
              <w:left w:val="single" w:sz="4" w:space="0" w:color="auto"/>
              <w:bottom w:val="single" w:sz="4" w:space="0" w:color="auto"/>
            </w:tcBorders>
            <w:shd w:val="clear" w:color="auto" w:fill="D9D9D9"/>
          </w:tcPr>
          <w:p w14:paraId="3A6197F7" w14:textId="77777777" w:rsidR="00C037C5" w:rsidRPr="00591C02" w:rsidRDefault="00C037C5" w:rsidP="002C0161">
            <w:pPr>
              <w:rPr>
                <w:rFonts w:asciiTheme="minorHAnsi" w:hAnsiTheme="minorHAnsi" w:cstheme="minorHAnsi"/>
                <w:noProof/>
                <w:sz w:val="22"/>
              </w:rPr>
            </w:pPr>
          </w:p>
        </w:tc>
        <w:tc>
          <w:tcPr>
            <w:tcW w:w="3118" w:type="dxa"/>
            <w:tcBorders>
              <w:top w:val="single" w:sz="4" w:space="0" w:color="auto"/>
              <w:left w:val="single" w:sz="4" w:space="0" w:color="auto"/>
              <w:bottom w:val="single" w:sz="4" w:space="0" w:color="auto"/>
            </w:tcBorders>
          </w:tcPr>
          <w:p w14:paraId="4D0FC455" w14:textId="77777777" w:rsidR="00C037C5" w:rsidRPr="00591C02" w:rsidRDefault="00C037C5" w:rsidP="002C0161">
            <w:pPr>
              <w:rPr>
                <w:rFonts w:asciiTheme="minorHAnsi" w:hAnsiTheme="minorHAnsi" w:cstheme="minorHAnsi"/>
                <w:noProof/>
                <w:sz w:val="22"/>
              </w:rPr>
            </w:pPr>
          </w:p>
        </w:tc>
      </w:tr>
      <w:tr w:rsidR="00C037C5" w:rsidRPr="00591C02" w14:paraId="1DD11670" w14:textId="77777777" w:rsidTr="002C0161">
        <w:tc>
          <w:tcPr>
            <w:tcW w:w="13999" w:type="dxa"/>
            <w:gridSpan w:val="4"/>
            <w:tcBorders>
              <w:top w:val="single" w:sz="4" w:space="0" w:color="auto"/>
              <w:bottom w:val="single" w:sz="4" w:space="0" w:color="auto"/>
            </w:tcBorders>
            <w:shd w:val="clear" w:color="auto" w:fill="auto"/>
          </w:tcPr>
          <w:p w14:paraId="228D3258" w14:textId="77777777" w:rsidR="00C037C5" w:rsidRPr="00591C02" w:rsidRDefault="00C037C5" w:rsidP="002C0161">
            <w:pPr>
              <w:spacing w:line="276" w:lineRule="auto"/>
              <w:rPr>
                <w:rFonts w:asciiTheme="minorHAnsi" w:hAnsiTheme="minorHAnsi" w:cstheme="minorHAnsi"/>
                <w:noProof/>
                <w:sz w:val="22"/>
              </w:rPr>
            </w:pPr>
            <w:r w:rsidRPr="00591C02">
              <w:rPr>
                <w:rFonts w:asciiTheme="minorHAnsi" w:hAnsiTheme="minorHAnsi" w:cstheme="minorHAnsi"/>
                <w:noProof/>
                <w:sz w:val="22"/>
              </w:rPr>
              <w:t>(*) Effective payroll management should be underpinned by a personnel database (in some cases called the ‘nominal roll’ and not necessarily computerised), which provides a list of all staff, who should be paid every month and which can be verified against an approved list of staff and the individual personnel records (or staff files). The link between the personnel database and the payroll is a key control. Any amendments required to the personnel database should be processed in a timely manner through a change report, and should result in an audit trail. Payroll audits should be undertaken regularly to identify ghost workers, fill data gaps and identify control weaknesses.</w:t>
            </w:r>
          </w:p>
        </w:tc>
      </w:tr>
    </w:tbl>
    <w:p w14:paraId="79569090" w14:textId="77777777" w:rsidR="00C037C5" w:rsidRPr="00591C02" w:rsidRDefault="00C037C5" w:rsidP="00C037C5">
      <w:pPr>
        <w:rPr>
          <w:rFonts w:asciiTheme="minorHAnsi" w:hAnsiTheme="minorHAnsi" w:cstheme="minorHAnsi"/>
          <w:noProof/>
          <w:sz w:val="22"/>
        </w:rPr>
      </w:pPr>
      <w:r w:rsidRPr="00591C02">
        <w:rPr>
          <w:rFonts w:asciiTheme="minorHAnsi" w:hAnsiTheme="minorHAnsi" w:cstheme="minorHAnsi"/>
          <w:noProof/>
          <w:sz w:val="22"/>
        </w:rPr>
        <w:br w:type="page"/>
      </w:r>
    </w:p>
    <w:tbl>
      <w:tblPr>
        <w:tblW w:w="13999"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774"/>
        <w:gridCol w:w="7029"/>
        <w:gridCol w:w="3098"/>
        <w:gridCol w:w="3098"/>
      </w:tblGrid>
      <w:tr w:rsidR="00C037C5" w:rsidRPr="00591C02" w14:paraId="367F273C" w14:textId="77777777" w:rsidTr="002C0161">
        <w:tc>
          <w:tcPr>
            <w:tcW w:w="13999" w:type="dxa"/>
            <w:gridSpan w:val="4"/>
            <w:shd w:val="clear" w:color="auto" w:fill="D9D9D9"/>
          </w:tcPr>
          <w:p w14:paraId="08F4E844" w14:textId="77777777" w:rsidR="00C037C5" w:rsidRPr="00591C02" w:rsidRDefault="00C037C5" w:rsidP="002C0161">
            <w:pPr>
              <w:jc w:val="center"/>
              <w:rPr>
                <w:rFonts w:asciiTheme="minorHAnsi" w:hAnsiTheme="minorHAnsi" w:cstheme="minorHAnsi"/>
                <w:b/>
                <w:noProof/>
                <w:sz w:val="22"/>
              </w:rPr>
            </w:pPr>
            <w:r w:rsidRPr="00591C02">
              <w:rPr>
                <w:rFonts w:asciiTheme="minorHAnsi" w:hAnsiTheme="minorHAnsi" w:cstheme="minorHAnsi"/>
                <w:b/>
                <w:noProof/>
                <w:sz w:val="22"/>
              </w:rPr>
              <w:lastRenderedPageBreak/>
              <w:t>PILLAR 1 — INTERNAL CONTROL</w:t>
            </w:r>
          </w:p>
        </w:tc>
      </w:tr>
      <w:tr w:rsidR="00C037C5" w:rsidRPr="00591C02" w14:paraId="00365C0E" w14:textId="77777777" w:rsidTr="002C0161">
        <w:tc>
          <w:tcPr>
            <w:tcW w:w="7763" w:type="dxa"/>
            <w:gridSpan w:val="2"/>
            <w:shd w:val="clear" w:color="auto" w:fill="D9D9D9"/>
          </w:tcPr>
          <w:p w14:paraId="4710FAEB" w14:textId="77777777" w:rsidR="00C037C5" w:rsidRPr="00591C02" w:rsidRDefault="00C037C5" w:rsidP="002C0161">
            <w:pPr>
              <w:spacing w:line="360" w:lineRule="auto"/>
              <w:outlineLvl w:val="0"/>
              <w:rPr>
                <w:rFonts w:asciiTheme="minorHAnsi" w:hAnsiTheme="minorHAnsi" w:cstheme="minorHAnsi"/>
                <w:b/>
                <w:noProof/>
                <w:sz w:val="22"/>
                <w:lang w:val="fr-BE"/>
              </w:rPr>
            </w:pPr>
            <w:r w:rsidRPr="00591C02">
              <w:rPr>
                <w:rFonts w:asciiTheme="minorHAnsi" w:hAnsiTheme="minorHAnsi" w:cstheme="minorHAnsi"/>
                <w:b/>
                <w:noProof/>
                <w:sz w:val="22"/>
                <w:lang w:val="fr-BE"/>
              </w:rPr>
              <w:t>3 CONTROL ACTIVITIES (cont’d) — questions/criteria</w:t>
            </w:r>
          </w:p>
        </w:tc>
        <w:tc>
          <w:tcPr>
            <w:tcW w:w="3118" w:type="dxa"/>
            <w:shd w:val="clear" w:color="auto" w:fill="D9D9D9"/>
          </w:tcPr>
          <w:p w14:paraId="7176E634" w14:textId="77777777" w:rsidR="00C037C5" w:rsidRPr="00591C02" w:rsidRDefault="00C037C5" w:rsidP="002C0161">
            <w:pPr>
              <w:jc w:val="center"/>
              <w:rPr>
                <w:rFonts w:asciiTheme="minorHAnsi" w:hAnsiTheme="minorHAnsi" w:cstheme="minorHAnsi"/>
                <w:b/>
                <w:noProof/>
                <w:sz w:val="22"/>
              </w:rPr>
            </w:pPr>
            <w:r w:rsidRPr="00591C02">
              <w:rPr>
                <w:rFonts w:asciiTheme="minorHAnsi" w:hAnsiTheme="minorHAnsi" w:cstheme="minorHAnsi"/>
                <w:b/>
                <w:noProof/>
                <w:sz w:val="22"/>
              </w:rPr>
              <w:t>Entity comments</w:t>
            </w:r>
          </w:p>
        </w:tc>
        <w:tc>
          <w:tcPr>
            <w:tcW w:w="3118" w:type="dxa"/>
            <w:shd w:val="clear" w:color="auto" w:fill="D9D9D9"/>
          </w:tcPr>
          <w:p w14:paraId="796A5B1D" w14:textId="77777777" w:rsidR="00C037C5" w:rsidRPr="00591C02" w:rsidRDefault="00C037C5" w:rsidP="002C0161">
            <w:pPr>
              <w:jc w:val="center"/>
              <w:rPr>
                <w:rFonts w:asciiTheme="minorHAnsi" w:hAnsiTheme="minorHAnsi" w:cstheme="minorHAnsi"/>
                <w:b/>
                <w:noProof/>
                <w:sz w:val="22"/>
              </w:rPr>
            </w:pPr>
            <w:r w:rsidRPr="00591C02">
              <w:rPr>
                <w:rFonts w:asciiTheme="minorHAnsi" w:hAnsiTheme="minorHAnsi" w:cstheme="minorHAnsi"/>
                <w:b/>
                <w:noProof/>
                <w:sz w:val="22"/>
              </w:rPr>
              <w:t>Auditor comments</w:t>
            </w:r>
          </w:p>
        </w:tc>
      </w:tr>
      <w:tr w:rsidR="00C037C5" w:rsidRPr="00591C02" w14:paraId="3A0D04CF" w14:textId="77777777" w:rsidTr="002C0161">
        <w:tc>
          <w:tcPr>
            <w:tcW w:w="7763" w:type="dxa"/>
            <w:gridSpan w:val="2"/>
            <w:shd w:val="clear" w:color="auto" w:fill="auto"/>
          </w:tcPr>
          <w:p w14:paraId="40762395" w14:textId="77777777" w:rsidR="00C037C5" w:rsidRPr="00591C02" w:rsidRDefault="00C037C5" w:rsidP="002C0161">
            <w:pPr>
              <w:spacing w:line="360" w:lineRule="auto"/>
              <w:rPr>
                <w:rFonts w:asciiTheme="minorHAnsi" w:hAnsiTheme="minorHAnsi" w:cstheme="minorHAnsi"/>
                <w:noProof/>
                <w:sz w:val="22"/>
              </w:rPr>
            </w:pPr>
            <w:r w:rsidRPr="00591C02">
              <w:rPr>
                <w:rFonts w:asciiTheme="minorHAnsi" w:hAnsiTheme="minorHAnsi" w:cstheme="minorHAnsi"/>
                <w:noProof/>
                <w:sz w:val="22"/>
              </w:rPr>
              <w:t xml:space="preserve">3.11. </w:t>
            </w:r>
            <w:r w:rsidRPr="00591C02">
              <w:rPr>
                <w:rFonts w:asciiTheme="minorHAnsi" w:hAnsiTheme="minorHAnsi" w:cstheme="minorHAnsi"/>
                <w:noProof/>
                <w:sz w:val="22"/>
                <w:u w:val="single"/>
              </w:rPr>
              <w:t>Payroll and time management (cont’d)</w:t>
            </w:r>
          </w:p>
        </w:tc>
        <w:tc>
          <w:tcPr>
            <w:tcW w:w="3118" w:type="dxa"/>
            <w:tcBorders>
              <w:bottom w:val="single" w:sz="4" w:space="0" w:color="auto"/>
            </w:tcBorders>
            <w:shd w:val="clear" w:color="auto" w:fill="auto"/>
          </w:tcPr>
          <w:p w14:paraId="0F3FE233" w14:textId="77777777" w:rsidR="00C037C5" w:rsidRPr="00591C02" w:rsidRDefault="00C037C5" w:rsidP="002C0161">
            <w:pPr>
              <w:spacing w:line="276" w:lineRule="auto"/>
              <w:rPr>
                <w:rFonts w:asciiTheme="minorHAnsi" w:hAnsiTheme="minorHAnsi" w:cstheme="minorHAnsi"/>
                <w:noProof/>
                <w:sz w:val="22"/>
              </w:rPr>
            </w:pPr>
          </w:p>
        </w:tc>
        <w:tc>
          <w:tcPr>
            <w:tcW w:w="3118" w:type="dxa"/>
          </w:tcPr>
          <w:p w14:paraId="20D582F0" w14:textId="77777777" w:rsidR="00C037C5" w:rsidRPr="00591C02" w:rsidRDefault="00C037C5" w:rsidP="002C0161">
            <w:pPr>
              <w:spacing w:line="276" w:lineRule="auto"/>
              <w:rPr>
                <w:rFonts w:asciiTheme="minorHAnsi" w:hAnsiTheme="minorHAnsi" w:cstheme="minorHAnsi"/>
                <w:noProof/>
                <w:sz w:val="22"/>
              </w:rPr>
            </w:pPr>
          </w:p>
        </w:tc>
      </w:tr>
      <w:tr w:rsidR="00C037C5" w:rsidRPr="00591C02" w14:paraId="7C229D40" w14:textId="77777777" w:rsidTr="002C0161">
        <w:tc>
          <w:tcPr>
            <w:tcW w:w="675" w:type="dxa"/>
            <w:tcBorders>
              <w:top w:val="single" w:sz="4" w:space="0" w:color="auto"/>
              <w:bottom w:val="single" w:sz="4" w:space="0" w:color="auto"/>
              <w:right w:val="single" w:sz="4" w:space="0" w:color="auto"/>
            </w:tcBorders>
            <w:shd w:val="clear" w:color="auto" w:fill="auto"/>
          </w:tcPr>
          <w:p w14:paraId="207E47F3" w14:textId="77777777" w:rsidR="00C037C5" w:rsidRPr="00591C02" w:rsidRDefault="00C037C5" w:rsidP="002C0161">
            <w:pPr>
              <w:jc w:val="center"/>
              <w:rPr>
                <w:rFonts w:asciiTheme="minorHAnsi" w:hAnsiTheme="minorHAnsi" w:cstheme="minorHAnsi"/>
                <w:noProof/>
                <w:sz w:val="22"/>
              </w:rPr>
            </w:pPr>
            <w:r w:rsidRPr="00591C02">
              <w:rPr>
                <w:rFonts w:asciiTheme="minorHAnsi" w:hAnsiTheme="minorHAnsi" w:cstheme="minorHAnsi"/>
                <w:noProof/>
                <w:sz w:val="22"/>
              </w:rPr>
              <w:t>3.11.7</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279B0B72" w14:textId="77777777" w:rsidR="00C037C5" w:rsidRPr="00591C02" w:rsidRDefault="00C037C5" w:rsidP="002C0161">
            <w:pPr>
              <w:autoSpaceDE w:val="0"/>
              <w:autoSpaceDN w:val="0"/>
              <w:adjustRightInd w:val="0"/>
              <w:spacing w:line="360" w:lineRule="auto"/>
              <w:rPr>
                <w:rFonts w:asciiTheme="minorHAnsi" w:hAnsiTheme="minorHAnsi" w:cstheme="minorHAnsi"/>
                <w:noProof/>
                <w:sz w:val="22"/>
              </w:rPr>
            </w:pPr>
            <w:r w:rsidRPr="00591C02">
              <w:rPr>
                <w:rFonts w:asciiTheme="minorHAnsi" w:hAnsiTheme="minorHAnsi" w:cstheme="minorHAnsi"/>
                <w:noProof/>
                <w:sz w:val="22"/>
              </w:rPr>
              <w:t>Are there procedures for identifying control weaknesses and/or ghost workers? For example: are (annual) payroll audits performed by an internal audit capability?</w:t>
            </w:r>
          </w:p>
        </w:tc>
        <w:tc>
          <w:tcPr>
            <w:tcW w:w="3118" w:type="dxa"/>
            <w:tcBorders>
              <w:top w:val="single" w:sz="4" w:space="0" w:color="auto"/>
              <w:left w:val="single" w:sz="4" w:space="0" w:color="auto"/>
              <w:bottom w:val="single" w:sz="4" w:space="0" w:color="auto"/>
            </w:tcBorders>
            <w:shd w:val="clear" w:color="auto" w:fill="D9D9D9"/>
          </w:tcPr>
          <w:p w14:paraId="0212E9E9" w14:textId="77777777" w:rsidR="00C037C5" w:rsidRPr="00591C02" w:rsidRDefault="00C037C5" w:rsidP="002C0161">
            <w:pPr>
              <w:rPr>
                <w:rFonts w:asciiTheme="minorHAnsi" w:hAnsiTheme="minorHAnsi" w:cstheme="minorHAnsi"/>
                <w:noProof/>
                <w:sz w:val="22"/>
              </w:rPr>
            </w:pPr>
          </w:p>
        </w:tc>
        <w:tc>
          <w:tcPr>
            <w:tcW w:w="3118" w:type="dxa"/>
            <w:tcBorders>
              <w:top w:val="single" w:sz="4" w:space="0" w:color="auto"/>
              <w:left w:val="single" w:sz="4" w:space="0" w:color="auto"/>
              <w:bottom w:val="single" w:sz="4" w:space="0" w:color="auto"/>
            </w:tcBorders>
          </w:tcPr>
          <w:p w14:paraId="2AA44CCA" w14:textId="77777777" w:rsidR="00C037C5" w:rsidRPr="00591C02" w:rsidRDefault="00C037C5" w:rsidP="002C0161">
            <w:pPr>
              <w:rPr>
                <w:rFonts w:asciiTheme="minorHAnsi" w:hAnsiTheme="minorHAnsi" w:cstheme="minorHAnsi"/>
                <w:noProof/>
                <w:sz w:val="22"/>
              </w:rPr>
            </w:pPr>
          </w:p>
        </w:tc>
      </w:tr>
      <w:tr w:rsidR="00C037C5" w:rsidRPr="00591C02" w14:paraId="5B2530C2" w14:textId="77777777" w:rsidTr="002C0161">
        <w:tc>
          <w:tcPr>
            <w:tcW w:w="675" w:type="dxa"/>
            <w:tcBorders>
              <w:top w:val="single" w:sz="4" w:space="0" w:color="auto"/>
              <w:bottom w:val="single" w:sz="4" w:space="0" w:color="auto"/>
              <w:right w:val="single" w:sz="4" w:space="0" w:color="auto"/>
            </w:tcBorders>
            <w:shd w:val="clear" w:color="auto" w:fill="auto"/>
          </w:tcPr>
          <w:p w14:paraId="56F7961C" w14:textId="77777777" w:rsidR="00C037C5" w:rsidRPr="00591C02" w:rsidRDefault="00C037C5" w:rsidP="002C0161">
            <w:pPr>
              <w:jc w:val="center"/>
              <w:rPr>
                <w:rFonts w:asciiTheme="minorHAnsi" w:hAnsiTheme="minorHAnsi" w:cstheme="minorHAnsi"/>
                <w:noProof/>
                <w:sz w:val="22"/>
              </w:rPr>
            </w:pPr>
            <w:r w:rsidRPr="00591C02">
              <w:rPr>
                <w:rFonts w:asciiTheme="minorHAnsi" w:hAnsiTheme="minorHAnsi" w:cstheme="minorHAnsi"/>
                <w:noProof/>
                <w:sz w:val="22"/>
              </w:rPr>
              <w:t>3.11.8</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7346A5BB" w14:textId="77777777" w:rsidR="00C037C5" w:rsidRPr="00591C02" w:rsidRDefault="00C037C5" w:rsidP="002C0161">
            <w:pPr>
              <w:spacing w:line="360" w:lineRule="auto"/>
              <w:rPr>
                <w:rFonts w:asciiTheme="minorHAnsi" w:hAnsiTheme="minorHAnsi" w:cstheme="minorHAnsi"/>
                <w:noProof/>
                <w:sz w:val="22"/>
              </w:rPr>
            </w:pPr>
            <w:r w:rsidRPr="00591C02">
              <w:rPr>
                <w:rFonts w:asciiTheme="minorHAnsi" w:hAnsiTheme="minorHAnsi" w:cstheme="minorHAnsi"/>
                <w:noProof/>
                <w:sz w:val="22"/>
              </w:rPr>
              <w:t>Does the entity have a system to allocate staff, salaries and related costs to projects?</w:t>
            </w:r>
          </w:p>
        </w:tc>
        <w:tc>
          <w:tcPr>
            <w:tcW w:w="3118" w:type="dxa"/>
            <w:tcBorders>
              <w:top w:val="single" w:sz="4" w:space="0" w:color="auto"/>
              <w:left w:val="single" w:sz="4" w:space="0" w:color="auto"/>
              <w:bottom w:val="single" w:sz="4" w:space="0" w:color="auto"/>
            </w:tcBorders>
            <w:shd w:val="clear" w:color="auto" w:fill="D9D9D9"/>
          </w:tcPr>
          <w:p w14:paraId="7850F6E8" w14:textId="77777777" w:rsidR="00C037C5" w:rsidRPr="00591C02" w:rsidRDefault="00C037C5" w:rsidP="002C0161">
            <w:pPr>
              <w:rPr>
                <w:rFonts w:asciiTheme="minorHAnsi" w:hAnsiTheme="minorHAnsi" w:cstheme="minorHAnsi"/>
                <w:noProof/>
                <w:sz w:val="22"/>
              </w:rPr>
            </w:pPr>
          </w:p>
        </w:tc>
        <w:tc>
          <w:tcPr>
            <w:tcW w:w="3118" w:type="dxa"/>
            <w:tcBorders>
              <w:top w:val="single" w:sz="4" w:space="0" w:color="auto"/>
              <w:left w:val="single" w:sz="4" w:space="0" w:color="auto"/>
              <w:bottom w:val="single" w:sz="4" w:space="0" w:color="auto"/>
            </w:tcBorders>
          </w:tcPr>
          <w:p w14:paraId="551D2BC6" w14:textId="77777777" w:rsidR="00C037C5" w:rsidRPr="00591C02" w:rsidRDefault="00C037C5" w:rsidP="002C0161">
            <w:pPr>
              <w:rPr>
                <w:rFonts w:asciiTheme="minorHAnsi" w:hAnsiTheme="minorHAnsi" w:cstheme="minorHAnsi"/>
                <w:noProof/>
                <w:sz w:val="22"/>
              </w:rPr>
            </w:pPr>
          </w:p>
        </w:tc>
      </w:tr>
      <w:tr w:rsidR="00C037C5" w:rsidRPr="00591C02" w14:paraId="488F7C6A" w14:textId="77777777" w:rsidTr="002C0161">
        <w:tc>
          <w:tcPr>
            <w:tcW w:w="675" w:type="dxa"/>
            <w:tcBorders>
              <w:top w:val="single" w:sz="4" w:space="0" w:color="auto"/>
              <w:bottom w:val="single" w:sz="4" w:space="0" w:color="auto"/>
              <w:right w:val="single" w:sz="4" w:space="0" w:color="auto"/>
            </w:tcBorders>
            <w:shd w:val="clear" w:color="auto" w:fill="auto"/>
          </w:tcPr>
          <w:p w14:paraId="3CCC568C" w14:textId="77777777" w:rsidR="00C037C5" w:rsidRPr="00591C02" w:rsidRDefault="00C037C5" w:rsidP="002C0161">
            <w:pPr>
              <w:jc w:val="center"/>
              <w:rPr>
                <w:rFonts w:asciiTheme="minorHAnsi" w:hAnsiTheme="minorHAnsi" w:cstheme="minorHAnsi"/>
                <w:noProof/>
                <w:sz w:val="22"/>
              </w:rPr>
            </w:pPr>
            <w:r w:rsidRPr="00591C02">
              <w:rPr>
                <w:rFonts w:asciiTheme="minorHAnsi" w:hAnsiTheme="minorHAnsi" w:cstheme="minorHAnsi"/>
                <w:noProof/>
                <w:sz w:val="22"/>
              </w:rPr>
              <w:t>3.11.9</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06210B0F" w14:textId="77777777" w:rsidR="00C037C5" w:rsidRPr="00591C02" w:rsidRDefault="00C037C5" w:rsidP="002C0161">
            <w:pPr>
              <w:spacing w:line="360" w:lineRule="auto"/>
              <w:rPr>
                <w:rFonts w:asciiTheme="minorHAnsi" w:hAnsiTheme="minorHAnsi" w:cstheme="minorHAnsi"/>
                <w:noProof/>
                <w:sz w:val="22"/>
              </w:rPr>
            </w:pPr>
            <w:r w:rsidRPr="00591C02">
              <w:rPr>
                <w:rFonts w:asciiTheme="minorHAnsi" w:hAnsiTheme="minorHAnsi" w:cstheme="minorHAnsi"/>
                <w:noProof/>
                <w:sz w:val="22"/>
              </w:rPr>
              <w:t>What principles (i.e. plausibility of basic assumptions used and allocation keys) does the entity use to allocate salaries and salary-related costs to projects? How is time spent by staff for specific projects approved and recorded?</w:t>
            </w:r>
          </w:p>
        </w:tc>
        <w:tc>
          <w:tcPr>
            <w:tcW w:w="3118" w:type="dxa"/>
            <w:tcBorders>
              <w:top w:val="single" w:sz="4" w:space="0" w:color="auto"/>
              <w:left w:val="single" w:sz="4" w:space="0" w:color="auto"/>
              <w:bottom w:val="single" w:sz="4" w:space="0" w:color="auto"/>
            </w:tcBorders>
            <w:shd w:val="clear" w:color="auto" w:fill="D9D9D9"/>
          </w:tcPr>
          <w:p w14:paraId="3CB1FBE4" w14:textId="77777777" w:rsidR="00C037C5" w:rsidRPr="00591C02" w:rsidRDefault="00C037C5" w:rsidP="002C0161">
            <w:pPr>
              <w:rPr>
                <w:rFonts w:asciiTheme="minorHAnsi" w:hAnsiTheme="minorHAnsi" w:cstheme="minorHAnsi"/>
                <w:noProof/>
                <w:sz w:val="22"/>
              </w:rPr>
            </w:pPr>
          </w:p>
        </w:tc>
        <w:tc>
          <w:tcPr>
            <w:tcW w:w="3118" w:type="dxa"/>
            <w:tcBorders>
              <w:top w:val="single" w:sz="4" w:space="0" w:color="auto"/>
              <w:left w:val="single" w:sz="4" w:space="0" w:color="auto"/>
              <w:bottom w:val="single" w:sz="4" w:space="0" w:color="auto"/>
            </w:tcBorders>
          </w:tcPr>
          <w:p w14:paraId="13193192" w14:textId="77777777" w:rsidR="00C037C5" w:rsidRPr="00591C02" w:rsidRDefault="00C037C5" w:rsidP="002C0161">
            <w:pPr>
              <w:rPr>
                <w:rFonts w:asciiTheme="minorHAnsi" w:hAnsiTheme="minorHAnsi" w:cstheme="minorHAnsi"/>
                <w:noProof/>
                <w:sz w:val="22"/>
              </w:rPr>
            </w:pPr>
          </w:p>
        </w:tc>
      </w:tr>
      <w:tr w:rsidR="00C037C5" w:rsidRPr="00591C02" w14:paraId="2BAD0CEF" w14:textId="77777777" w:rsidTr="002C0161">
        <w:tc>
          <w:tcPr>
            <w:tcW w:w="13999" w:type="dxa"/>
            <w:gridSpan w:val="4"/>
            <w:tcBorders>
              <w:top w:val="single" w:sz="4" w:space="0" w:color="auto"/>
              <w:bottom w:val="single" w:sz="4" w:space="0" w:color="auto"/>
            </w:tcBorders>
            <w:shd w:val="clear" w:color="auto" w:fill="auto"/>
          </w:tcPr>
          <w:p w14:paraId="43A4C832" w14:textId="77777777" w:rsidR="00C037C5" w:rsidRPr="00591C02" w:rsidRDefault="00C037C5" w:rsidP="002C0161">
            <w:pPr>
              <w:spacing w:line="276" w:lineRule="auto"/>
              <w:rPr>
                <w:rFonts w:asciiTheme="minorHAnsi" w:hAnsiTheme="minorHAnsi" w:cstheme="minorHAnsi"/>
                <w:noProof/>
                <w:sz w:val="22"/>
                <w:u w:val="single"/>
              </w:rPr>
            </w:pPr>
            <w:r w:rsidRPr="00591C02">
              <w:rPr>
                <w:rFonts w:asciiTheme="minorHAnsi" w:hAnsiTheme="minorHAnsi" w:cstheme="minorHAnsi"/>
                <w:noProof/>
                <w:sz w:val="22"/>
                <w:u w:val="single"/>
              </w:rPr>
              <w:t>Guidance</w:t>
            </w:r>
          </w:p>
          <w:p w14:paraId="23A11044" w14:textId="77777777" w:rsidR="00C037C5" w:rsidRPr="00591C02" w:rsidRDefault="00C037C5" w:rsidP="002C0161">
            <w:pPr>
              <w:spacing w:line="276" w:lineRule="auto"/>
              <w:rPr>
                <w:rFonts w:asciiTheme="minorHAnsi" w:hAnsiTheme="minorHAnsi" w:cstheme="minorHAnsi"/>
                <w:noProof/>
                <w:sz w:val="22"/>
              </w:rPr>
            </w:pPr>
            <w:r w:rsidRPr="00591C02">
              <w:rPr>
                <w:rFonts w:asciiTheme="minorHAnsi" w:hAnsiTheme="minorHAnsi" w:cstheme="minorHAnsi"/>
                <w:noProof/>
                <w:sz w:val="22"/>
              </w:rPr>
              <w:t>Document the above procedures with descriptions and references to relevant source material (e.g. systems, flowcharts, manuals etc.) and identify any shortcomings in the entity’s payroll and time management systems.</w:t>
            </w:r>
          </w:p>
          <w:p w14:paraId="74F9BBF8" w14:textId="77777777" w:rsidR="00C037C5" w:rsidRPr="00591C02" w:rsidRDefault="00C037C5" w:rsidP="002C0161">
            <w:pPr>
              <w:spacing w:line="276" w:lineRule="auto"/>
              <w:rPr>
                <w:rFonts w:asciiTheme="minorHAnsi" w:hAnsiTheme="minorHAnsi" w:cstheme="minorHAnsi"/>
                <w:noProof/>
                <w:sz w:val="22"/>
                <w:u w:val="single"/>
              </w:rPr>
            </w:pPr>
            <w:r w:rsidRPr="00591C02">
              <w:rPr>
                <w:rFonts w:asciiTheme="minorHAnsi" w:hAnsiTheme="minorHAnsi" w:cstheme="minorHAnsi"/>
                <w:noProof/>
                <w:sz w:val="22"/>
              </w:rPr>
              <w:t>Relevant issues include: roles and responsibilities for the payroll and time management; recording, calculation and approval of salaries and salary components (fixed/variable; overtime; social security). Special attention should be paid to the entity’s time management system: timekeeping procedures and records (use of timesheets), supervision control and approval procedures.</w:t>
            </w:r>
          </w:p>
        </w:tc>
      </w:tr>
    </w:tbl>
    <w:p w14:paraId="12533C6A" w14:textId="31ED1EE3" w:rsidR="00C037C5" w:rsidRPr="00591C02" w:rsidRDefault="00C037C5" w:rsidP="00C037C5">
      <w:pPr>
        <w:rPr>
          <w:rFonts w:asciiTheme="minorHAnsi" w:hAnsiTheme="minorHAnsi" w:cstheme="minorHAnsi"/>
          <w:noProof/>
          <w:sz w:val="22"/>
        </w:rPr>
      </w:pPr>
    </w:p>
    <w:tbl>
      <w:tblPr>
        <w:tblW w:w="13999"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775"/>
        <w:gridCol w:w="7030"/>
        <w:gridCol w:w="3097"/>
        <w:gridCol w:w="3097"/>
      </w:tblGrid>
      <w:tr w:rsidR="00C037C5" w:rsidRPr="00591C02" w14:paraId="4C30BF8A" w14:textId="77777777" w:rsidTr="002C0161">
        <w:tc>
          <w:tcPr>
            <w:tcW w:w="13999" w:type="dxa"/>
            <w:gridSpan w:val="4"/>
            <w:shd w:val="clear" w:color="auto" w:fill="D9D9D9"/>
          </w:tcPr>
          <w:p w14:paraId="1E415A45" w14:textId="77777777" w:rsidR="00C037C5" w:rsidRPr="00591C02" w:rsidRDefault="00C037C5" w:rsidP="002C0161">
            <w:pPr>
              <w:jc w:val="center"/>
              <w:rPr>
                <w:rFonts w:asciiTheme="minorHAnsi" w:hAnsiTheme="minorHAnsi" w:cstheme="minorHAnsi"/>
                <w:b/>
                <w:noProof/>
                <w:sz w:val="22"/>
              </w:rPr>
            </w:pPr>
            <w:r w:rsidRPr="00591C02">
              <w:rPr>
                <w:rFonts w:asciiTheme="minorHAnsi" w:hAnsiTheme="minorHAnsi" w:cstheme="minorHAnsi"/>
                <w:b/>
                <w:noProof/>
                <w:sz w:val="22"/>
              </w:rPr>
              <w:lastRenderedPageBreak/>
              <w:t>PILLAR 1 — INTERNAL CONTROL</w:t>
            </w:r>
          </w:p>
        </w:tc>
      </w:tr>
      <w:tr w:rsidR="00C037C5" w:rsidRPr="00591C02" w14:paraId="57FBCFF0" w14:textId="77777777" w:rsidTr="002C0161">
        <w:tc>
          <w:tcPr>
            <w:tcW w:w="7763" w:type="dxa"/>
            <w:gridSpan w:val="2"/>
            <w:shd w:val="clear" w:color="auto" w:fill="D9D9D9"/>
          </w:tcPr>
          <w:p w14:paraId="0530ED00" w14:textId="77777777" w:rsidR="00C037C5" w:rsidRPr="00591C02" w:rsidRDefault="00C037C5" w:rsidP="002C0161">
            <w:pPr>
              <w:spacing w:line="360" w:lineRule="auto"/>
              <w:outlineLvl w:val="0"/>
              <w:rPr>
                <w:rFonts w:asciiTheme="minorHAnsi" w:hAnsiTheme="minorHAnsi" w:cstheme="minorHAnsi"/>
                <w:b/>
                <w:noProof/>
                <w:sz w:val="22"/>
                <w:lang w:val="fr-BE"/>
              </w:rPr>
            </w:pPr>
            <w:r w:rsidRPr="00591C02">
              <w:rPr>
                <w:rFonts w:asciiTheme="minorHAnsi" w:hAnsiTheme="minorHAnsi" w:cstheme="minorHAnsi"/>
                <w:b/>
                <w:noProof/>
                <w:sz w:val="22"/>
                <w:lang w:val="fr-BE"/>
              </w:rPr>
              <w:t>3 CONTROL ACTIVITIES (cont’d) — questions/criteria</w:t>
            </w:r>
          </w:p>
        </w:tc>
        <w:tc>
          <w:tcPr>
            <w:tcW w:w="3118" w:type="dxa"/>
            <w:shd w:val="clear" w:color="auto" w:fill="D9D9D9"/>
          </w:tcPr>
          <w:p w14:paraId="4100C0A3" w14:textId="77777777" w:rsidR="00C037C5" w:rsidRPr="00591C02" w:rsidRDefault="00C037C5" w:rsidP="002C0161">
            <w:pPr>
              <w:jc w:val="center"/>
              <w:rPr>
                <w:rFonts w:asciiTheme="minorHAnsi" w:hAnsiTheme="minorHAnsi" w:cstheme="minorHAnsi"/>
                <w:b/>
                <w:noProof/>
                <w:sz w:val="22"/>
              </w:rPr>
            </w:pPr>
            <w:r w:rsidRPr="00591C02">
              <w:rPr>
                <w:rFonts w:asciiTheme="minorHAnsi" w:hAnsiTheme="minorHAnsi" w:cstheme="minorHAnsi"/>
                <w:b/>
                <w:noProof/>
                <w:sz w:val="22"/>
              </w:rPr>
              <w:t>Entity comments</w:t>
            </w:r>
          </w:p>
        </w:tc>
        <w:tc>
          <w:tcPr>
            <w:tcW w:w="3118" w:type="dxa"/>
            <w:shd w:val="clear" w:color="auto" w:fill="D9D9D9"/>
          </w:tcPr>
          <w:p w14:paraId="54EB0A6D" w14:textId="77777777" w:rsidR="00C037C5" w:rsidRPr="00591C02" w:rsidRDefault="00C037C5" w:rsidP="002C0161">
            <w:pPr>
              <w:jc w:val="center"/>
              <w:rPr>
                <w:rFonts w:asciiTheme="minorHAnsi" w:hAnsiTheme="minorHAnsi" w:cstheme="minorHAnsi"/>
                <w:b/>
                <w:noProof/>
                <w:sz w:val="22"/>
              </w:rPr>
            </w:pPr>
            <w:r w:rsidRPr="00591C02">
              <w:rPr>
                <w:rFonts w:asciiTheme="minorHAnsi" w:hAnsiTheme="minorHAnsi" w:cstheme="minorHAnsi"/>
                <w:b/>
                <w:noProof/>
                <w:sz w:val="22"/>
              </w:rPr>
              <w:t>Auditor comments</w:t>
            </w:r>
          </w:p>
        </w:tc>
      </w:tr>
      <w:tr w:rsidR="00C037C5" w:rsidRPr="00591C02" w14:paraId="27A067A1" w14:textId="77777777" w:rsidTr="002C0161">
        <w:tc>
          <w:tcPr>
            <w:tcW w:w="10881" w:type="dxa"/>
            <w:gridSpan w:val="3"/>
            <w:shd w:val="clear" w:color="auto" w:fill="auto"/>
          </w:tcPr>
          <w:p w14:paraId="726509F1" w14:textId="77777777" w:rsidR="00C037C5" w:rsidRPr="00591C02" w:rsidRDefault="00C037C5" w:rsidP="002C0161">
            <w:pPr>
              <w:spacing w:line="276" w:lineRule="auto"/>
              <w:rPr>
                <w:rFonts w:asciiTheme="minorHAnsi" w:hAnsiTheme="minorHAnsi" w:cstheme="minorHAnsi"/>
                <w:i/>
                <w:noProof/>
                <w:sz w:val="22"/>
              </w:rPr>
            </w:pPr>
            <w:r w:rsidRPr="00591C02">
              <w:rPr>
                <w:rFonts w:asciiTheme="minorHAnsi" w:hAnsiTheme="minorHAnsi" w:cstheme="minorHAnsi"/>
                <w:i/>
                <w:noProof/>
                <w:sz w:val="22"/>
              </w:rPr>
              <w:t xml:space="preserve">3.12 </w:t>
            </w:r>
            <w:r w:rsidRPr="00591C02">
              <w:rPr>
                <w:rFonts w:asciiTheme="minorHAnsi" w:hAnsiTheme="minorHAnsi" w:cstheme="minorHAnsi"/>
                <w:i/>
                <w:noProof/>
                <w:sz w:val="22"/>
                <w:u w:val="single"/>
              </w:rPr>
              <w:t>Controls for other salary-related expenditure and allowances.</w:t>
            </w:r>
          </w:p>
          <w:p w14:paraId="293B6800" w14:textId="77777777" w:rsidR="00C037C5" w:rsidRPr="00591C02" w:rsidRDefault="00C037C5" w:rsidP="002C0161">
            <w:pPr>
              <w:spacing w:line="276" w:lineRule="auto"/>
              <w:rPr>
                <w:rFonts w:asciiTheme="minorHAnsi" w:hAnsiTheme="minorHAnsi" w:cstheme="minorHAnsi"/>
                <w:i/>
                <w:noProof/>
                <w:sz w:val="22"/>
              </w:rPr>
            </w:pPr>
            <w:r w:rsidRPr="00591C02">
              <w:rPr>
                <w:rFonts w:asciiTheme="minorHAnsi" w:hAnsiTheme="minorHAnsi" w:cstheme="minorHAnsi"/>
                <w:i/>
                <w:noProof/>
                <w:sz w:val="22"/>
              </w:rPr>
              <w:t>Does the entity have adequate and effective controls for other salary-related expenditure and allowances?</w:t>
            </w:r>
          </w:p>
        </w:tc>
        <w:tc>
          <w:tcPr>
            <w:tcW w:w="3118" w:type="dxa"/>
          </w:tcPr>
          <w:p w14:paraId="67118ECE" w14:textId="77777777" w:rsidR="00C037C5" w:rsidRPr="00591C02" w:rsidRDefault="00C037C5" w:rsidP="002C0161">
            <w:pPr>
              <w:spacing w:line="276" w:lineRule="auto"/>
              <w:rPr>
                <w:rFonts w:asciiTheme="minorHAnsi" w:hAnsiTheme="minorHAnsi" w:cstheme="minorHAnsi"/>
                <w:noProof/>
                <w:sz w:val="22"/>
              </w:rPr>
            </w:pPr>
          </w:p>
        </w:tc>
      </w:tr>
      <w:tr w:rsidR="00C037C5" w:rsidRPr="00591C02" w14:paraId="18A14081" w14:textId="77777777" w:rsidTr="002C0161">
        <w:tc>
          <w:tcPr>
            <w:tcW w:w="10881" w:type="dxa"/>
            <w:gridSpan w:val="3"/>
            <w:tcBorders>
              <w:top w:val="single" w:sz="4" w:space="0" w:color="auto"/>
              <w:bottom w:val="single" w:sz="4" w:space="0" w:color="auto"/>
            </w:tcBorders>
            <w:shd w:val="clear" w:color="auto" w:fill="auto"/>
          </w:tcPr>
          <w:p w14:paraId="4FB44974" w14:textId="77777777" w:rsidR="00C037C5" w:rsidRPr="00591C02" w:rsidRDefault="00C037C5" w:rsidP="002C0161">
            <w:pPr>
              <w:rPr>
                <w:rFonts w:asciiTheme="minorHAnsi" w:hAnsiTheme="minorHAnsi" w:cstheme="minorHAnsi"/>
                <w:noProof/>
                <w:sz w:val="22"/>
              </w:rPr>
            </w:pPr>
            <w:r w:rsidRPr="00591C02">
              <w:rPr>
                <w:rFonts w:asciiTheme="minorHAnsi" w:hAnsiTheme="minorHAnsi" w:cstheme="minorHAnsi"/>
                <w:b/>
                <w:noProof/>
                <w:sz w:val="22"/>
              </w:rPr>
              <w:t>Key question (level 3):</w:t>
            </w:r>
            <w:r w:rsidRPr="00591C02">
              <w:rPr>
                <w:rFonts w:asciiTheme="minorHAnsi" w:hAnsiTheme="minorHAnsi" w:cstheme="minorHAnsi"/>
                <w:noProof/>
                <w:sz w:val="22"/>
              </w:rPr>
              <w:t xml:space="preserve"> </w:t>
            </w:r>
          </w:p>
        </w:tc>
        <w:tc>
          <w:tcPr>
            <w:tcW w:w="3118" w:type="dxa"/>
            <w:tcBorders>
              <w:top w:val="single" w:sz="4" w:space="0" w:color="auto"/>
              <w:left w:val="single" w:sz="4" w:space="0" w:color="auto"/>
              <w:bottom w:val="single" w:sz="4" w:space="0" w:color="auto"/>
            </w:tcBorders>
          </w:tcPr>
          <w:p w14:paraId="5272C94C" w14:textId="77777777" w:rsidR="00C037C5" w:rsidRPr="00591C02" w:rsidRDefault="00C037C5" w:rsidP="002C0161">
            <w:pPr>
              <w:rPr>
                <w:rFonts w:asciiTheme="minorHAnsi" w:hAnsiTheme="minorHAnsi" w:cstheme="minorHAnsi"/>
                <w:noProof/>
                <w:sz w:val="22"/>
              </w:rPr>
            </w:pPr>
          </w:p>
        </w:tc>
      </w:tr>
      <w:tr w:rsidR="00C037C5" w:rsidRPr="00591C02" w14:paraId="08808BCC" w14:textId="77777777" w:rsidTr="002C0161">
        <w:tc>
          <w:tcPr>
            <w:tcW w:w="675" w:type="dxa"/>
            <w:tcBorders>
              <w:top w:val="single" w:sz="4" w:space="0" w:color="auto"/>
              <w:bottom w:val="single" w:sz="4" w:space="0" w:color="auto"/>
              <w:right w:val="single" w:sz="4" w:space="0" w:color="auto"/>
            </w:tcBorders>
            <w:shd w:val="clear" w:color="auto" w:fill="auto"/>
          </w:tcPr>
          <w:p w14:paraId="7D344ACF" w14:textId="77777777" w:rsidR="00C037C5" w:rsidRPr="00591C02" w:rsidRDefault="00C037C5" w:rsidP="002C0161">
            <w:pPr>
              <w:jc w:val="center"/>
              <w:rPr>
                <w:rFonts w:asciiTheme="minorHAnsi" w:hAnsiTheme="minorHAnsi" w:cstheme="minorHAnsi"/>
                <w:noProof/>
                <w:sz w:val="22"/>
              </w:rPr>
            </w:pPr>
            <w:r w:rsidRPr="00591C02">
              <w:rPr>
                <w:rFonts w:asciiTheme="minorHAnsi" w:hAnsiTheme="minorHAnsi" w:cstheme="minorHAnsi"/>
                <w:noProof/>
                <w:sz w:val="22"/>
              </w:rPr>
              <w:t>3.12.1</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5A26DF02" w14:textId="77777777" w:rsidR="00C037C5" w:rsidRPr="00591C02" w:rsidRDefault="00C037C5" w:rsidP="002C0161">
            <w:pPr>
              <w:spacing w:line="360" w:lineRule="auto"/>
              <w:ind w:right="-108"/>
              <w:rPr>
                <w:rFonts w:asciiTheme="minorHAnsi" w:hAnsiTheme="minorHAnsi" w:cstheme="minorHAnsi"/>
                <w:noProof/>
                <w:sz w:val="22"/>
              </w:rPr>
            </w:pPr>
            <w:r w:rsidRPr="00591C02">
              <w:rPr>
                <w:rFonts w:asciiTheme="minorHAnsi" w:hAnsiTheme="minorHAnsi" w:cstheme="minorHAnsi"/>
                <w:noProof/>
                <w:sz w:val="22"/>
              </w:rPr>
              <w:t>Does the entity have a description of or procedures manual for its controls of other salary-related expenditure and allowances?</w:t>
            </w:r>
          </w:p>
        </w:tc>
        <w:tc>
          <w:tcPr>
            <w:tcW w:w="3118" w:type="dxa"/>
            <w:tcBorders>
              <w:top w:val="single" w:sz="4" w:space="0" w:color="auto"/>
              <w:left w:val="single" w:sz="4" w:space="0" w:color="auto"/>
              <w:bottom w:val="single" w:sz="4" w:space="0" w:color="auto"/>
            </w:tcBorders>
            <w:shd w:val="clear" w:color="auto" w:fill="auto"/>
            <w:vAlign w:val="center"/>
          </w:tcPr>
          <w:p w14:paraId="20463AA7" w14:textId="77777777" w:rsidR="00C037C5" w:rsidRPr="00591C02" w:rsidRDefault="00C037C5" w:rsidP="002C0161">
            <w:pPr>
              <w:rPr>
                <w:rFonts w:asciiTheme="minorHAnsi" w:hAnsiTheme="minorHAnsi" w:cstheme="minorHAnsi"/>
                <w:noProof/>
                <w:sz w:val="22"/>
              </w:rPr>
            </w:pPr>
            <w:r w:rsidRPr="00591C02">
              <w:rPr>
                <w:rFonts w:asciiTheme="minorHAnsi" w:hAnsiTheme="minorHAnsi" w:cstheme="minorHAnsi"/>
                <w:noProof/>
                <w:sz w:val="22"/>
              </w:rPr>
              <w:t>TBCBE</w:t>
            </w:r>
          </w:p>
        </w:tc>
        <w:tc>
          <w:tcPr>
            <w:tcW w:w="3118" w:type="dxa"/>
            <w:tcBorders>
              <w:top w:val="single" w:sz="4" w:space="0" w:color="auto"/>
              <w:left w:val="single" w:sz="4" w:space="0" w:color="auto"/>
              <w:bottom w:val="single" w:sz="4" w:space="0" w:color="auto"/>
            </w:tcBorders>
          </w:tcPr>
          <w:p w14:paraId="4144D3DD" w14:textId="77777777" w:rsidR="00C037C5" w:rsidRPr="00591C02" w:rsidRDefault="00C037C5" w:rsidP="002C0161">
            <w:pPr>
              <w:rPr>
                <w:rFonts w:asciiTheme="minorHAnsi" w:hAnsiTheme="minorHAnsi" w:cstheme="minorHAnsi"/>
                <w:noProof/>
                <w:sz w:val="22"/>
              </w:rPr>
            </w:pPr>
          </w:p>
        </w:tc>
      </w:tr>
      <w:tr w:rsidR="00C037C5" w:rsidRPr="00591C02" w14:paraId="01FB57C6" w14:textId="77777777" w:rsidTr="002C0161">
        <w:tc>
          <w:tcPr>
            <w:tcW w:w="675" w:type="dxa"/>
            <w:tcBorders>
              <w:top w:val="single" w:sz="4" w:space="0" w:color="auto"/>
              <w:bottom w:val="single" w:sz="4" w:space="0" w:color="auto"/>
              <w:right w:val="single" w:sz="4" w:space="0" w:color="auto"/>
            </w:tcBorders>
            <w:shd w:val="clear" w:color="auto" w:fill="auto"/>
          </w:tcPr>
          <w:p w14:paraId="467FC1AA" w14:textId="77777777" w:rsidR="00C037C5" w:rsidRPr="00591C02" w:rsidRDefault="00C037C5" w:rsidP="002C0161">
            <w:pPr>
              <w:jc w:val="center"/>
              <w:rPr>
                <w:rFonts w:asciiTheme="minorHAnsi" w:hAnsiTheme="minorHAnsi" w:cstheme="minorHAnsi"/>
                <w:noProof/>
                <w:sz w:val="22"/>
              </w:rPr>
            </w:pPr>
            <w:r w:rsidRPr="00591C02">
              <w:rPr>
                <w:rFonts w:asciiTheme="minorHAnsi" w:hAnsiTheme="minorHAnsi" w:cstheme="minorHAnsi"/>
                <w:noProof/>
                <w:sz w:val="22"/>
              </w:rPr>
              <w:t>3.12.2</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2E356536" w14:textId="77777777" w:rsidR="00C037C5" w:rsidRPr="00591C02" w:rsidRDefault="00C037C5" w:rsidP="002C0161">
            <w:pPr>
              <w:spacing w:line="360" w:lineRule="auto"/>
              <w:rPr>
                <w:rFonts w:asciiTheme="minorHAnsi" w:hAnsiTheme="minorHAnsi" w:cstheme="minorHAnsi"/>
                <w:noProof/>
                <w:sz w:val="22"/>
              </w:rPr>
            </w:pPr>
            <w:r w:rsidRPr="00591C02">
              <w:rPr>
                <w:rFonts w:asciiTheme="minorHAnsi" w:hAnsiTheme="minorHAnsi" w:cstheme="minorHAnsi"/>
                <w:noProof/>
                <w:sz w:val="22"/>
              </w:rPr>
              <w:t>What procedures and controls are in place to determine and pay allowances for travelling and accommodation (i.e. per diems)?</w:t>
            </w:r>
          </w:p>
        </w:tc>
        <w:tc>
          <w:tcPr>
            <w:tcW w:w="3118" w:type="dxa"/>
            <w:tcBorders>
              <w:top w:val="single" w:sz="4" w:space="0" w:color="auto"/>
              <w:left w:val="single" w:sz="4" w:space="0" w:color="auto"/>
              <w:bottom w:val="single" w:sz="4" w:space="0" w:color="auto"/>
            </w:tcBorders>
            <w:shd w:val="clear" w:color="auto" w:fill="D9D9D9"/>
          </w:tcPr>
          <w:p w14:paraId="517882E9" w14:textId="77777777" w:rsidR="00C037C5" w:rsidRPr="00591C02" w:rsidRDefault="00C037C5" w:rsidP="002C0161">
            <w:pPr>
              <w:rPr>
                <w:rFonts w:asciiTheme="minorHAnsi" w:hAnsiTheme="minorHAnsi" w:cstheme="minorHAnsi"/>
                <w:noProof/>
                <w:sz w:val="22"/>
              </w:rPr>
            </w:pPr>
          </w:p>
        </w:tc>
        <w:tc>
          <w:tcPr>
            <w:tcW w:w="3118" w:type="dxa"/>
            <w:tcBorders>
              <w:top w:val="single" w:sz="4" w:space="0" w:color="auto"/>
              <w:left w:val="single" w:sz="4" w:space="0" w:color="auto"/>
              <w:bottom w:val="single" w:sz="4" w:space="0" w:color="auto"/>
            </w:tcBorders>
          </w:tcPr>
          <w:p w14:paraId="17430AA0" w14:textId="77777777" w:rsidR="00C037C5" w:rsidRPr="00591C02" w:rsidRDefault="00C037C5" w:rsidP="002C0161">
            <w:pPr>
              <w:rPr>
                <w:rFonts w:asciiTheme="minorHAnsi" w:hAnsiTheme="minorHAnsi" w:cstheme="minorHAnsi"/>
                <w:noProof/>
                <w:sz w:val="22"/>
              </w:rPr>
            </w:pPr>
          </w:p>
        </w:tc>
      </w:tr>
      <w:tr w:rsidR="00C037C5" w:rsidRPr="00591C02" w14:paraId="082137E4" w14:textId="77777777" w:rsidTr="002C0161">
        <w:tc>
          <w:tcPr>
            <w:tcW w:w="675" w:type="dxa"/>
            <w:tcBorders>
              <w:top w:val="single" w:sz="4" w:space="0" w:color="auto"/>
              <w:bottom w:val="single" w:sz="4" w:space="0" w:color="auto"/>
              <w:right w:val="single" w:sz="4" w:space="0" w:color="auto"/>
            </w:tcBorders>
            <w:shd w:val="clear" w:color="auto" w:fill="auto"/>
          </w:tcPr>
          <w:p w14:paraId="2262EA86" w14:textId="77777777" w:rsidR="00C037C5" w:rsidRPr="00591C02" w:rsidRDefault="00C037C5" w:rsidP="002C0161">
            <w:pPr>
              <w:jc w:val="center"/>
              <w:rPr>
                <w:rFonts w:asciiTheme="minorHAnsi" w:hAnsiTheme="minorHAnsi" w:cstheme="minorHAnsi"/>
                <w:noProof/>
                <w:sz w:val="22"/>
              </w:rPr>
            </w:pPr>
            <w:r w:rsidRPr="00591C02">
              <w:rPr>
                <w:rFonts w:asciiTheme="minorHAnsi" w:hAnsiTheme="minorHAnsi" w:cstheme="minorHAnsi"/>
                <w:noProof/>
                <w:sz w:val="22"/>
              </w:rPr>
              <w:t>3.12.3</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47CBD4DF" w14:textId="77777777" w:rsidR="00C037C5" w:rsidRPr="00591C02" w:rsidRDefault="00C037C5" w:rsidP="002C0161">
            <w:pPr>
              <w:spacing w:line="360" w:lineRule="auto"/>
              <w:rPr>
                <w:rFonts w:asciiTheme="minorHAnsi" w:hAnsiTheme="minorHAnsi" w:cstheme="minorHAnsi"/>
                <w:noProof/>
                <w:sz w:val="22"/>
              </w:rPr>
            </w:pPr>
            <w:r w:rsidRPr="00591C02">
              <w:rPr>
                <w:rFonts w:asciiTheme="minorHAnsi" w:hAnsiTheme="minorHAnsi" w:cstheme="minorHAnsi"/>
                <w:noProof/>
                <w:sz w:val="22"/>
              </w:rPr>
              <w:t>What procedures and controls are in place to determine and pay expenditure for training and personnel development?</w:t>
            </w:r>
          </w:p>
        </w:tc>
        <w:tc>
          <w:tcPr>
            <w:tcW w:w="3118" w:type="dxa"/>
            <w:tcBorders>
              <w:top w:val="single" w:sz="4" w:space="0" w:color="auto"/>
              <w:left w:val="single" w:sz="4" w:space="0" w:color="auto"/>
              <w:bottom w:val="single" w:sz="4" w:space="0" w:color="auto"/>
            </w:tcBorders>
            <w:shd w:val="clear" w:color="auto" w:fill="D9D9D9"/>
          </w:tcPr>
          <w:p w14:paraId="71B256B6" w14:textId="77777777" w:rsidR="00C037C5" w:rsidRPr="00591C02" w:rsidRDefault="00C037C5" w:rsidP="002C0161">
            <w:pPr>
              <w:rPr>
                <w:rFonts w:asciiTheme="minorHAnsi" w:hAnsiTheme="minorHAnsi" w:cstheme="minorHAnsi"/>
                <w:noProof/>
                <w:sz w:val="22"/>
              </w:rPr>
            </w:pPr>
          </w:p>
        </w:tc>
        <w:tc>
          <w:tcPr>
            <w:tcW w:w="3118" w:type="dxa"/>
            <w:tcBorders>
              <w:top w:val="single" w:sz="4" w:space="0" w:color="auto"/>
              <w:left w:val="single" w:sz="4" w:space="0" w:color="auto"/>
              <w:bottom w:val="single" w:sz="4" w:space="0" w:color="auto"/>
            </w:tcBorders>
          </w:tcPr>
          <w:p w14:paraId="61B56CF1" w14:textId="77777777" w:rsidR="00C037C5" w:rsidRPr="00591C02" w:rsidRDefault="00C037C5" w:rsidP="002C0161">
            <w:pPr>
              <w:rPr>
                <w:rFonts w:asciiTheme="minorHAnsi" w:hAnsiTheme="minorHAnsi" w:cstheme="minorHAnsi"/>
                <w:noProof/>
                <w:sz w:val="22"/>
              </w:rPr>
            </w:pPr>
          </w:p>
        </w:tc>
      </w:tr>
    </w:tbl>
    <w:p w14:paraId="7D69CD3D" w14:textId="77777777" w:rsidR="00C037C5" w:rsidRPr="00591C02" w:rsidRDefault="00C037C5" w:rsidP="00C037C5">
      <w:pPr>
        <w:rPr>
          <w:rFonts w:asciiTheme="minorHAnsi" w:hAnsiTheme="minorHAnsi" w:cstheme="minorHAnsi"/>
          <w:noProof/>
          <w:sz w:val="22"/>
        </w:rPr>
      </w:pPr>
    </w:p>
    <w:p w14:paraId="5EF38BD4" w14:textId="77777777" w:rsidR="00C037C5" w:rsidRPr="00591C02" w:rsidRDefault="00C037C5" w:rsidP="00C037C5">
      <w:pPr>
        <w:rPr>
          <w:rFonts w:asciiTheme="minorHAnsi" w:hAnsiTheme="minorHAnsi" w:cstheme="minorHAnsi"/>
          <w:noProof/>
          <w:sz w:val="22"/>
        </w:rPr>
      </w:pPr>
      <w:r w:rsidRPr="00591C02">
        <w:rPr>
          <w:rFonts w:asciiTheme="minorHAnsi" w:hAnsiTheme="minorHAnsi" w:cstheme="minorHAnsi"/>
          <w:noProof/>
          <w:sz w:val="22"/>
        </w:rPr>
        <w:br w:type="page"/>
      </w:r>
    </w:p>
    <w:tbl>
      <w:tblPr>
        <w:tblW w:w="13999"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774"/>
        <w:gridCol w:w="7029"/>
        <w:gridCol w:w="3098"/>
        <w:gridCol w:w="3098"/>
      </w:tblGrid>
      <w:tr w:rsidR="00C037C5" w:rsidRPr="00591C02" w14:paraId="2B51D95A" w14:textId="77777777" w:rsidTr="002C0161">
        <w:tc>
          <w:tcPr>
            <w:tcW w:w="13999" w:type="dxa"/>
            <w:gridSpan w:val="4"/>
            <w:shd w:val="clear" w:color="auto" w:fill="D9D9D9"/>
          </w:tcPr>
          <w:p w14:paraId="404828CB" w14:textId="77777777" w:rsidR="00C037C5" w:rsidRPr="00591C02" w:rsidRDefault="00C037C5" w:rsidP="002C0161">
            <w:pPr>
              <w:jc w:val="center"/>
              <w:rPr>
                <w:rFonts w:asciiTheme="minorHAnsi" w:hAnsiTheme="minorHAnsi" w:cstheme="minorHAnsi"/>
                <w:b/>
                <w:noProof/>
                <w:sz w:val="22"/>
              </w:rPr>
            </w:pPr>
            <w:r w:rsidRPr="00591C02">
              <w:rPr>
                <w:rFonts w:asciiTheme="minorHAnsi" w:hAnsiTheme="minorHAnsi" w:cstheme="minorHAnsi"/>
                <w:b/>
                <w:noProof/>
                <w:sz w:val="22"/>
              </w:rPr>
              <w:lastRenderedPageBreak/>
              <w:t>PILLAR 1 — INTERNAL CONTROL</w:t>
            </w:r>
          </w:p>
        </w:tc>
      </w:tr>
      <w:tr w:rsidR="00C037C5" w:rsidRPr="00591C02" w14:paraId="063E54D6" w14:textId="77777777" w:rsidTr="002C0161">
        <w:tc>
          <w:tcPr>
            <w:tcW w:w="7763" w:type="dxa"/>
            <w:gridSpan w:val="2"/>
            <w:shd w:val="clear" w:color="auto" w:fill="D9D9D9"/>
          </w:tcPr>
          <w:p w14:paraId="7E0C10DB" w14:textId="77777777" w:rsidR="00C037C5" w:rsidRPr="00591C02" w:rsidRDefault="00C037C5" w:rsidP="002C0161">
            <w:pPr>
              <w:spacing w:line="360" w:lineRule="auto"/>
              <w:outlineLvl w:val="0"/>
              <w:rPr>
                <w:rFonts w:asciiTheme="minorHAnsi" w:hAnsiTheme="minorHAnsi" w:cstheme="minorHAnsi"/>
                <w:b/>
                <w:noProof/>
                <w:sz w:val="22"/>
                <w:lang w:val="fr-BE"/>
              </w:rPr>
            </w:pPr>
            <w:r w:rsidRPr="00591C02">
              <w:rPr>
                <w:rFonts w:asciiTheme="minorHAnsi" w:hAnsiTheme="minorHAnsi" w:cstheme="minorHAnsi"/>
                <w:b/>
                <w:noProof/>
                <w:sz w:val="22"/>
                <w:lang w:val="fr-BE"/>
              </w:rPr>
              <w:t>3 CONTROL ACTIVITIES (cont’d) — questions/criteria</w:t>
            </w:r>
          </w:p>
        </w:tc>
        <w:tc>
          <w:tcPr>
            <w:tcW w:w="3118" w:type="dxa"/>
            <w:shd w:val="clear" w:color="auto" w:fill="D9D9D9"/>
          </w:tcPr>
          <w:p w14:paraId="2FEFA67C" w14:textId="77777777" w:rsidR="00C037C5" w:rsidRPr="00591C02" w:rsidRDefault="00C037C5" w:rsidP="002C0161">
            <w:pPr>
              <w:jc w:val="center"/>
              <w:rPr>
                <w:rFonts w:asciiTheme="minorHAnsi" w:hAnsiTheme="minorHAnsi" w:cstheme="minorHAnsi"/>
                <w:b/>
                <w:noProof/>
                <w:sz w:val="22"/>
              </w:rPr>
            </w:pPr>
            <w:r w:rsidRPr="00591C02">
              <w:rPr>
                <w:rFonts w:asciiTheme="minorHAnsi" w:hAnsiTheme="minorHAnsi" w:cstheme="minorHAnsi"/>
                <w:b/>
                <w:noProof/>
                <w:sz w:val="22"/>
              </w:rPr>
              <w:t>Entity comments</w:t>
            </w:r>
          </w:p>
        </w:tc>
        <w:tc>
          <w:tcPr>
            <w:tcW w:w="3118" w:type="dxa"/>
            <w:shd w:val="clear" w:color="auto" w:fill="D9D9D9"/>
          </w:tcPr>
          <w:p w14:paraId="17D29F84" w14:textId="77777777" w:rsidR="00C037C5" w:rsidRPr="00591C02" w:rsidRDefault="00C037C5" w:rsidP="002C0161">
            <w:pPr>
              <w:jc w:val="center"/>
              <w:rPr>
                <w:rFonts w:asciiTheme="minorHAnsi" w:hAnsiTheme="minorHAnsi" w:cstheme="minorHAnsi"/>
                <w:b/>
                <w:noProof/>
                <w:sz w:val="22"/>
              </w:rPr>
            </w:pPr>
            <w:r w:rsidRPr="00591C02">
              <w:rPr>
                <w:rFonts w:asciiTheme="minorHAnsi" w:hAnsiTheme="minorHAnsi" w:cstheme="minorHAnsi"/>
                <w:b/>
                <w:noProof/>
                <w:sz w:val="22"/>
              </w:rPr>
              <w:t>Auditor comments</w:t>
            </w:r>
          </w:p>
        </w:tc>
      </w:tr>
      <w:tr w:rsidR="00C037C5" w:rsidRPr="00591C02" w14:paraId="56DF13D5" w14:textId="77777777" w:rsidTr="002C0161">
        <w:tc>
          <w:tcPr>
            <w:tcW w:w="10881" w:type="dxa"/>
            <w:gridSpan w:val="3"/>
            <w:shd w:val="clear" w:color="auto" w:fill="auto"/>
          </w:tcPr>
          <w:p w14:paraId="20494CF7" w14:textId="77777777" w:rsidR="00C037C5" w:rsidRPr="00591C02" w:rsidRDefault="00C037C5" w:rsidP="002C0161">
            <w:pPr>
              <w:spacing w:line="276" w:lineRule="auto"/>
              <w:rPr>
                <w:rFonts w:asciiTheme="minorHAnsi" w:hAnsiTheme="minorHAnsi" w:cstheme="minorHAnsi"/>
                <w:i/>
                <w:noProof/>
                <w:sz w:val="22"/>
              </w:rPr>
            </w:pPr>
            <w:r w:rsidRPr="00591C02">
              <w:rPr>
                <w:rFonts w:asciiTheme="minorHAnsi" w:hAnsiTheme="minorHAnsi" w:cstheme="minorHAnsi"/>
                <w:i/>
                <w:noProof/>
                <w:sz w:val="22"/>
              </w:rPr>
              <w:t xml:space="preserve">3.13. </w:t>
            </w:r>
            <w:r w:rsidRPr="00591C02">
              <w:rPr>
                <w:rFonts w:asciiTheme="minorHAnsi" w:hAnsiTheme="minorHAnsi" w:cstheme="minorHAnsi"/>
                <w:i/>
                <w:noProof/>
                <w:sz w:val="22"/>
                <w:u w:val="single"/>
              </w:rPr>
              <w:t>Acquisition of services and costs of services.</w:t>
            </w:r>
          </w:p>
          <w:p w14:paraId="371A748D" w14:textId="77777777" w:rsidR="00C037C5" w:rsidRPr="00591C02" w:rsidRDefault="00C037C5" w:rsidP="002C0161">
            <w:pPr>
              <w:spacing w:line="276" w:lineRule="auto"/>
              <w:rPr>
                <w:rFonts w:asciiTheme="minorHAnsi" w:hAnsiTheme="minorHAnsi" w:cstheme="minorHAnsi"/>
                <w:i/>
                <w:noProof/>
                <w:sz w:val="22"/>
              </w:rPr>
            </w:pPr>
            <w:r w:rsidRPr="00591C02">
              <w:rPr>
                <w:rFonts w:asciiTheme="minorHAnsi" w:hAnsiTheme="minorHAnsi" w:cstheme="minorHAnsi"/>
                <w:i/>
                <w:noProof/>
                <w:sz w:val="22"/>
              </w:rPr>
              <w:t>Does the entity have adequate and effective controls for the acquisition of services and for the accounting of costs for services?</w:t>
            </w:r>
          </w:p>
        </w:tc>
        <w:tc>
          <w:tcPr>
            <w:tcW w:w="3118" w:type="dxa"/>
          </w:tcPr>
          <w:p w14:paraId="0CF61061" w14:textId="77777777" w:rsidR="00C037C5" w:rsidRPr="00591C02" w:rsidRDefault="00C037C5" w:rsidP="002C0161">
            <w:pPr>
              <w:spacing w:line="276" w:lineRule="auto"/>
              <w:rPr>
                <w:rFonts w:asciiTheme="minorHAnsi" w:hAnsiTheme="minorHAnsi" w:cstheme="minorHAnsi"/>
                <w:noProof/>
                <w:sz w:val="22"/>
              </w:rPr>
            </w:pPr>
          </w:p>
        </w:tc>
      </w:tr>
      <w:tr w:rsidR="00C037C5" w:rsidRPr="00591C02" w14:paraId="7DB644C9" w14:textId="77777777" w:rsidTr="002C0161">
        <w:tc>
          <w:tcPr>
            <w:tcW w:w="675" w:type="dxa"/>
            <w:tcBorders>
              <w:top w:val="single" w:sz="4" w:space="0" w:color="auto"/>
              <w:bottom w:val="single" w:sz="4" w:space="0" w:color="auto"/>
              <w:right w:val="single" w:sz="4" w:space="0" w:color="auto"/>
            </w:tcBorders>
            <w:shd w:val="clear" w:color="auto" w:fill="auto"/>
          </w:tcPr>
          <w:p w14:paraId="4708ADDE" w14:textId="77777777" w:rsidR="00C037C5" w:rsidRPr="00591C02" w:rsidRDefault="00C037C5" w:rsidP="002C0161">
            <w:pPr>
              <w:jc w:val="center"/>
              <w:rPr>
                <w:rFonts w:asciiTheme="minorHAnsi" w:hAnsiTheme="minorHAnsi" w:cstheme="minorHAnsi"/>
                <w:noProof/>
                <w:sz w:val="22"/>
              </w:rPr>
            </w:pPr>
            <w:r w:rsidRPr="00591C02">
              <w:rPr>
                <w:rFonts w:asciiTheme="minorHAnsi" w:hAnsiTheme="minorHAnsi" w:cstheme="minorHAnsi"/>
                <w:noProof/>
                <w:sz w:val="22"/>
              </w:rPr>
              <w:t>3.13.1</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3302EF2C" w14:textId="77777777" w:rsidR="00C037C5" w:rsidRPr="00591C02" w:rsidRDefault="00C037C5" w:rsidP="002C0161">
            <w:pPr>
              <w:autoSpaceDE w:val="0"/>
              <w:autoSpaceDN w:val="0"/>
              <w:adjustRightInd w:val="0"/>
              <w:spacing w:line="360" w:lineRule="auto"/>
              <w:rPr>
                <w:rFonts w:asciiTheme="minorHAnsi" w:hAnsiTheme="minorHAnsi" w:cstheme="minorHAnsi"/>
                <w:noProof/>
                <w:sz w:val="22"/>
              </w:rPr>
            </w:pPr>
            <w:r w:rsidRPr="00591C02">
              <w:rPr>
                <w:rFonts w:asciiTheme="minorHAnsi" w:hAnsiTheme="minorHAnsi" w:cstheme="minorHAnsi"/>
                <w:noProof/>
                <w:sz w:val="22"/>
              </w:rPr>
              <w:t>What procedures does the entity have in place for the contracting of services with external service provides (e.g. studies and research; advertising, promotion, publication and visibility actions; evaluations; audit, accounting and legal services; technical assistance; translation and interpretation; organisation of conferences and seminars; visibility actions)?</w:t>
            </w:r>
          </w:p>
          <w:p w14:paraId="129E3671" w14:textId="77777777" w:rsidR="00C037C5" w:rsidRPr="00591C02" w:rsidRDefault="00C037C5" w:rsidP="002C0161">
            <w:pPr>
              <w:spacing w:line="360" w:lineRule="auto"/>
              <w:ind w:right="-108"/>
              <w:rPr>
                <w:rFonts w:asciiTheme="minorHAnsi" w:hAnsiTheme="minorHAnsi" w:cstheme="minorHAnsi"/>
                <w:noProof/>
                <w:sz w:val="22"/>
              </w:rPr>
            </w:pPr>
            <w:r w:rsidRPr="00591C02">
              <w:rPr>
                <w:rFonts w:asciiTheme="minorHAnsi" w:hAnsiTheme="minorHAnsi" w:cstheme="minorHAnsi"/>
                <w:noProof/>
                <w:sz w:val="22"/>
              </w:rPr>
              <w:t>Note: specific attention should be paid to procurement rules which are applicable for the acquisition of services (refer to pillar 5 — procurement).</w:t>
            </w:r>
          </w:p>
        </w:tc>
        <w:tc>
          <w:tcPr>
            <w:tcW w:w="3118" w:type="dxa"/>
            <w:tcBorders>
              <w:top w:val="single" w:sz="4" w:space="0" w:color="auto"/>
              <w:left w:val="single" w:sz="4" w:space="0" w:color="auto"/>
              <w:bottom w:val="single" w:sz="4" w:space="0" w:color="auto"/>
            </w:tcBorders>
            <w:shd w:val="clear" w:color="auto" w:fill="auto"/>
            <w:vAlign w:val="center"/>
          </w:tcPr>
          <w:p w14:paraId="5A9B3D27" w14:textId="77777777" w:rsidR="00C037C5" w:rsidRPr="00591C02" w:rsidRDefault="00C037C5" w:rsidP="002C0161">
            <w:pPr>
              <w:rPr>
                <w:rFonts w:asciiTheme="minorHAnsi" w:hAnsiTheme="minorHAnsi" w:cstheme="minorHAnsi"/>
                <w:noProof/>
                <w:sz w:val="22"/>
              </w:rPr>
            </w:pPr>
            <w:r w:rsidRPr="00591C02">
              <w:rPr>
                <w:rFonts w:asciiTheme="minorHAnsi" w:hAnsiTheme="minorHAnsi" w:cstheme="minorHAnsi"/>
                <w:noProof/>
                <w:sz w:val="22"/>
              </w:rPr>
              <w:t>TBCBE</w:t>
            </w:r>
          </w:p>
        </w:tc>
        <w:tc>
          <w:tcPr>
            <w:tcW w:w="3118" w:type="dxa"/>
            <w:tcBorders>
              <w:top w:val="single" w:sz="4" w:space="0" w:color="auto"/>
              <w:left w:val="single" w:sz="4" w:space="0" w:color="auto"/>
              <w:bottom w:val="single" w:sz="4" w:space="0" w:color="auto"/>
            </w:tcBorders>
          </w:tcPr>
          <w:p w14:paraId="1085F28A" w14:textId="77777777" w:rsidR="00C037C5" w:rsidRPr="00591C02" w:rsidRDefault="00C037C5" w:rsidP="002C0161">
            <w:pPr>
              <w:rPr>
                <w:rFonts w:asciiTheme="minorHAnsi" w:hAnsiTheme="minorHAnsi" w:cstheme="minorHAnsi"/>
                <w:noProof/>
                <w:sz w:val="22"/>
              </w:rPr>
            </w:pPr>
          </w:p>
        </w:tc>
      </w:tr>
    </w:tbl>
    <w:p w14:paraId="5479DD1D" w14:textId="77777777" w:rsidR="00C037C5" w:rsidRPr="00591C02" w:rsidRDefault="00C037C5" w:rsidP="00C037C5">
      <w:pPr>
        <w:rPr>
          <w:rFonts w:asciiTheme="minorHAnsi" w:hAnsiTheme="minorHAnsi" w:cstheme="minorHAnsi"/>
          <w:noProof/>
          <w:sz w:val="22"/>
        </w:rPr>
      </w:pPr>
    </w:p>
    <w:p w14:paraId="62247262" w14:textId="77777777" w:rsidR="00C037C5" w:rsidRPr="00591C02" w:rsidRDefault="00C037C5" w:rsidP="00C037C5">
      <w:pPr>
        <w:rPr>
          <w:rFonts w:asciiTheme="minorHAnsi" w:hAnsiTheme="minorHAnsi" w:cstheme="minorHAnsi"/>
          <w:noProof/>
          <w:sz w:val="22"/>
        </w:rPr>
      </w:pPr>
      <w:r w:rsidRPr="00591C02">
        <w:rPr>
          <w:rFonts w:asciiTheme="minorHAnsi" w:hAnsiTheme="minorHAnsi" w:cstheme="minorHAnsi"/>
          <w:noProof/>
          <w:sz w:val="22"/>
        </w:rPr>
        <w:br w:type="page"/>
      </w:r>
    </w:p>
    <w:tbl>
      <w:tblPr>
        <w:tblW w:w="13999"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774"/>
        <w:gridCol w:w="7029"/>
        <w:gridCol w:w="3098"/>
        <w:gridCol w:w="3098"/>
      </w:tblGrid>
      <w:tr w:rsidR="00C037C5" w:rsidRPr="00591C02" w14:paraId="0F2DA85F" w14:textId="77777777" w:rsidTr="002C0161">
        <w:tc>
          <w:tcPr>
            <w:tcW w:w="13999" w:type="dxa"/>
            <w:gridSpan w:val="4"/>
            <w:shd w:val="clear" w:color="auto" w:fill="D9D9D9"/>
          </w:tcPr>
          <w:p w14:paraId="2B44F311" w14:textId="77777777" w:rsidR="00C037C5" w:rsidRPr="00591C02" w:rsidRDefault="00C037C5" w:rsidP="002C0161">
            <w:pPr>
              <w:jc w:val="center"/>
              <w:rPr>
                <w:rFonts w:asciiTheme="minorHAnsi" w:hAnsiTheme="minorHAnsi" w:cstheme="minorHAnsi"/>
                <w:b/>
                <w:noProof/>
                <w:sz w:val="22"/>
              </w:rPr>
            </w:pPr>
            <w:r w:rsidRPr="00591C02">
              <w:rPr>
                <w:rFonts w:asciiTheme="minorHAnsi" w:hAnsiTheme="minorHAnsi" w:cstheme="minorHAnsi"/>
                <w:b/>
                <w:noProof/>
                <w:sz w:val="22"/>
              </w:rPr>
              <w:lastRenderedPageBreak/>
              <w:t>PILLAR 1 — INTERNAL CONTROL</w:t>
            </w:r>
          </w:p>
        </w:tc>
      </w:tr>
      <w:tr w:rsidR="00C037C5" w:rsidRPr="00591C02" w14:paraId="4CC7023C" w14:textId="77777777" w:rsidTr="002C0161">
        <w:tc>
          <w:tcPr>
            <w:tcW w:w="7763" w:type="dxa"/>
            <w:gridSpan w:val="2"/>
            <w:shd w:val="clear" w:color="auto" w:fill="D9D9D9"/>
          </w:tcPr>
          <w:p w14:paraId="65A10C24" w14:textId="77777777" w:rsidR="00C037C5" w:rsidRPr="00591C02" w:rsidRDefault="00C037C5" w:rsidP="002C0161">
            <w:pPr>
              <w:spacing w:line="360" w:lineRule="auto"/>
              <w:outlineLvl w:val="0"/>
              <w:rPr>
                <w:rFonts w:asciiTheme="minorHAnsi" w:hAnsiTheme="minorHAnsi" w:cstheme="minorHAnsi"/>
                <w:b/>
                <w:noProof/>
                <w:sz w:val="22"/>
                <w:lang w:val="fr-BE"/>
              </w:rPr>
            </w:pPr>
            <w:r w:rsidRPr="00591C02">
              <w:rPr>
                <w:rFonts w:asciiTheme="minorHAnsi" w:hAnsiTheme="minorHAnsi" w:cstheme="minorHAnsi"/>
                <w:b/>
                <w:noProof/>
                <w:sz w:val="22"/>
                <w:lang w:val="fr-BE"/>
              </w:rPr>
              <w:t>3 CONTROL ACTIVITIES (cont’d) — questions/criteria</w:t>
            </w:r>
          </w:p>
        </w:tc>
        <w:tc>
          <w:tcPr>
            <w:tcW w:w="3118" w:type="dxa"/>
            <w:shd w:val="clear" w:color="auto" w:fill="D9D9D9"/>
          </w:tcPr>
          <w:p w14:paraId="6E5BB3CA" w14:textId="77777777" w:rsidR="00C037C5" w:rsidRPr="00591C02" w:rsidRDefault="00C037C5" w:rsidP="002C0161">
            <w:pPr>
              <w:jc w:val="center"/>
              <w:rPr>
                <w:rFonts w:asciiTheme="minorHAnsi" w:hAnsiTheme="minorHAnsi" w:cstheme="minorHAnsi"/>
                <w:b/>
                <w:noProof/>
                <w:sz w:val="22"/>
              </w:rPr>
            </w:pPr>
            <w:r w:rsidRPr="00591C02">
              <w:rPr>
                <w:rFonts w:asciiTheme="minorHAnsi" w:hAnsiTheme="minorHAnsi" w:cstheme="minorHAnsi"/>
                <w:b/>
                <w:noProof/>
                <w:sz w:val="22"/>
              </w:rPr>
              <w:t>Entity comments</w:t>
            </w:r>
          </w:p>
        </w:tc>
        <w:tc>
          <w:tcPr>
            <w:tcW w:w="3118" w:type="dxa"/>
            <w:shd w:val="clear" w:color="auto" w:fill="D9D9D9"/>
          </w:tcPr>
          <w:p w14:paraId="4F0D501B" w14:textId="77777777" w:rsidR="00C037C5" w:rsidRPr="00591C02" w:rsidRDefault="00C037C5" w:rsidP="002C0161">
            <w:pPr>
              <w:jc w:val="center"/>
              <w:rPr>
                <w:rFonts w:asciiTheme="minorHAnsi" w:hAnsiTheme="minorHAnsi" w:cstheme="minorHAnsi"/>
                <w:b/>
                <w:noProof/>
                <w:sz w:val="22"/>
              </w:rPr>
            </w:pPr>
            <w:r w:rsidRPr="00591C02">
              <w:rPr>
                <w:rFonts w:asciiTheme="minorHAnsi" w:hAnsiTheme="minorHAnsi" w:cstheme="minorHAnsi"/>
                <w:b/>
                <w:noProof/>
                <w:sz w:val="22"/>
              </w:rPr>
              <w:t>Auditor comments</w:t>
            </w:r>
          </w:p>
        </w:tc>
      </w:tr>
      <w:tr w:rsidR="00C037C5" w:rsidRPr="00591C02" w14:paraId="2DE32FF8" w14:textId="77777777" w:rsidTr="002C0161">
        <w:tc>
          <w:tcPr>
            <w:tcW w:w="10881" w:type="dxa"/>
            <w:gridSpan w:val="3"/>
            <w:shd w:val="clear" w:color="auto" w:fill="auto"/>
          </w:tcPr>
          <w:p w14:paraId="09AD9D41" w14:textId="77777777" w:rsidR="00C037C5" w:rsidRPr="00591C02" w:rsidRDefault="00C037C5" w:rsidP="002C0161">
            <w:pPr>
              <w:tabs>
                <w:tab w:val="num" w:pos="612"/>
              </w:tabs>
              <w:spacing w:line="276" w:lineRule="auto"/>
              <w:ind w:right="-108"/>
              <w:rPr>
                <w:rFonts w:asciiTheme="minorHAnsi" w:hAnsiTheme="minorHAnsi" w:cstheme="minorHAnsi"/>
                <w:i/>
                <w:noProof/>
                <w:sz w:val="22"/>
                <w:u w:val="single"/>
              </w:rPr>
            </w:pPr>
            <w:r w:rsidRPr="00591C02">
              <w:rPr>
                <w:rFonts w:asciiTheme="minorHAnsi" w:hAnsiTheme="minorHAnsi" w:cstheme="minorHAnsi"/>
                <w:i/>
                <w:noProof/>
                <w:sz w:val="22"/>
              </w:rPr>
              <w:t xml:space="preserve">3.14. </w:t>
            </w:r>
            <w:r w:rsidRPr="00591C02">
              <w:rPr>
                <w:rFonts w:asciiTheme="minorHAnsi" w:hAnsiTheme="minorHAnsi" w:cstheme="minorHAnsi"/>
                <w:i/>
                <w:noProof/>
                <w:sz w:val="22"/>
                <w:u w:val="single"/>
              </w:rPr>
              <w:t>Expenditure controls for other (non-salary) expenditure.</w:t>
            </w:r>
          </w:p>
          <w:p w14:paraId="647677D7" w14:textId="77777777" w:rsidR="00C037C5" w:rsidRPr="00591C02" w:rsidRDefault="00C037C5" w:rsidP="002C0161">
            <w:pPr>
              <w:tabs>
                <w:tab w:val="num" w:pos="612"/>
              </w:tabs>
              <w:spacing w:line="276" w:lineRule="auto"/>
              <w:ind w:right="-108"/>
              <w:rPr>
                <w:rFonts w:asciiTheme="minorHAnsi" w:hAnsiTheme="minorHAnsi" w:cstheme="minorHAnsi"/>
                <w:i/>
                <w:noProof/>
                <w:sz w:val="22"/>
              </w:rPr>
            </w:pPr>
            <w:r w:rsidRPr="00591C02">
              <w:rPr>
                <w:rFonts w:asciiTheme="minorHAnsi" w:hAnsiTheme="minorHAnsi" w:cstheme="minorHAnsi"/>
                <w:i/>
                <w:noProof/>
                <w:sz w:val="22"/>
              </w:rPr>
              <w:t>Does the entity have adequate and effective controls for other (non-salary) expenditure?</w:t>
            </w:r>
          </w:p>
          <w:p w14:paraId="2FE059E9" w14:textId="77777777" w:rsidR="00C037C5" w:rsidRPr="00591C02" w:rsidRDefault="00C037C5" w:rsidP="002C0161">
            <w:pPr>
              <w:spacing w:line="276" w:lineRule="auto"/>
              <w:rPr>
                <w:rFonts w:asciiTheme="minorHAnsi" w:hAnsiTheme="minorHAnsi" w:cstheme="minorHAnsi"/>
                <w:noProof/>
                <w:sz w:val="22"/>
              </w:rPr>
            </w:pPr>
            <w:r w:rsidRPr="00591C02">
              <w:rPr>
                <w:rFonts w:asciiTheme="minorHAnsi" w:hAnsiTheme="minorHAnsi" w:cstheme="minorHAnsi"/>
                <w:noProof/>
                <w:sz w:val="22"/>
              </w:rPr>
              <w:t>Note: this includes all costs other than salaries, salary-related expenditure and allowances and costs of services. Examples include: office costs such as rent, consumables and office supplies, utility costs (electricity, water, gas, fuel), taxes and levies (e.g. sewer and solid waste charges), cleaning and maintenance; communication (telephone, fax, internet); insurance, administration and accounting, printing.</w:t>
            </w:r>
          </w:p>
        </w:tc>
        <w:tc>
          <w:tcPr>
            <w:tcW w:w="3118" w:type="dxa"/>
          </w:tcPr>
          <w:p w14:paraId="4CE5FB36" w14:textId="77777777" w:rsidR="00C037C5" w:rsidRPr="00591C02" w:rsidRDefault="00C037C5" w:rsidP="002C0161">
            <w:pPr>
              <w:spacing w:line="276" w:lineRule="auto"/>
              <w:rPr>
                <w:rFonts w:asciiTheme="minorHAnsi" w:hAnsiTheme="minorHAnsi" w:cstheme="minorHAnsi"/>
                <w:noProof/>
                <w:sz w:val="22"/>
              </w:rPr>
            </w:pPr>
          </w:p>
        </w:tc>
      </w:tr>
      <w:tr w:rsidR="00C037C5" w:rsidRPr="00591C02" w14:paraId="73AD06F4" w14:textId="77777777" w:rsidTr="002C0161">
        <w:tc>
          <w:tcPr>
            <w:tcW w:w="675" w:type="dxa"/>
            <w:tcBorders>
              <w:top w:val="single" w:sz="4" w:space="0" w:color="auto"/>
              <w:bottom w:val="single" w:sz="4" w:space="0" w:color="auto"/>
              <w:right w:val="single" w:sz="4" w:space="0" w:color="auto"/>
            </w:tcBorders>
            <w:shd w:val="clear" w:color="auto" w:fill="auto"/>
          </w:tcPr>
          <w:p w14:paraId="7FB3FF67" w14:textId="77777777" w:rsidR="00C037C5" w:rsidRPr="00591C02" w:rsidRDefault="00C037C5" w:rsidP="002C0161">
            <w:pPr>
              <w:jc w:val="center"/>
              <w:rPr>
                <w:rFonts w:asciiTheme="minorHAnsi" w:hAnsiTheme="minorHAnsi" w:cstheme="minorHAnsi"/>
                <w:noProof/>
                <w:sz w:val="22"/>
              </w:rPr>
            </w:pPr>
            <w:r w:rsidRPr="00591C02">
              <w:rPr>
                <w:rFonts w:asciiTheme="minorHAnsi" w:hAnsiTheme="minorHAnsi" w:cstheme="minorHAnsi"/>
                <w:noProof/>
                <w:sz w:val="22"/>
              </w:rPr>
              <w:t>3.14.1</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375A091B" w14:textId="77777777" w:rsidR="00C037C5" w:rsidRPr="00591C02" w:rsidRDefault="00C037C5" w:rsidP="002C0161">
            <w:pPr>
              <w:spacing w:line="360" w:lineRule="auto"/>
              <w:ind w:right="-108"/>
              <w:rPr>
                <w:rFonts w:asciiTheme="minorHAnsi" w:hAnsiTheme="minorHAnsi" w:cstheme="minorHAnsi"/>
                <w:noProof/>
                <w:sz w:val="22"/>
              </w:rPr>
            </w:pPr>
            <w:r w:rsidRPr="00591C02">
              <w:rPr>
                <w:rFonts w:asciiTheme="minorHAnsi" w:hAnsiTheme="minorHAnsi" w:cstheme="minorHAnsi"/>
                <w:noProof/>
                <w:sz w:val="22"/>
              </w:rPr>
              <w:t>Does the entity have a description of or procedures manual for its controls of other (non-salary) expenditure?</w:t>
            </w:r>
          </w:p>
        </w:tc>
        <w:tc>
          <w:tcPr>
            <w:tcW w:w="3118" w:type="dxa"/>
            <w:tcBorders>
              <w:top w:val="single" w:sz="4" w:space="0" w:color="auto"/>
              <w:left w:val="single" w:sz="4" w:space="0" w:color="auto"/>
              <w:bottom w:val="single" w:sz="4" w:space="0" w:color="auto"/>
            </w:tcBorders>
            <w:shd w:val="clear" w:color="auto" w:fill="auto"/>
            <w:vAlign w:val="center"/>
          </w:tcPr>
          <w:p w14:paraId="141C1FDC" w14:textId="77777777" w:rsidR="00C037C5" w:rsidRPr="00591C02" w:rsidRDefault="00C037C5" w:rsidP="002C0161">
            <w:pPr>
              <w:rPr>
                <w:rFonts w:asciiTheme="minorHAnsi" w:hAnsiTheme="minorHAnsi" w:cstheme="minorHAnsi"/>
                <w:noProof/>
                <w:sz w:val="22"/>
              </w:rPr>
            </w:pPr>
            <w:r w:rsidRPr="00591C02">
              <w:rPr>
                <w:rFonts w:asciiTheme="minorHAnsi" w:hAnsiTheme="minorHAnsi" w:cstheme="minorHAnsi"/>
                <w:noProof/>
                <w:sz w:val="22"/>
              </w:rPr>
              <w:t>TBCBE</w:t>
            </w:r>
          </w:p>
        </w:tc>
        <w:tc>
          <w:tcPr>
            <w:tcW w:w="3118" w:type="dxa"/>
            <w:tcBorders>
              <w:top w:val="single" w:sz="4" w:space="0" w:color="auto"/>
              <w:left w:val="single" w:sz="4" w:space="0" w:color="auto"/>
              <w:bottom w:val="single" w:sz="4" w:space="0" w:color="auto"/>
            </w:tcBorders>
          </w:tcPr>
          <w:p w14:paraId="15FF069A" w14:textId="77777777" w:rsidR="00C037C5" w:rsidRPr="00591C02" w:rsidRDefault="00C037C5" w:rsidP="002C0161">
            <w:pPr>
              <w:rPr>
                <w:rFonts w:asciiTheme="minorHAnsi" w:hAnsiTheme="minorHAnsi" w:cstheme="minorHAnsi"/>
                <w:noProof/>
                <w:sz w:val="22"/>
              </w:rPr>
            </w:pPr>
          </w:p>
        </w:tc>
      </w:tr>
      <w:tr w:rsidR="00C037C5" w:rsidRPr="00591C02" w14:paraId="6197A218" w14:textId="77777777" w:rsidTr="002C0161">
        <w:tc>
          <w:tcPr>
            <w:tcW w:w="675" w:type="dxa"/>
            <w:tcBorders>
              <w:top w:val="single" w:sz="4" w:space="0" w:color="auto"/>
              <w:bottom w:val="single" w:sz="4" w:space="0" w:color="auto"/>
              <w:right w:val="single" w:sz="4" w:space="0" w:color="auto"/>
            </w:tcBorders>
            <w:shd w:val="clear" w:color="auto" w:fill="auto"/>
          </w:tcPr>
          <w:p w14:paraId="4FF0A3A5" w14:textId="77777777" w:rsidR="00C037C5" w:rsidRPr="00591C02" w:rsidRDefault="00C037C5" w:rsidP="002C0161">
            <w:pPr>
              <w:jc w:val="center"/>
              <w:rPr>
                <w:rFonts w:asciiTheme="minorHAnsi" w:hAnsiTheme="minorHAnsi" w:cstheme="minorHAnsi"/>
                <w:noProof/>
                <w:sz w:val="22"/>
              </w:rPr>
            </w:pPr>
            <w:r w:rsidRPr="00591C02">
              <w:rPr>
                <w:rFonts w:asciiTheme="minorHAnsi" w:hAnsiTheme="minorHAnsi" w:cstheme="minorHAnsi"/>
                <w:noProof/>
                <w:sz w:val="22"/>
              </w:rPr>
              <w:t>3.14.2</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5DC2C516" w14:textId="77777777" w:rsidR="00C037C5" w:rsidRPr="00591C02" w:rsidRDefault="00C037C5" w:rsidP="002C0161">
            <w:pPr>
              <w:autoSpaceDE w:val="0"/>
              <w:autoSpaceDN w:val="0"/>
              <w:adjustRightInd w:val="0"/>
              <w:spacing w:line="360" w:lineRule="auto"/>
              <w:rPr>
                <w:rFonts w:asciiTheme="minorHAnsi" w:hAnsiTheme="minorHAnsi" w:cstheme="minorHAnsi"/>
                <w:noProof/>
                <w:sz w:val="22"/>
              </w:rPr>
            </w:pPr>
            <w:r w:rsidRPr="00591C02">
              <w:rPr>
                <w:rFonts w:asciiTheme="minorHAnsi" w:hAnsiTheme="minorHAnsi" w:cstheme="minorHAnsi"/>
                <w:noProof/>
                <w:sz w:val="22"/>
              </w:rPr>
              <w:t>Obtain a sufficient understanding of the entity’s system for expenditure control (practices and procedures for expenditure control).</w:t>
            </w:r>
          </w:p>
        </w:tc>
        <w:tc>
          <w:tcPr>
            <w:tcW w:w="3118" w:type="dxa"/>
            <w:tcBorders>
              <w:top w:val="single" w:sz="4" w:space="0" w:color="auto"/>
              <w:left w:val="single" w:sz="4" w:space="0" w:color="auto"/>
              <w:bottom w:val="single" w:sz="4" w:space="0" w:color="auto"/>
            </w:tcBorders>
            <w:shd w:val="clear" w:color="auto" w:fill="D9D9D9"/>
          </w:tcPr>
          <w:p w14:paraId="140FB629" w14:textId="77777777" w:rsidR="00C037C5" w:rsidRPr="00591C02" w:rsidRDefault="00C037C5" w:rsidP="002C0161">
            <w:pPr>
              <w:rPr>
                <w:rFonts w:asciiTheme="minorHAnsi" w:hAnsiTheme="minorHAnsi" w:cstheme="minorHAnsi"/>
                <w:noProof/>
                <w:sz w:val="22"/>
              </w:rPr>
            </w:pPr>
          </w:p>
        </w:tc>
        <w:tc>
          <w:tcPr>
            <w:tcW w:w="3118" w:type="dxa"/>
            <w:tcBorders>
              <w:top w:val="single" w:sz="4" w:space="0" w:color="auto"/>
              <w:left w:val="single" w:sz="4" w:space="0" w:color="auto"/>
              <w:bottom w:val="single" w:sz="4" w:space="0" w:color="auto"/>
            </w:tcBorders>
          </w:tcPr>
          <w:p w14:paraId="39CBFC37" w14:textId="77777777" w:rsidR="00C037C5" w:rsidRPr="00591C02" w:rsidRDefault="00C037C5" w:rsidP="002C0161">
            <w:pPr>
              <w:rPr>
                <w:rFonts w:asciiTheme="minorHAnsi" w:hAnsiTheme="minorHAnsi" w:cstheme="minorHAnsi"/>
                <w:noProof/>
                <w:sz w:val="22"/>
              </w:rPr>
            </w:pPr>
          </w:p>
        </w:tc>
      </w:tr>
      <w:tr w:rsidR="00C037C5" w:rsidRPr="00591C02" w14:paraId="4AD731A8" w14:textId="77777777" w:rsidTr="002C0161">
        <w:tc>
          <w:tcPr>
            <w:tcW w:w="13999" w:type="dxa"/>
            <w:gridSpan w:val="4"/>
            <w:tcBorders>
              <w:top w:val="single" w:sz="4" w:space="0" w:color="auto"/>
              <w:bottom w:val="single" w:sz="4" w:space="0" w:color="auto"/>
            </w:tcBorders>
            <w:shd w:val="clear" w:color="auto" w:fill="auto"/>
          </w:tcPr>
          <w:p w14:paraId="113263F0" w14:textId="77777777" w:rsidR="00C037C5" w:rsidRPr="00591C02" w:rsidRDefault="00C037C5" w:rsidP="002C0161">
            <w:pPr>
              <w:spacing w:line="276" w:lineRule="auto"/>
              <w:rPr>
                <w:rFonts w:asciiTheme="minorHAnsi" w:hAnsiTheme="minorHAnsi" w:cstheme="minorHAnsi"/>
                <w:noProof/>
                <w:sz w:val="22"/>
                <w:u w:val="single"/>
              </w:rPr>
            </w:pPr>
            <w:r w:rsidRPr="00591C02">
              <w:rPr>
                <w:rFonts w:asciiTheme="minorHAnsi" w:hAnsiTheme="minorHAnsi" w:cstheme="minorHAnsi"/>
                <w:noProof/>
                <w:sz w:val="22"/>
                <w:u w:val="single"/>
              </w:rPr>
              <w:t>Guidance</w:t>
            </w:r>
          </w:p>
          <w:p w14:paraId="5530B345" w14:textId="77777777" w:rsidR="00C037C5" w:rsidRPr="00591C02" w:rsidRDefault="00C037C5" w:rsidP="002C0161">
            <w:pPr>
              <w:spacing w:line="276" w:lineRule="auto"/>
              <w:rPr>
                <w:rFonts w:asciiTheme="minorHAnsi" w:hAnsiTheme="minorHAnsi" w:cstheme="minorHAnsi"/>
                <w:noProof/>
                <w:sz w:val="22"/>
              </w:rPr>
            </w:pPr>
            <w:r w:rsidRPr="00591C02">
              <w:rPr>
                <w:rFonts w:asciiTheme="minorHAnsi" w:hAnsiTheme="minorHAnsi" w:cstheme="minorHAnsi"/>
                <w:noProof/>
                <w:sz w:val="22"/>
              </w:rPr>
              <w:t>Document the above procedures with descriptions and references to relevant source material (e.g. systems, flowcharts, manuals etc.) and identify any shortcomings in the entity’s procedures for expenditure control.</w:t>
            </w:r>
          </w:p>
          <w:p w14:paraId="485A4A0A" w14:textId="77777777" w:rsidR="00C037C5" w:rsidRPr="00591C02" w:rsidRDefault="00C037C5" w:rsidP="002C0161">
            <w:pPr>
              <w:spacing w:line="276" w:lineRule="auto"/>
              <w:rPr>
                <w:rFonts w:asciiTheme="minorHAnsi" w:hAnsiTheme="minorHAnsi" w:cstheme="minorHAnsi"/>
                <w:noProof/>
                <w:sz w:val="22"/>
                <w:u w:val="single"/>
              </w:rPr>
            </w:pPr>
            <w:r w:rsidRPr="00591C02">
              <w:rPr>
                <w:rFonts w:asciiTheme="minorHAnsi" w:hAnsiTheme="minorHAnsi" w:cstheme="minorHAnsi"/>
                <w:noProof/>
                <w:sz w:val="22"/>
              </w:rPr>
              <w:t>Relevant issues include: roles and responsibilities for expenditure control; management procedures which ensure that expenditure control is in line with the entity’s procedures; authorisation and approval of expenditure; performance of regular budget–actual comparisons of expenditure.</w:t>
            </w:r>
          </w:p>
        </w:tc>
      </w:tr>
    </w:tbl>
    <w:p w14:paraId="3C98D392" w14:textId="77777777" w:rsidR="00C037C5" w:rsidRPr="00591C02" w:rsidRDefault="00C037C5" w:rsidP="00C037C5">
      <w:pPr>
        <w:rPr>
          <w:rFonts w:asciiTheme="minorHAnsi" w:hAnsiTheme="minorHAnsi" w:cstheme="minorHAnsi"/>
          <w:noProof/>
          <w:sz w:val="22"/>
        </w:rPr>
      </w:pPr>
    </w:p>
    <w:p w14:paraId="4DF96433" w14:textId="77777777" w:rsidR="00C037C5" w:rsidRPr="00591C02" w:rsidRDefault="00C037C5" w:rsidP="00C037C5">
      <w:pPr>
        <w:rPr>
          <w:rFonts w:asciiTheme="minorHAnsi" w:hAnsiTheme="minorHAnsi" w:cstheme="minorHAnsi"/>
          <w:noProof/>
          <w:sz w:val="22"/>
        </w:rPr>
      </w:pPr>
      <w:r w:rsidRPr="00591C02">
        <w:rPr>
          <w:rFonts w:asciiTheme="minorHAnsi" w:hAnsiTheme="minorHAnsi" w:cstheme="minorHAnsi"/>
          <w:noProof/>
          <w:sz w:val="22"/>
        </w:rPr>
        <w:br w:type="page"/>
      </w:r>
    </w:p>
    <w:tbl>
      <w:tblPr>
        <w:tblW w:w="13999"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774"/>
        <w:gridCol w:w="7031"/>
        <w:gridCol w:w="3097"/>
        <w:gridCol w:w="3097"/>
      </w:tblGrid>
      <w:tr w:rsidR="00C037C5" w:rsidRPr="00591C02" w14:paraId="724B5624" w14:textId="77777777" w:rsidTr="002C0161">
        <w:tc>
          <w:tcPr>
            <w:tcW w:w="13999" w:type="dxa"/>
            <w:gridSpan w:val="4"/>
            <w:shd w:val="clear" w:color="auto" w:fill="D9D9D9"/>
          </w:tcPr>
          <w:p w14:paraId="7385E266" w14:textId="77777777" w:rsidR="00C037C5" w:rsidRPr="00591C02" w:rsidRDefault="00C037C5" w:rsidP="002C0161">
            <w:pPr>
              <w:jc w:val="center"/>
              <w:rPr>
                <w:rFonts w:asciiTheme="minorHAnsi" w:hAnsiTheme="minorHAnsi" w:cstheme="minorHAnsi"/>
                <w:b/>
                <w:noProof/>
                <w:sz w:val="22"/>
              </w:rPr>
            </w:pPr>
            <w:r w:rsidRPr="00591C02">
              <w:rPr>
                <w:rFonts w:asciiTheme="minorHAnsi" w:hAnsiTheme="minorHAnsi" w:cstheme="minorHAnsi"/>
                <w:b/>
                <w:noProof/>
                <w:sz w:val="22"/>
              </w:rPr>
              <w:lastRenderedPageBreak/>
              <w:t>PILLAR 1 — INTERNAL CONTROL</w:t>
            </w:r>
          </w:p>
        </w:tc>
      </w:tr>
      <w:tr w:rsidR="00C037C5" w:rsidRPr="00591C02" w14:paraId="646315E5" w14:textId="77777777" w:rsidTr="002C0161">
        <w:tc>
          <w:tcPr>
            <w:tcW w:w="7763" w:type="dxa"/>
            <w:gridSpan w:val="2"/>
            <w:shd w:val="clear" w:color="auto" w:fill="D9D9D9"/>
          </w:tcPr>
          <w:p w14:paraId="4F34A348" w14:textId="77777777" w:rsidR="00C037C5" w:rsidRPr="00591C02" w:rsidRDefault="00C037C5" w:rsidP="002C0161">
            <w:pPr>
              <w:spacing w:line="360" w:lineRule="auto"/>
              <w:outlineLvl w:val="0"/>
              <w:rPr>
                <w:rFonts w:asciiTheme="minorHAnsi" w:hAnsiTheme="minorHAnsi" w:cstheme="minorHAnsi"/>
                <w:b/>
                <w:noProof/>
                <w:sz w:val="22"/>
                <w:lang w:val="fr-BE"/>
              </w:rPr>
            </w:pPr>
            <w:r w:rsidRPr="00591C02">
              <w:rPr>
                <w:rFonts w:asciiTheme="minorHAnsi" w:hAnsiTheme="minorHAnsi" w:cstheme="minorHAnsi"/>
                <w:b/>
                <w:noProof/>
                <w:sz w:val="22"/>
                <w:lang w:val="fr-BE"/>
              </w:rPr>
              <w:t>3 CONTROL ACTIVITIES (cont’d) — questions/criteria</w:t>
            </w:r>
          </w:p>
        </w:tc>
        <w:tc>
          <w:tcPr>
            <w:tcW w:w="3118" w:type="dxa"/>
            <w:shd w:val="clear" w:color="auto" w:fill="D9D9D9"/>
          </w:tcPr>
          <w:p w14:paraId="3168D2E7" w14:textId="77777777" w:rsidR="00C037C5" w:rsidRPr="00591C02" w:rsidRDefault="00C037C5" w:rsidP="002C0161">
            <w:pPr>
              <w:jc w:val="center"/>
              <w:rPr>
                <w:rFonts w:asciiTheme="minorHAnsi" w:hAnsiTheme="minorHAnsi" w:cstheme="minorHAnsi"/>
                <w:b/>
                <w:noProof/>
                <w:sz w:val="22"/>
              </w:rPr>
            </w:pPr>
            <w:r w:rsidRPr="00591C02">
              <w:rPr>
                <w:rFonts w:asciiTheme="minorHAnsi" w:hAnsiTheme="minorHAnsi" w:cstheme="minorHAnsi"/>
                <w:b/>
                <w:noProof/>
                <w:sz w:val="22"/>
              </w:rPr>
              <w:t>Entity comments</w:t>
            </w:r>
          </w:p>
        </w:tc>
        <w:tc>
          <w:tcPr>
            <w:tcW w:w="3118" w:type="dxa"/>
            <w:shd w:val="clear" w:color="auto" w:fill="D9D9D9"/>
          </w:tcPr>
          <w:p w14:paraId="1D6FC847" w14:textId="77777777" w:rsidR="00C037C5" w:rsidRPr="00591C02" w:rsidRDefault="00C037C5" w:rsidP="002C0161">
            <w:pPr>
              <w:jc w:val="center"/>
              <w:rPr>
                <w:rFonts w:asciiTheme="minorHAnsi" w:hAnsiTheme="minorHAnsi" w:cstheme="minorHAnsi"/>
                <w:b/>
                <w:noProof/>
                <w:sz w:val="22"/>
              </w:rPr>
            </w:pPr>
            <w:r w:rsidRPr="00591C02">
              <w:rPr>
                <w:rFonts w:asciiTheme="minorHAnsi" w:hAnsiTheme="minorHAnsi" w:cstheme="minorHAnsi"/>
                <w:b/>
                <w:noProof/>
                <w:sz w:val="22"/>
              </w:rPr>
              <w:t>Auditor comments</w:t>
            </w:r>
          </w:p>
        </w:tc>
      </w:tr>
      <w:tr w:rsidR="00C037C5" w:rsidRPr="00591C02" w14:paraId="3EB98A78" w14:textId="77777777" w:rsidTr="002C0161">
        <w:tc>
          <w:tcPr>
            <w:tcW w:w="10881" w:type="dxa"/>
            <w:gridSpan w:val="3"/>
            <w:shd w:val="clear" w:color="auto" w:fill="auto"/>
          </w:tcPr>
          <w:p w14:paraId="484BE4AF" w14:textId="77777777" w:rsidR="00C037C5" w:rsidRPr="00591C02" w:rsidRDefault="00C037C5" w:rsidP="002C0161">
            <w:pPr>
              <w:spacing w:line="276" w:lineRule="auto"/>
              <w:ind w:right="-108"/>
              <w:rPr>
                <w:rFonts w:asciiTheme="minorHAnsi" w:hAnsiTheme="minorHAnsi" w:cstheme="minorHAnsi"/>
                <w:i/>
                <w:noProof/>
                <w:sz w:val="22"/>
              </w:rPr>
            </w:pPr>
            <w:r w:rsidRPr="00591C02">
              <w:rPr>
                <w:rFonts w:asciiTheme="minorHAnsi" w:hAnsiTheme="minorHAnsi" w:cstheme="minorHAnsi"/>
                <w:i/>
                <w:noProof/>
                <w:sz w:val="22"/>
              </w:rPr>
              <w:t xml:space="preserve">3.15. </w:t>
            </w:r>
            <w:r w:rsidRPr="00591C02">
              <w:rPr>
                <w:rFonts w:asciiTheme="minorHAnsi" w:hAnsiTheme="minorHAnsi" w:cstheme="minorHAnsi"/>
                <w:i/>
                <w:noProof/>
                <w:sz w:val="22"/>
                <w:u w:val="single"/>
              </w:rPr>
              <w:t>Monitoring of operating performance.</w:t>
            </w:r>
          </w:p>
          <w:p w14:paraId="2290D608" w14:textId="77777777" w:rsidR="00C037C5" w:rsidRPr="00591C02" w:rsidRDefault="00C037C5" w:rsidP="002C0161">
            <w:pPr>
              <w:spacing w:line="276" w:lineRule="auto"/>
              <w:rPr>
                <w:rFonts w:asciiTheme="minorHAnsi" w:hAnsiTheme="minorHAnsi" w:cstheme="minorHAnsi"/>
                <w:i/>
                <w:noProof/>
                <w:sz w:val="22"/>
              </w:rPr>
            </w:pPr>
            <w:r w:rsidRPr="00591C02">
              <w:rPr>
                <w:rFonts w:asciiTheme="minorHAnsi" w:hAnsiTheme="minorHAnsi" w:cstheme="minorHAnsi"/>
                <w:i/>
                <w:noProof/>
                <w:sz w:val="22"/>
              </w:rPr>
              <w:t>Does the entity have adequate and effective controls for operating performance?</w:t>
            </w:r>
          </w:p>
        </w:tc>
        <w:tc>
          <w:tcPr>
            <w:tcW w:w="3118" w:type="dxa"/>
          </w:tcPr>
          <w:p w14:paraId="296FBD2F" w14:textId="77777777" w:rsidR="00C037C5" w:rsidRPr="00591C02" w:rsidRDefault="00C037C5" w:rsidP="002C0161">
            <w:pPr>
              <w:spacing w:line="276" w:lineRule="auto"/>
              <w:rPr>
                <w:rFonts w:asciiTheme="minorHAnsi" w:hAnsiTheme="minorHAnsi" w:cstheme="minorHAnsi"/>
                <w:noProof/>
                <w:sz w:val="22"/>
              </w:rPr>
            </w:pPr>
          </w:p>
        </w:tc>
      </w:tr>
      <w:tr w:rsidR="00C037C5" w:rsidRPr="00591C02" w14:paraId="7E4E92D4" w14:textId="77777777" w:rsidTr="002C0161">
        <w:tc>
          <w:tcPr>
            <w:tcW w:w="675" w:type="dxa"/>
            <w:tcBorders>
              <w:top w:val="single" w:sz="4" w:space="0" w:color="auto"/>
              <w:bottom w:val="single" w:sz="4" w:space="0" w:color="auto"/>
              <w:right w:val="single" w:sz="4" w:space="0" w:color="auto"/>
            </w:tcBorders>
            <w:shd w:val="clear" w:color="auto" w:fill="auto"/>
          </w:tcPr>
          <w:p w14:paraId="6F01E1A0" w14:textId="77777777" w:rsidR="00C037C5" w:rsidRPr="00591C02" w:rsidRDefault="00C037C5" w:rsidP="002C0161">
            <w:pPr>
              <w:jc w:val="center"/>
              <w:rPr>
                <w:rFonts w:asciiTheme="minorHAnsi" w:hAnsiTheme="minorHAnsi" w:cstheme="minorHAnsi"/>
                <w:noProof/>
                <w:sz w:val="22"/>
              </w:rPr>
            </w:pPr>
            <w:r w:rsidRPr="00591C02">
              <w:rPr>
                <w:rFonts w:asciiTheme="minorHAnsi" w:hAnsiTheme="minorHAnsi" w:cstheme="minorHAnsi"/>
                <w:noProof/>
                <w:sz w:val="22"/>
              </w:rPr>
              <w:t>3.15.1</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3639B4A1" w14:textId="77777777" w:rsidR="00C037C5" w:rsidRPr="00591C02" w:rsidRDefault="00C037C5" w:rsidP="002C0161">
            <w:pPr>
              <w:spacing w:line="360" w:lineRule="auto"/>
              <w:ind w:right="-108"/>
              <w:rPr>
                <w:rFonts w:asciiTheme="minorHAnsi" w:hAnsiTheme="minorHAnsi" w:cstheme="minorHAnsi"/>
                <w:noProof/>
                <w:sz w:val="22"/>
              </w:rPr>
            </w:pPr>
            <w:r w:rsidRPr="00591C02">
              <w:rPr>
                <w:rFonts w:asciiTheme="minorHAnsi" w:hAnsiTheme="minorHAnsi" w:cstheme="minorHAnsi"/>
                <w:noProof/>
                <w:sz w:val="22"/>
              </w:rPr>
              <w:t>Does the entity have a description or manual of its procedures for monitoring operating performance?</w:t>
            </w:r>
          </w:p>
        </w:tc>
        <w:tc>
          <w:tcPr>
            <w:tcW w:w="3118" w:type="dxa"/>
            <w:tcBorders>
              <w:top w:val="single" w:sz="4" w:space="0" w:color="auto"/>
              <w:left w:val="single" w:sz="4" w:space="0" w:color="auto"/>
              <w:bottom w:val="single" w:sz="4" w:space="0" w:color="auto"/>
            </w:tcBorders>
            <w:shd w:val="clear" w:color="auto" w:fill="auto"/>
            <w:vAlign w:val="center"/>
          </w:tcPr>
          <w:p w14:paraId="5ED367EB" w14:textId="77777777" w:rsidR="00C037C5" w:rsidRPr="00591C02" w:rsidRDefault="00C037C5" w:rsidP="002C0161">
            <w:pPr>
              <w:rPr>
                <w:rFonts w:asciiTheme="minorHAnsi" w:hAnsiTheme="minorHAnsi" w:cstheme="minorHAnsi"/>
                <w:noProof/>
                <w:sz w:val="22"/>
              </w:rPr>
            </w:pPr>
            <w:r w:rsidRPr="00591C02">
              <w:rPr>
                <w:rFonts w:asciiTheme="minorHAnsi" w:hAnsiTheme="minorHAnsi" w:cstheme="minorHAnsi"/>
                <w:noProof/>
                <w:sz w:val="22"/>
              </w:rPr>
              <w:t>TBCBE</w:t>
            </w:r>
          </w:p>
        </w:tc>
        <w:tc>
          <w:tcPr>
            <w:tcW w:w="3118" w:type="dxa"/>
            <w:tcBorders>
              <w:top w:val="single" w:sz="4" w:space="0" w:color="auto"/>
              <w:left w:val="single" w:sz="4" w:space="0" w:color="auto"/>
              <w:bottom w:val="single" w:sz="4" w:space="0" w:color="auto"/>
            </w:tcBorders>
          </w:tcPr>
          <w:p w14:paraId="6F467DA2" w14:textId="77777777" w:rsidR="00C037C5" w:rsidRPr="00591C02" w:rsidRDefault="00C037C5" w:rsidP="002C0161">
            <w:pPr>
              <w:rPr>
                <w:rFonts w:asciiTheme="minorHAnsi" w:hAnsiTheme="minorHAnsi" w:cstheme="minorHAnsi"/>
                <w:noProof/>
                <w:sz w:val="22"/>
              </w:rPr>
            </w:pPr>
          </w:p>
        </w:tc>
      </w:tr>
      <w:tr w:rsidR="00C037C5" w:rsidRPr="00591C02" w14:paraId="0B26741B" w14:textId="77777777" w:rsidTr="002C0161">
        <w:tc>
          <w:tcPr>
            <w:tcW w:w="675" w:type="dxa"/>
            <w:tcBorders>
              <w:top w:val="single" w:sz="4" w:space="0" w:color="auto"/>
              <w:bottom w:val="single" w:sz="4" w:space="0" w:color="auto"/>
              <w:right w:val="single" w:sz="4" w:space="0" w:color="auto"/>
            </w:tcBorders>
            <w:shd w:val="clear" w:color="auto" w:fill="auto"/>
          </w:tcPr>
          <w:p w14:paraId="2763CD46" w14:textId="77777777" w:rsidR="00C037C5" w:rsidRPr="00591C02" w:rsidRDefault="00C037C5" w:rsidP="002C0161">
            <w:pPr>
              <w:jc w:val="center"/>
              <w:rPr>
                <w:rFonts w:asciiTheme="minorHAnsi" w:hAnsiTheme="minorHAnsi" w:cstheme="minorHAnsi"/>
                <w:noProof/>
                <w:sz w:val="22"/>
              </w:rPr>
            </w:pPr>
            <w:r w:rsidRPr="00591C02">
              <w:rPr>
                <w:rFonts w:asciiTheme="minorHAnsi" w:hAnsiTheme="minorHAnsi" w:cstheme="minorHAnsi"/>
                <w:noProof/>
                <w:sz w:val="22"/>
              </w:rPr>
              <w:t>3.15.2</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3AC6AC74" w14:textId="77777777" w:rsidR="00C037C5" w:rsidRPr="00591C02" w:rsidRDefault="00C037C5" w:rsidP="002C0161">
            <w:pPr>
              <w:spacing w:line="360" w:lineRule="auto"/>
              <w:ind w:right="-108"/>
              <w:rPr>
                <w:rFonts w:asciiTheme="minorHAnsi" w:hAnsiTheme="minorHAnsi" w:cstheme="minorHAnsi"/>
                <w:noProof/>
                <w:sz w:val="22"/>
              </w:rPr>
            </w:pPr>
            <w:r w:rsidRPr="00591C02">
              <w:rPr>
                <w:rFonts w:asciiTheme="minorHAnsi" w:hAnsiTheme="minorHAnsi" w:cstheme="minorHAnsi"/>
                <w:noProof/>
                <w:sz w:val="22"/>
              </w:rPr>
              <w:t>What measures does the entity have in place to review operating performance i.e. the progress made on the implementation of activities and projects?</w:t>
            </w:r>
          </w:p>
        </w:tc>
        <w:tc>
          <w:tcPr>
            <w:tcW w:w="3118" w:type="dxa"/>
            <w:tcBorders>
              <w:top w:val="single" w:sz="4" w:space="0" w:color="auto"/>
              <w:left w:val="single" w:sz="4" w:space="0" w:color="auto"/>
              <w:bottom w:val="single" w:sz="4" w:space="0" w:color="auto"/>
            </w:tcBorders>
            <w:shd w:val="clear" w:color="auto" w:fill="auto"/>
            <w:vAlign w:val="center"/>
          </w:tcPr>
          <w:p w14:paraId="72D2B68E" w14:textId="77777777" w:rsidR="00C037C5" w:rsidRPr="00591C02" w:rsidRDefault="00C037C5" w:rsidP="002C0161">
            <w:pPr>
              <w:rPr>
                <w:rFonts w:asciiTheme="minorHAnsi" w:hAnsiTheme="minorHAnsi" w:cstheme="minorHAnsi"/>
                <w:noProof/>
                <w:sz w:val="22"/>
              </w:rPr>
            </w:pPr>
            <w:r w:rsidRPr="00591C02">
              <w:rPr>
                <w:rFonts w:asciiTheme="minorHAnsi" w:hAnsiTheme="minorHAnsi" w:cstheme="minorHAnsi"/>
                <w:noProof/>
                <w:sz w:val="22"/>
              </w:rPr>
              <w:t>TBCBE</w:t>
            </w:r>
          </w:p>
        </w:tc>
        <w:tc>
          <w:tcPr>
            <w:tcW w:w="3118" w:type="dxa"/>
            <w:tcBorders>
              <w:top w:val="single" w:sz="4" w:space="0" w:color="auto"/>
              <w:left w:val="single" w:sz="4" w:space="0" w:color="auto"/>
              <w:bottom w:val="single" w:sz="4" w:space="0" w:color="auto"/>
            </w:tcBorders>
          </w:tcPr>
          <w:p w14:paraId="18B24C51" w14:textId="77777777" w:rsidR="00C037C5" w:rsidRPr="00591C02" w:rsidRDefault="00C037C5" w:rsidP="002C0161">
            <w:pPr>
              <w:rPr>
                <w:rFonts w:asciiTheme="minorHAnsi" w:hAnsiTheme="minorHAnsi" w:cstheme="minorHAnsi"/>
                <w:noProof/>
                <w:sz w:val="22"/>
              </w:rPr>
            </w:pPr>
          </w:p>
        </w:tc>
      </w:tr>
      <w:tr w:rsidR="00C037C5" w:rsidRPr="00591C02" w14:paraId="32BC275D" w14:textId="77777777" w:rsidTr="002C0161">
        <w:tc>
          <w:tcPr>
            <w:tcW w:w="675" w:type="dxa"/>
            <w:tcBorders>
              <w:top w:val="single" w:sz="4" w:space="0" w:color="auto"/>
              <w:bottom w:val="single" w:sz="4" w:space="0" w:color="auto"/>
              <w:right w:val="single" w:sz="4" w:space="0" w:color="auto"/>
            </w:tcBorders>
            <w:shd w:val="clear" w:color="auto" w:fill="auto"/>
          </w:tcPr>
          <w:p w14:paraId="5D40D785" w14:textId="77777777" w:rsidR="00C037C5" w:rsidRPr="00591C02" w:rsidRDefault="00C037C5" w:rsidP="002C0161">
            <w:pPr>
              <w:jc w:val="center"/>
              <w:rPr>
                <w:rFonts w:asciiTheme="minorHAnsi" w:hAnsiTheme="minorHAnsi" w:cstheme="minorHAnsi"/>
                <w:noProof/>
                <w:sz w:val="22"/>
              </w:rPr>
            </w:pPr>
            <w:r w:rsidRPr="00591C02">
              <w:rPr>
                <w:rFonts w:asciiTheme="minorHAnsi" w:hAnsiTheme="minorHAnsi" w:cstheme="minorHAnsi"/>
                <w:noProof/>
                <w:sz w:val="22"/>
              </w:rPr>
              <w:t>3.15.3</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1B98ED80" w14:textId="77777777" w:rsidR="00C037C5" w:rsidRPr="00591C02" w:rsidRDefault="00C037C5" w:rsidP="002C0161">
            <w:pPr>
              <w:spacing w:line="360" w:lineRule="auto"/>
              <w:ind w:right="-108"/>
              <w:rPr>
                <w:rFonts w:asciiTheme="minorHAnsi" w:hAnsiTheme="minorHAnsi" w:cstheme="minorHAnsi"/>
                <w:noProof/>
                <w:sz w:val="22"/>
              </w:rPr>
            </w:pPr>
            <w:r w:rsidRPr="00591C02">
              <w:rPr>
                <w:rFonts w:asciiTheme="minorHAnsi" w:hAnsiTheme="minorHAnsi" w:cstheme="minorHAnsi"/>
                <w:bCs/>
                <w:iCs/>
                <w:noProof/>
                <w:sz w:val="22"/>
              </w:rPr>
              <w:t>Has the entity adopted quality standards (e.g. ISO)?</w:t>
            </w:r>
          </w:p>
        </w:tc>
        <w:tc>
          <w:tcPr>
            <w:tcW w:w="3118" w:type="dxa"/>
            <w:tcBorders>
              <w:top w:val="single" w:sz="4" w:space="0" w:color="auto"/>
              <w:left w:val="single" w:sz="4" w:space="0" w:color="auto"/>
              <w:bottom w:val="single" w:sz="4" w:space="0" w:color="auto"/>
            </w:tcBorders>
            <w:shd w:val="clear" w:color="auto" w:fill="auto"/>
            <w:vAlign w:val="center"/>
          </w:tcPr>
          <w:p w14:paraId="54DBF55B" w14:textId="77777777" w:rsidR="00C037C5" w:rsidRPr="00591C02" w:rsidRDefault="00C037C5" w:rsidP="002C0161">
            <w:pPr>
              <w:rPr>
                <w:rFonts w:asciiTheme="minorHAnsi" w:hAnsiTheme="minorHAnsi" w:cstheme="minorHAnsi"/>
                <w:noProof/>
                <w:sz w:val="22"/>
              </w:rPr>
            </w:pPr>
            <w:r w:rsidRPr="00591C02">
              <w:rPr>
                <w:rFonts w:asciiTheme="minorHAnsi" w:hAnsiTheme="minorHAnsi" w:cstheme="minorHAnsi"/>
                <w:noProof/>
                <w:sz w:val="22"/>
              </w:rPr>
              <w:t>TBCBE</w:t>
            </w:r>
          </w:p>
        </w:tc>
        <w:tc>
          <w:tcPr>
            <w:tcW w:w="3118" w:type="dxa"/>
            <w:tcBorders>
              <w:top w:val="single" w:sz="4" w:space="0" w:color="auto"/>
              <w:left w:val="single" w:sz="4" w:space="0" w:color="auto"/>
              <w:bottom w:val="single" w:sz="4" w:space="0" w:color="auto"/>
            </w:tcBorders>
          </w:tcPr>
          <w:p w14:paraId="15608432" w14:textId="77777777" w:rsidR="00C037C5" w:rsidRPr="00591C02" w:rsidRDefault="00C037C5" w:rsidP="002C0161">
            <w:pPr>
              <w:rPr>
                <w:rFonts w:asciiTheme="minorHAnsi" w:hAnsiTheme="minorHAnsi" w:cstheme="minorHAnsi"/>
                <w:noProof/>
                <w:sz w:val="22"/>
              </w:rPr>
            </w:pPr>
          </w:p>
        </w:tc>
      </w:tr>
      <w:tr w:rsidR="00C037C5" w:rsidRPr="00591C02" w14:paraId="3BD740AE" w14:textId="77777777" w:rsidTr="002C0161">
        <w:tc>
          <w:tcPr>
            <w:tcW w:w="675" w:type="dxa"/>
            <w:tcBorders>
              <w:top w:val="single" w:sz="4" w:space="0" w:color="auto"/>
              <w:bottom w:val="single" w:sz="4" w:space="0" w:color="auto"/>
              <w:right w:val="single" w:sz="4" w:space="0" w:color="auto"/>
            </w:tcBorders>
            <w:shd w:val="clear" w:color="auto" w:fill="auto"/>
          </w:tcPr>
          <w:p w14:paraId="773EF346" w14:textId="77777777" w:rsidR="00C037C5" w:rsidRPr="00591C02" w:rsidRDefault="00C037C5" w:rsidP="002C0161">
            <w:pPr>
              <w:jc w:val="center"/>
              <w:rPr>
                <w:rFonts w:asciiTheme="minorHAnsi" w:hAnsiTheme="minorHAnsi" w:cstheme="minorHAnsi"/>
                <w:noProof/>
                <w:sz w:val="22"/>
              </w:rPr>
            </w:pPr>
            <w:r w:rsidRPr="00591C02">
              <w:rPr>
                <w:rFonts w:asciiTheme="minorHAnsi" w:hAnsiTheme="minorHAnsi" w:cstheme="minorHAnsi"/>
                <w:noProof/>
                <w:sz w:val="22"/>
              </w:rPr>
              <w:t>3.15.4</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4507B220" w14:textId="77777777" w:rsidR="00C037C5" w:rsidRPr="00591C02" w:rsidRDefault="00C037C5" w:rsidP="002C0161">
            <w:pPr>
              <w:spacing w:line="360" w:lineRule="auto"/>
              <w:ind w:right="-108"/>
              <w:rPr>
                <w:rFonts w:asciiTheme="minorHAnsi" w:hAnsiTheme="minorHAnsi" w:cstheme="minorHAnsi"/>
                <w:noProof/>
                <w:sz w:val="22"/>
              </w:rPr>
            </w:pPr>
            <w:r w:rsidRPr="00591C02">
              <w:rPr>
                <w:rFonts w:asciiTheme="minorHAnsi" w:hAnsiTheme="minorHAnsi" w:cstheme="minorHAnsi"/>
                <w:bCs/>
                <w:iCs/>
                <w:noProof/>
                <w:sz w:val="22"/>
              </w:rPr>
              <w:t>If external standards are not, used are there internal standards?</w:t>
            </w:r>
          </w:p>
        </w:tc>
        <w:tc>
          <w:tcPr>
            <w:tcW w:w="3118" w:type="dxa"/>
            <w:tcBorders>
              <w:top w:val="single" w:sz="4" w:space="0" w:color="auto"/>
              <w:left w:val="single" w:sz="4" w:space="0" w:color="auto"/>
              <w:bottom w:val="single" w:sz="4" w:space="0" w:color="auto"/>
            </w:tcBorders>
            <w:shd w:val="clear" w:color="auto" w:fill="auto"/>
            <w:vAlign w:val="center"/>
          </w:tcPr>
          <w:p w14:paraId="53494C77" w14:textId="77777777" w:rsidR="00C037C5" w:rsidRPr="00591C02" w:rsidRDefault="00C037C5" w:rsidP="002C0161">
            <w:pPr>
              <w:rPr>
                <w:rFonts w:asciiTheme="minorHAnsi" w:hAnsiTheme="minorHAnsi" w:cstheme="minorHAnsi"/>
                <w:noProof/>
                <w:sz w:val="22"/>
              </w:rPr>
            </w:pPr>
            <w:r w:rsidRPr="00591C02">
              <w:rPr>
                <w:rFonts w:asciiTheme="minorHAnsi" w:hAnsiTheme="minorHAnsi" w:cstheme="minorHAnsi"/>
                <w:noProof/>
                <w:sz w:val="22"/>
              </w:rPr>
              <w:t>TBCBE</w:t>
            </w:r>
          </w:p>
        </w:tc>
        <w:tc>
          <w:tcPr>
            <w:tcW w:w="3118" w:type="dxa"/>
            <w:tcBorders>
              <w:top w:val="single" w:sz="4" w:space="0" w:color="auto"/>
              <w:left w:val="single" w:sz="4" w:space="0" w:color="auto"/>
              <w:bottom w:val="single" w:sz="4" w:space="0" w:color="auto"/>
            </w:tcBorders>
          </w:tcPr>
          <w:p w14:paraId="3E075F13" w14:textId="77777777" w:rsidR="00C037C5" w:rsidRPr="00591C02" w:rsidRDefault="00C037C5" w:rsidP="002C0161">
            <w:pPr>
              <w:rPr>
                <w:rFonts w:asciiTheme="minorHAnsi" w:hAnsiTheme="minorHAnsi" w:cstheme="minorHAnsi"/>
                <w:noProof/>
                <w:sz w:val="22"/>
              </w:rPr>
            </w:pPr>
          </w:p>
        </w:tc>
      </w:tr>
      <w:tr w:rsidR="00C037C5" w:rsidRPr="00591C02" w14:paraId="5E86663E" w14:textId="77777777" w:rsidTr="002C0161">
        <w:tc>
          <w:tcPr>
            <w:tcW w:w="675" w:type="dxa"/>
            <w:tcBorders>
              <w:top w:val="single" w:sz="4" w:space="0" w:color="auto"/>
              <w:bottom w:val="single" w:sz="4" w:space="0" w:color="auto"/>
              <w:right w:val="single" w:sz="4" w:space="0" w:color="auto"/>
            </w:tcBorders>
            <w:shd w:val="clear" w:color="auto" w:fill="auto"/>
          </w:tcPr>
          <w:p w14:paraId="4BD938D0" w14:textId="77777777" w:rsidR="00C037C5" w:rsidRPr="00591C02" w:rsidRDefault="00C037C5" w:rsidP="002C0161">
            <w:pPr>
              <w:jc w:val="center"/>
              <w:rPr>
                <w:rFonts w:asciiTheme="minorHAnsi" w:hAnsiTheme="minorHAnsi" w:cstheme="minorHAnsi"/>
                <w:noProof/>
                <w:sz w:val="22"/>
              </w:rPr>
            </w:pPr>
            <w:r w:rsidRPr="00591C02">
              <w:rPr>
                <w:rFonts w:asciiTheme="minorHAnsi" w:hAnsiTheme="minorHAnsi" w:cstheme="minorHAnsi"/>
                <w:noProof/>
                <w:sz w:val="22"/>
              </w:rPr>
              <w:t>3.15.5</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67656917" w14:textId="77777777" w:rsidR="00C037C5" w:rsidRPr="00591C02" w:rsidRDefault="00C037C5" w:rsidP="002C0161">
            <w:pPr>
              <w:spacing w:line="360" w:lineRule="auto"/>
              <w:ind w:right="-108"/>
              <w:rPr>
                <w:rFonts w:asciiTheme="minorHAnsi" w:hAnsiTheme="minorHAnsi" w:cstheme="minorHAnsi"/>
                <w:noProof/>
                <w:sz w:val="22"/>
              </w:rPr>
            </w:pPr>
            <w:r w:rsidRPr="00591C02">
              <w:rPr>
                <w:rFonts w:asciiTheme="minorHAnsi" w:hAnsiTheme="minorHAnsi" w:cstheme="minorHAnsi"/>
                <w:noProof/>
                <w:sz w:val="22"/>
              </w:rPr>
              <w:t>Does the entity have procedures for the evaluation of operating performance (</w:t>
            </w:r>
            <w:r w:rsidRPr="00591C02">
              <w:rPr>
                <w:rFonts w:asciiTheme="minorHAnsi" w:hAnsiTheme="minorHAnsi" w:cstheme="minorHAnsi"/>
                <w:i/>
                <w:noProof/>
                <w:sz w:val="22"/>
              </w:rPr>
              <w:t>prior</w:t>
            </w:r>
            <w:r w:rsidRPr="00591C02">
              <w:rPr>
                <w:rFonts w:asciiTheme="minorHAnsi" w:hAnsiTheme="minorHAnsi" w:cstheme="minorHAnsi"/>
                <w:noProof/>
                <w:sz w:val="22"/>
              </w:rPr>
              <w:t xml:space="preserve">, during implementation and </w:t>
            </w:r>
            <w:r w:rsidRPr="00591C02">
              <w:rPr>
                <w:rFonts w:asciiTheme="minorHAnsi" w:hAnsiTheme="minorHAnsi" w:cstheme="minorHAnsi"/>
                <w:i/>
                <w:noProof/>
                <w:sz w:val="22"/>
              </w:rPr>
              <w:t>after implementation</w:t>
            </w:r>
            <w:r w:rsidRPr="00591C02">
              <w:rPr>
                <w:rFonts w:asciiTheme="minorHAnsi" w:hAnsiTheme="minorHAnsi" w:cstheme="minorHAnsi"/>
                <w:noProof/>
                <w:sz w:val="22"/>
              </w:rPr>
              <w:t xml:space="preserve">)? </w:t>
            </w:r>
          </w:p>
        </w:tc>
        <w:tc>
          <w:tcPr>
            <w:tcW w:w="3118" w:type="dxa"/>
            <w:tcBorders>
              <w:top w:val="single" w:sz="4" w:space="0" w:color="auto"/>
              <w:left w:val="single" w:sz="4" w:space="0" w:color="auto"/>
              <w:bottom w:val="single" w:sz="4" w:space="0" w:color="auto"/>
            </w:tcBorders>
            <w:shd w:val="clear" w:color="auto" w:fill="auto"/>
            <w:vAlign w:val="center"/>
          </w:tcPr>
          <w:p w14:paraId="387D75EA" w14:textId="77777777" w:rsidR="00C037C5" w:rsidRPr="00591C02" w:rsidRDefault="00C037C5" w:rsidP="002C0161">
            <w:pPr>
              <w:rPr>
                <w:rFonts w:asciiTheme="minorHAnsi" w:hAnsiTheme="minorHAnsi" w:cstheme="minorHAnsi"/>
                <w:noProof/>
                <w:sz w:val="22"/>
              </w:rPr>
            </w:pPr>
            <w:r w:rsidRPr="00591C02">
              <w:rPr>
                <w:rFonts w:asciiTheme="minorHAnsi" w:hAnsiTheme="minorHAnsi" w:cstheme="minorHAnsi"/>
                <w:noProof/>
                <w:sz w:val="22"/>
              </w:rPr>
              <w:t>TBCBE</w:t>
            </w:r>
          </w:p>
        </w:tc>
        <w:tc>
          <w:tcPr>
            <w:tcW w:w="3118" w:type="dxa"/>
            <w:tcBorders>
              <w:top w:val="single" w:sz="4" w:space="0" w:color="auto"/>
              <w:left w:val="single" w:sz="4" w:space="0" w:color="auto"/>
              <w:bottom w:val="single" w:sz="4" w:space="0" w:color="auto"/>
            </w:tcBorders>
          </w:tcPr>
          <w:p w14:paraId="402174B0" w14:textId="77777777" w:rsidR="00C037C5" w:rsidRPr="00591C02" w:rsidRDefault="00C037C5" w:rsidP="002C0161">
            <w:pPr>
              <w:rPr>
                <w:rFonts w:asciiTheme="minorHAnsi" w:hAnsiTheme="minorHAnsi" w:cstheme="minorHAnsi"/>
                <w:noProof/>
                <w:sz w:val="22"/>
              </w:rPr>
            </w:pPr>
          </w:p>
        </w:tc>
      </w:tr>
      <w:tr w:rsidR="00C037C5" w:rsidRPr="00591C02" w14:paraId="460472AA" w14:textId="77777777" w:rsidTr="002C0161">
        <w:tc>
          <w:tcPr>
            <w:tcW w:w="675" w:type="dxa"/>
            <w:tcBorders>
              <w:top w:val="single" w:sz="4" w:space="0" w:color="auto"/>
              <w:bottom w:val="single" w:sz="4" w:space="0" w:color="auto"/>
              <w:right w:val="single" w:sz="4" w:space="0" w:color="auto"/>
            </w:tcBorders>
            <w:shd w:val="clear" w:color="auto" w:fill="auto"/>
          </w:tcPr>
          <w:p w14:paraId="650D3E59" w14:textId="77777777" w:rsidR="00C037C5" w:rsidRPr="00591C02" w:rsidRDefault="00C037C5" w:rsidP="002C0161">
            <w:pPr>
              <w:jc w:val="center"/>
              <w:rPr>
                <w:rFonts w:asciiTheme="minorHAnsi" w:hAnsiTheme="minorHAnsi" w:cstheme="minorHAnsi"/>
                <w:noProof/>
                <w:sz w:val="22"/>
              </w:rPr>
            </w:pPr>
            <w:r w:rsidRPr="00591C02">
              <w:rPr>
                <w:rFonts w:asciiTheme="minorHAnsi" w:hAnsiTheme="minorHAnsi" w:cstheme="minorHAnsi"/>
                <w:noProof/>
                <w:sz w:val="22"/>
              </w:rPr>
              <w:t>3.15.6</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481DD6C4" w14:textId="77777777" w:rsidR="00C037C5" w:rsidRPr="00591C02" w:rsidRDefault="00C037C5" w:rsidP="002C0161">
            <w:pPr>
              <w:spacing w:line="360" w:lineRule="auto"/>
              <w:ind w:right="-108"/>
              <w:rPr>
                <w:rFonts w:asciiTheme="minorHAnsi" w:hAnsiTheme="minorHAnsi" w:cstheme="minorHAnsi"/>
                <w:noProof/>
                <w:sz w:val="22"/>
              </w:rPr>
            </w:pPr>
            <w:r w:rsidRPr="00591C02">
              <w:rPr>
                <w:rFonts w:asciiTheme="minorHAnsi" w:hAnsiTheme="minorHAnsi" w:cstheme="minorHAnsi"/>
                <w:noProof/>
                <w:sz w:val="22"/>
              </w:rPr>
              <w:t>By whom (internal or external) are these evaluations performed and how are results reported and followed up on?</w:t>
            </w:r>
          </w:p>
        </w:tc>
        <w:tc>
          <w:tcPr>
            <w:tcW w:w="3118" w:type="dxa"/>
            <w:tcBorders>
              <w:top w:val="single" w:sz="4" w:space="0" w:color="auto"/>
              <w:left w:val="single" w:sz="4" w:space="0" w:color="auto"/>
              <w:bottom w:val="single" w:sz="4" w:space="0" w:color="auto"/>
            </w:tcBorders>
            <w:shd w:val="clear" w:color="auto" w:fill="auto"/>
            <w:vAlign w:val="center"/>
          </w:tcPr>
          <w:p w14:paraId="3BC4EF66" w14:textId="77777777" w:rsidR="00C037C5" w:rsidRPr="00591C02" w:rsidRDefault="00C037C5" w:rsidP="002C0161">
            <w:pPr>
              <w:rPr>
                <w:rFonts w:asciiTheme="minorHAnsi" w:hAnsiTheme="minorHAnsi" w:cstheme="minorHAnsi"/>
                <w:noProof/>
                <w:sz w:val="22"/>
              </w:rPr>
            </w:pPr>
            <w:r w:rsidRPr="00591C02">
              <w:rPr>
                <w:rFonts w:asciiTheme="minorHAnsi" w:hAnsiTheme="minorHAnsi" w:cstheme="minorHAnsi"/>
                <w:noProof/>
                <w:sz w:val="22"/>
              </w:rPr>
              <w:t>TBCBE</w:t>
            </w:r>
          </w:p>
        </w:tc>
        <w:tc>
          <w:tcPr>
            <w:tcW w:w="3118" w:type="dxa"/>
            <w:tcBorders>
              <w:top w:val="single" w:sz="4" w:space="0" w:color="auto"/>
              <w:left w:val="single" w:sz="4" w:space="0" w:color="auto"/>
              <w:bottom w:val="single" w:sz="4" w:space="0" w:color="auto"/>
            </w:tcBorders>
          </w:tcPr>
          <w:p w14:paraId="0D20FFDD" w14:textId="77777777" w:rsidR="00C037C5" w:rsidRPr="00591C02" w:rsidRDefault="00C037C5" w:rsidP="002C0161">
            <w:pPr>
              <w:rPr>
                <w:rFonts w:asciiTheme="minorHAnsi" w:hAnsiTheme="minorHAnsi" w:cstheme="minorHAnsi"/>
                <w:noProof/>
                <w:sz w:val="22"/>
              </w:rPr>
            </w:pPr>
          </w:p>
        </w:tc>
      </w:tr>
    </w:tbl>
    <w:p w14:paraId="33AFB222" w14:textId="77777777" w:rsidR="00C037C5" w:rsidRPr="00591C02" w:rsidRDefault="00C037C5" w:rsidP="00C037C5">
      <w:pPr>
        <w:rPr>
          <w:rFonts w:asciiTheme="minorHAnsi" w:hAnsiTheme="minorHAnsi" w:cstheme="minorHAnsi"/>
          <w:noProof/>
          <w:sz w:val="22"/>
        </w:rPr>
      </w:pPr>
    </w:p>
    <w:p w14:paraId="76519C0A" w14:textId="77777777" w:rsidR="00C037C5" w:rsidRPr="00591C02" w:rsidRDefault="00C037C5" w:rsidP="00C037C5">
      <w:pPr>
        <w:rPr>
          <w:rFonts w:asciiTheme="minorHAnsi" w:hAnsiTheme="minorHAnsi" w:cstheme="minorHAnsi"/>
          <w:noProof/>
          <w:sz w:val="22"/>
        </w:rPr>
      </w:pPr>
      <w:r w:rsidRPr="00591C02">
        <w:rPr>
          <w:rFonts w:asciiTheme="minorHAnsi" w:hAnsiTheme="minorHAnsi" w:cstheme="minorHAnsi"/>
          <w:noProof/>
          <w:sz w:val="22"/>
        </w:rPr>
        <w:br w:type="page"/>
      </w:r>
    </w:p>
    <w:tbl>
      <w:tblPr>
        <w:tblW w:w="13999"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774"/>
        <w:gridCol w:w="7029"/>
        <w:gridCol w:w="3098"/>
        <w:gridCol w:w="3098"/>
      </w:tblGrid>
      <w:tr w:rsidR="00C037C5" w:rsidRPr="00591C02" w14:paraId="1D3A8891" w14:textId="77777777" w:rsidTr="002C0161">
        <w:tc>
          <w:tcPr>
            <w:tcW w:w="13999" w:type="dxa"/>
            <w:gridSpan w:val="4"/>
            <w:shd w:val="clear" w:color="auto" w:fill="D9D9D9"/>
          </w:tcPr>
          <w:p w14:paraId="33DC15BB" w14:textId="77777777" w:rsidR="00C037C5" w:rsidRPr="00591C02" w:rsidRDefault="00C037C5" w:rsidP="002C0161">
            <w:pPr>
              <w:jc w:val="center"/>
              <w:rPr>
                <w:rFonts w:asciiTheme="minorHAnsi" w:hAnsiTheme="minorHAnsi" w:cstheme="minorHAnsi"/>
                <w:b/>
                <w:noProof/>
                <w:sz w:val="22"/>
              </w:rPr>
            </w:pPr>
            <w:r w:rsidRPr="00591C02">
              <w:rPr>
                <w:rFonts w:asciiTheme="minorHAnsi" w:hAnsiTheme="minorHAnsi" w:cstheme="minorHAnsi"/>
                <w:b/>
                <w:noProof/>
                <w:sz w:val="22"/>
              </w:rPr>
              <w:lastRenderedPageBreak/>
              <w:t>PILLAR 1 — INTERNAL CONTROL</w:t>
            </w:r>
          </w:p>
        </w:tc>
      </w:tr>
      <w:tr w:rsidR="00C037C5" w:rsidRPr="00591C02" w14:paraId="43FE98B9" w14:textId="77777777" w:rsidTr="002C0161">
        <w:tc>
          <w:tcPr>
            <w:tcW w:w="7763" w:type="dxa"/>
            <w:gridSpan w:val="2"/>
            <w:shd w:val="clear" w:color="auto" w:fill="D9D9D9"/>
          </w:tcPr>
          <w:p w14:paraId="6995F026" w14:textId="77777777" w:rsidR="00C037C5" w:rsidRPr="00591C02" w:rsidRDefault="00C037C5" w:rsidP="002C0161">
            <w:pPr>
              <w:spacing w:line="360" w:lineRule="auto"/>
              <w:outlineLvl w:val="0"/>
              <w:rPr>
                <w:rFonts w:asciiTheme="minorHAnsi" w:hAnsiTheme="minorHAnsi" w:cstheme="minorHAnsi"/>
                <w:b/>
                <w:noProof/>
                <w:sz w:val="22"/>
                <w:lang w:val="fr-BE"/>
              </w:rPr>
            </w:pPr>
            <w:r w:rsidRPr="00591C02">
              <w:rPr>
                <w:rFonts w:asciiTheme="minorHAnsi" w:hAnsiTheme="minorHAnsi" w:cstheme="minorHAnsi"/>
                <w:b/>
                <w:noProof/>
                <w:sz w:val="22"/>
                <w:lang w:val="fr-BE"/>
              </w:rPr>
              <w:t>3 CONTROL ACTIVITIES (cont’d) — questions/criteria</w:t>
            </w:r>
          </w:p>
        </w:tc>
        <w:tc>
          <w:tcPr>
            <w:tcW w:w="3118" w:type="dxa"/>
            <w:shd w:val="clear" w:color="auto" w:fill="D9D9D9"/>
          </w:tcPr>
          <w:p w14:paraId="382ADAF7" w14:textId="77777777" w:rsidR="00C037C5" w:rsidRPr="00591C02" w:rsidRDefault="00C037C5" w:rsidP="002C0161">
            <w:pPr>
              <w:jc w:val="center"/>
              <w:rPr>
                <w:rFonts w:asciiTheme="minorHAnsi" w:hAnsiTheme="minorHAnsi" w:cstheme="minorHAnsi"/>
                <w:b/>
                <w:noProof/>
                <w:sz w:val="22"/>
              </w:rPr>
            </w:pPr>
            <w:r w:rsidRPr="00591C02">
              <w:rPr>
                <w:rFonts w:asciiTheme="minorHAnsi" w:hAnsiTheme="minorHAnsi" w:cstheme="minorHAnsi"/>
                <w:b/>
                <w:noProof/>
                <w:sz w:val="22"/>
              </w:rPr>
              <w:t>Entity comments</w:t>
            </w:r>
          </w:p>
        </w:tc>
        <w:tc>
          <w:tcPr>
            <w:tcW w:w="3118" w:type="dxa"/>
            <w:shd w:val="clear" w:color="auto" w:fill="D9D9D9"/>
          </w:tcPr>
          <w:p w14:paraId="5F1F048E" w14:textId="77777777" w:rsidR="00C037C5" w:rsidRPr="00591C02" w:rsidRDefault="00C037C5" w:rsidP="002C0161">
            <w:pPr>
              <w:jc w:val="center"/>
              <w:rPr>
                <w:rFonts w:asciiTheme="minorHAnsi" w:hAnsiTheme="minorHAnsi" w:cstheme="minorHAnsi"/>
                <w:b/>
                <w:noProof/>
                <w:sz w:val="22"/>
              </w:rPr>
            </w:pPr>
            <w:r w:rsidRPr="00591C02">
              <w:rPr>
                <w:rFonts w:asciiTheme="minorHAnsi" w:hAnsiTheme="minorHAnsi" w:cstheme="minorHAnsi"/>
                <w:b/>
                <w:noProof/>
                <w:sz w:val="22"/>
              </w:rPr>
              <w:t>Auditor comments</w:t>
            </w:r>
          </w:p>
        </w:tc>
      </w:tr>
      <w:tr w:rsidR="00C037C5" w:rsidRPr="00591C02" w14:paraId="51102BEC" w14:textId="77777777" w:rsidTr="002C0161">
        <w:tc>
          <w:tcPr>
            <w:tcW w:w="10881" w:type="dxa"/>
            <w:gridSpan w:val="3"/>
            <w:shd w:val="clear" w:color="auto" w:fill="auto"/>
          </w:tcPr>
          <w:p w14:paraId="1935C295" w14:textId="77777777" w:rsidR="00C037C5" w:rsidRPr="00591C02" w:rsidRDefault="00C037C5" w:rsidP="002C0161">
            <w:pPr>
              <w:autoSpaceDE w:val="0"/>
              <w:autoSpaceDN w:val="0"/>
              <w:adjustRightInd w:val="0"/>
              <w:spacing w:line="276" w:lineRule="auto"/>
              <w:rPr>
                <w:rFonts w:asciiTheme="minorHAnsi" w:hAnsiTheme="minorHAnsi" w:cstheme="minorHAnsi"/>
                <w:i/>
                <w:noProof/>
                <w:sz w:val="22"/>
              </w:rPr>
            </w:pPr>
            <w:r w:rsidRPr="00591C02">
              <w:rPr>
                <w:rFonts w:asciiTheme="minorHAnsi" w:hAnsiTheme="minorHAnsi" w:cstheme="minorHAnsi"/>
                <w:i/>
                <w:noProof/>
                <w:sz w:val="22"/>
              </w:rPr>
              <w:t xml:space="preserve">3.16. </w:t>
            </w:r>
            <w:r w:rsidRPr="00591C02">
              <w:rPr>
                <w:rFonts w:asciiTheme="minorHAnsi" w:hAnsiTheme="minorHAnsi" w:cstheme="minorHAnsi"/>
                <w:bCs/>
                <w:i/>
                <w:iCs/>
                <w:noProof/>
                <w:sz w:val="22"/>
                <w:u w:val="single"/>
              </w:rPr>
              <w:t xml:space="preserve">Compliance with </w:t>
            </w:r>
            <w:r w:rsidRPr="00591C02">
              <w:rPr>
                <w:rFonts w:asciiTheme="minorHAnsi" w:hAnsiTheme="minorHAnsi" w:cstheme="minorHAnsi"/>
                <w:i/>
                <w:noProof/>
                <w:color w:val="000000"/>
                <w:sz w:val="22"/>
                <w:u w:val="single"/>
              </w:rPr>
              <w:t>regulations and rules for using funds.</w:t>
            </w:r>
          </w:p>
          <w:p w14:paraId="3E768BA5" w14:textId="77777777" w:rsidR="00C037C5" w:rsidRPr="00591C02" w:rsidRDefault="00C037C5" w:rsidP="002C0161">
            <w:pPr>
              <w:spacing w:line="276" w:lineRule="auto"/>
              <w:rPr>
                <w:rFonts w:asciiTheme="minorHAnsi" w:hAnsiTheme="minorHAnsi" w:cstheme="minorHAnsi"/>
                <w:i/>
                <w:noProof/>
                <w:sz w:val="22"/>
              </w:rPr>
            </w:pPr>
            <w:r w:rsidRPr="00591C02">
              <w:rPr>
                <w:rFonts w:asciiTheme="minorHAnsi" w:hAnsiTheme="minorHAnsi" w:cstheme="minorHAnsi"/>
                <w:i/>
                <w:noProof/>
                <w:sz w:val="22"/>
              </w:rPr>
              <w:t>Does the entity have adequate and effective controls for ensuring compliance with EU regulations and rules for the funding of the entity’s activities and projects?</w:t>
            </w:r>
          </w:p>
        </w:tc>
        <w:tc>
          <w:tcPr>
            <w:tcW w:w="3118" w:type="dxa"/>
          </w:tcPr>
          <w:p w14:paraId="64D817A6" w14:textId="77777777" w:rsidR="00C037C5" w:rsidRPr="00591C02" w:rsidRDefault="00C037C5" w:rsidP="002C0161">
            <w:pPr>
              <w:spacing w:line="276" w:lineRule="auto"/>
              <w:rPr>
                <w:rFonts w:asciiTheme="minorHAnsi" w:hAnsiTheme="minorHAnsi" w:cstheme="minorHAnsi"/>
                <w:noProof/>
                <w:sz w:val="22"/>
              </w:rPr>
            </w:pPr>
          </w:p>
        </w:tc>
      </w:tr>
      <w:tr w:rsidR="00C037C5" w:rsidRPr="00591C02" w14:paraId="64A291B5" w14:textId="77777777" w:rsidTr="002C0161">
        <w:tc>
          <w:tcPr>
            <w:tcW w:w="674" w:type="dxa"/>
            <w:tcBorders>
              <w:top w:val="single" w:sz="4" w:space="0" w:color="auto"/>
              <w:bottom w:val="single" w:sz="4" w:space="0" w:color="auto"/>
              <w:right w:val="single" w:sz="4" w:space="0" w:color="auto"/>
            </w:tcBorders>
            <w:shd w:val="clear" w:color="auto" w:fill="auto"/>
          </w:tcPr>
          <w:p w14:paraId="7471D6CC" w14:textId="77777777" w:rsidR="00C037C5" w:rsidRPr="00591C02" w:rsidRDefault="00C037C5" w:rsidP="002C0161">
            <w:pPr>
              <w:jc w:val="center"/>
              <w:rPr>
                <w:rFonts w:asciiTheme="minorHAnsi" w:hAnsiTheme="minorHAnsi" w:cstheme="minorHAnsi"/>
                <w:noProof/>
                <w:sz w:val="22"/>
              </w:rPr>
            </w:pPr>
            <w:r w:rsidRPr="00591C02">
              <w:rPr>
                <w:rFonts w:asciiTheme="minorHAnsi" w:hAnsiTheme="minorHAnsi" w:cstheme="minorHAnsi"/>
                <w:noProof/>
                <w:sz w:val="22"/>
              </w:rPr>
              <w:t>3.16.1</w:t>
            </w:r>
          </w:p>
        </w:tc>
        <w:tc>
          <w:tcPr>
            <w:tcW w:w="7089" w:type="dxa"/>
            <w:tcBorders>
              <w:top w:val="single" w:sz="4" w:space="0" w:color="auto"/>
              <w:left w:val="single" w:sz="4" w:space="0" w:color="auto"/>
              <w:bottom w:val="single" w:sz="4" w:space="0" w:color="auto"/>
              <w:right w:val="single" w:sz="4" w:space="0" w:color="auto"/>
            </w:tcBorders>
            <w:shd w:val="clear" w:color="auto" w:fill="auto"/>
            <w:vAlign w:val="center"/>
          </w:tcPr>
          <w:p w14:paraId="4E4A36B0" w14:textId="77777777" w:rsidR="00C037C5" w:rsidRPr="00591C02" w:rsidRDefault="00C037C5" w:rsidP="002C0161">
            <w:pPr>
              <w:spacing w:line="360" w:lineRule="auto"/>
              <w:ind w:right="-108"/>
              <w:jc w:val="left"/>
              <w:rPr>
                <w:rFonts w:asciiTheme="minorHAnsi" w:hAnsiTheme="minorHAnsi" w:cstheme="minorHAnsi"/>
                <w:noProof/>
                <w:sz w:val="22"/>
              </w:rPr>
            </w:pPr>
            <w:r w:rsidRPr="00591C02">
              <w:rPr>
                <w:rFonts w:asciiTheme="minorHAnsi" w:hAnsiTheme="minorHAnsi" w:cstheme="minorHAnsi"/>
                <w:noProof/>
                <w:sz w:val="22"/>
              </w:rPr>
              <w:t xml:space="preserve">Does the entity have a description or manual of its procedures to ensure compliance with </w:t>
            </w:r>
            <w:r w:rsidRPr="00591C02">
              <w:rPr>
                <w:rFonts w:asciiTheme="minorHAnsi" w:hAnsiTheme="minorHAnsi" w:cstheme="minorHAnsi"/>
                <w:noProof/>
                <w:color w:val="000000"/>
                <w:sz w:val="22"/>
              </w:rPr>
              <w:t>regulations and rules for using funds?</w:t>
            </w:r>
          </w:p>
        </w:tc>
        <w:tc>
          <w:tcPr>
            <w:tcW w:w="3118" w:type="dxa"/>
            <w:tcBorders>
              <w:top w:val="single" w:sz="4" w:space="0" w:color="auto"/>
              <w:left w:val="single" w:sz="4" w:space="0" w:color="auto"/>
              <w:bottom w:val="single" w:sz="4" w:space="0" w:color="auto"/>
            </w:tcBorders>
            <w:shd w:val="clear" w:color="auto" w:fill="auto"/>
            <w:vAlign w:val="center"/>
          </w:tcPr>
          <w:p w14:paraId="1020CB0B" w14:textId="77777777" w:rsidR="00C037C5" w:rsidRPr="00591C02" w:rsidRDefault="00C037C5" w:rsidP="002C0161">
            <w:pPr>
              <w:rPr>
                <w:rFonts w:asciiTheme="minorHAnsi" w:hAnsiTheme="minorHAnsi" w:cstheme="minorHAnsi"/>
                <w:noProof/>
                <w:sz w:val="22"/>
              </w:rPr>
            </w:pPr>
            <w:r w:rsidRPr="00591C02">
              <w:rPr>
                <w:rFonts w:asciiTheme="minorHAnsi" w:hAnsiTheme="minorHAnsi" w:cstheme="minorHAnsi"/>
                <w:noProof/>
                <w:sz w:val="22"/>
              </w:rPr>
              <w:t>TBCBE</w:t>
            </w:r>
          </w:p>
        </w:tc>
        <w:tc>
          <w:tcPr>
            <w:tcW w:w="3118" w:type="dxa"/>
            <w:tcBorders>
              <w:top w:val="single" w:sz="4" w:space="0" w:color="auto"/>
              <w:left w:val="single" w:sz="4" w:space="0" w:color="auto"/>
              <w:bottom w:val="single" w:sz="4" w:space="0" w:color="auto"/>
            </w:tcBorders>
          </w:tcPr>
          <w:p w14:paraId="551A14F3" w14:textId="77777777" w:rsidR="00C037C5" w:rsidRPr="00591C02" w:rsidRDefault="00C037C5" w:rsidP="002C0161">
            <w:pPr>
              <w:rPr>
                <w:rFonts w:asciiTheme="minorHAnsi" w:hAnsiTheme="minorHAnsi" w:cstheme="minorHAnsi"/>
                <w:noProof/>
                <w:sz w:val="22"/>
              </w:rPr>
            </w:pPr>
          </w:p>
        </w:tc>
      </w:tr>
      <w:tr w:rsidR="00C037C5" w:rsidRPr="00591C02" w14:paraId="394F74CE" w14:textId="77777777" w:rsidTr="002C0161">
        <w:tc>
          <w:tcPr>
            <w:tcW w:w="674" w:type="dxa"/>
            <w:tcBorders>
              <w:top w:val="single" w:sz="4" w:space="0" w:color="auto"/>
              <w:bottom w:val="single" w:sz="4" w:space="0" w:color="auto"/>
              <w:right w:val="single" w:sz="4" w:space="0" w:color="auto"/>
            </w:tcBorders>
            <w:shd w:val="clear" w:color="auto" w:fill="auto"/>
          </w:tcPr>
          <w:p w14:paraId="4BBCA804" w14:textId="77777777" w:rsidR="00C037C5" w:rsidRPr="00591C02" w:rsidRDefault="00C037C5" w:rsidP="002C0161">
            <w:pPr>
              <w:jc w:val="center"/>
              <w:rPr>
                <w:rFonts w:asciiTheme="minorHAnsi" w:hAnsiTheme="minorHAnsi" w:cstheme="minorHAnsi"/>
                <w:noProof/>
                <w:sz w:val="22"/>
              </w:rPr>
            </w:pPr>
            <w:r w:rsidRPr="00591C02">
              <w:rPr>
                <w:rFonts w:asciiTheme="minorHAnsi" w:hAnsiTheme="minorHAnsi" w:cstheme="minorHAnsi"/>
                <w:noProof/>
                <w:sz w:val="22"/>
              </w:rPr>
              <w:t>3.16.2</w:t>
            </w:r>
          </w:p>
        </w:tc>
        <w:tc>
          <w:tcPr>
            <w:tcW w:w="7089" w:type="dxa"/>
            <w:tcBorders>
              <w:top w:val="single" w:sz="4" w:space="0" w:color="auto"/>
              <w:left w:val="single" w:sz="4" w:space="0" w:color="auto"/>
              <w:bottom w:val="single" w:sz="4" w:space="0" w:color="auto"/>
              <w:right w:val="single" w:sz="4" w:space="0" w:color="auto"/>
            </w:tcBorders>
            <w:shd w:val="clear" w:color="auto" w:fill="auto"/>
            <w:vAlign w:val="center"/>
          </w:tcPr>
          <w:p w14:paraId="1F868470" w14:textId="77777777" w:rsidR="00C037C5" w:rsidRPr="00591C02" w:rsidRDefault="00C037C5" w:rsidP="002C0161">
            <w:pPr>
              <w:spacing w:line="360" w:lineRule="auto"/>
              <w:ind w:right="-108"/>
              <w:jc w:val="left"/>
              <w:rPr>
                <w:rFonts w:asciiTheme="minorHAnsi" w:hAnsiTheme="minorHAnsi" w:cstheme="minorHAnsi"/>
                <w:noProof/>
                <w:sz w:val="22"/>
              </w:rPr>
            </w:pPr>
            <w:r w:rsidRPr="00591C02">
              <w:rPr>
                <w:rFonts w:asciiTheme="minorHAnsi" w:hAnsiTheme="minorHAnsi" w:cstheme="minorHAnsi"/>
                <w:noProof/>
                <w:sz w:val="22"/>
              </w:rPr>
              <w:t>Does the entity have procedures in place which ensure that actual expenditure incurred and revenue received for activities and projects are in conformity with applicable rules i.e. conditions set out in contracts and agreements?</w:t>
            </w:r>
          </w:p>
        </w:tc>
        <w:tc>
          <w:tcPr>
            <w:tcW w:w="3118" w:type="dxa"/>
            <w:tcBorders>
              <w:top w:val="single" w:sz="4" w:space="0" w:color="auto"/>
              <w:left w:val="single" w:sz="4" w:space="0" w:color="auto"/>
              <w:bottom w:val="single" w:sz="4" w:space="0" w:color="auto"/>
            </w:tcBorders>
            <w:shd w:val="clear" w:color="auto" w:fill="D9D9D9"/>
          </w:tcPr>
          <w:p w14:paraId="06936E25" w14:textId="77777777" w:rsidR="00C037C5" w:rsidRPr="00591C02" w:rsidRDefault="00C037C5" w:rsidP="002C0161">
            <w:pPr>
              <w:rPr>
                <w:rFonts w:asciiTheme="minorHAnsi" w:hAnsiTheme="minorHAnsi" w:cstheme="minorHAnsi"/>
                <w:noProof/>
                <w:sz w:val="22"/>
              </w:rPr>
            </w:pPr>
          </w:p>
        </w:tc>
        <w:tc>
          <w:tcPr>
            <w:tcW w:w="3118" w:type="dxa"/>
            <w:tcBorders>
              <w:top w:val="single" w:sz="4" w:space="0" w:color="auto"/>
              <w:left w:val="single" w:sz="4" w:space="0" w:color="auto"/>
              <w:bottom w:val="single" w:sz="4" w:space="0" w:color="auto"/>
            </w:tcBorders>
          </w:tcPr>
          <w:p w14:paraId="60F5306B" w14:textId="77777777" w:rsidR="00C037C5" w:rsidRPr="00591C02" w:rsidRDefault="00C037C5" w:rsidP="002C0161">
            <w:pPr>
              <w:rPr>
                <w:rFonts w:asciiTheme="minorHAnsi" w:hAnsiTheme="minorHAnsi" w:cstheme="minorHAnsi"/>
                <w:noProof/>
                <w:sz w:val="22"/>
              </w:rPr>
            </w:pPr>
          </w:p>
        </w:tc>
      </w:tr>
      <w:tr w:rsidR="00C037C5" w:rsidRPr="00591C02" w14:paraId="47FE1A14" w14:textId="77777777" w:rsidTr="002C0161">
        <w:tc>
          <w:tcPr>
            <w:tcW w:w="674" w:type="dxa"/>
            <w:tcBorders>
              <w:top w:val="single" w:sz="4" w:space="0" w:color="auto"/>
              <w:bottom w:val="single" w:sz="4" w:space="0" w:color="auto"/>
              <w:right w:val="single" w:sz="4" w:space="0" w:color="auto"/>
            </w:tcBorders>
            <w:shd w:val="clear" w:color="auto" w:fill="auto"/>
          </w:tcPr>
          <w:p w14:paraId="3840C6F2" w14:textId="77777777" w:rsidR="00C037C5" w:rsidRPr="00591C02" w:rsidRDefault="00C037C5" w:rsidP="002C0161">
            <w:pPr>
              <w:jc w:val="center"/>
              <w:rPr>
                <w:rFonts w:asciiTheme="minorHAnsi" w:hAnsiTheme="minorHAnsi" w:cstheme="minorHAnsi"/>
                <w:noProof/>
                <w:sz w:val="22"/>
              </w:rPr>
            </w:pPr>
            <w:r w:rsidRPr="00591C02">
              <w:rPr>
                <w:rFonts w:asciiTheme="minorHAnsi" w:hAnsiTheme="minorHAnsi" w:cstheme="minorHAnsi"/>
                <w:noProof/>
                <w:sz w:val="22"/>
              </w:rPr>
              <w:t>3.16.3</w:t>
            </w:r>
          </w:p>
        </w:tc>
        <w:tc>
          <w:tcPr>
            <w:tcW w:w="7089" w:type="dxa"/>
            <w:tcBorders>
              <w:top w:val="single" w:sz="4" w:space="0" w:color="auto"/>
              <w:left w:val="single" w:sz="4" w:space="0" w:color="auto"/>
              <w:bottom w:val="single" w:sz="4" w:space="0" w:color="auto"/>
              <w:right w:val="single" w:sz="4" w:space="0" w:color="auto"/>
            </w:tcBorders>
            <w:shd w:val="clear" w:color="auto" w:fill="auto"/>
            <w:vAlign w:val="center"/>
          </w:tcPr>
          <w:p w14:paraId="281D1007" w14:textId="77777777" w:rsidR="00C037C5" w:rsidRPr="00591C02" w:rsidRDefault="00C037C5" w:rsidP="002C0161">
            <w:pPr>
              <w:spacing w:line="360" w:lineRule="auto"/>
              <w:ind w:right="-108"/>
              <w:jc w:val="left"/>
              <w:rPr>
                <w:rFonts w:asciiTheme="minorHAnsi" w:hAnsiTheme="minorHAnsi" w:cstheme="minorHAnsi"/>
                <w:noProof/>
                <w:sz w:val="22"/>
              </w:rPr>
            </w:pPr>
            <w:r w:rsidRPr="00591C02">
              <w:rPr>
                <w:rFonts w:asciiTheme="minorHAnsi" w:hAnsiTheme="minorHAnsi" w:cstheme="minorHAnsi"/>
                <w:noProof/>
                <w:sz w:val="22"/>
              </w:rPr>
              <w:t>Does the entity have procedures in place which ensure that specific rules and conditions are well-known and respected? Such rules and conditions can relate to e.g.: the eligibility of expenditure, procurement rules (see pillar 5), origin rules, rules for visibility of EU-funded actions, and rules for the transfer of assets at the end of a project.</w:t>
            </w:r>
          </w:p>
        </w:tc>
        <w:tc>
          <w:tcPr>
            <w:tcW w:w="3118" w:type="dxa"/>
            <w:tcBorders>
              <w:top w:val="single" w:sz="4" w:space="0" w:color="auto"/>
              <w:left w:val="single" w:sz="4" w:space="0" w:color="auto"/>
              <w:bottom w:val="single" w:sz="4" w:space="0" w:color="auto"/>
            </w:tcBorders>
            <w:shd w:val="clear" w:color="auto" w:fill="D9D9D9"/>
          </w:tcPr>
          <w:p w14:paraId="7DFC9569" w14:textId="77777777" w:rsidR="00C037C5" w:rsidRPr="00591C02" w:rsidRDefault="00C037C5" w:rsidP="002C0161">
            <w:pPr>
              <w:rPr>
                <w:rFonts w:asciiTheme="minorHAnsi" w:hAnsiTheme="minorHAnsi" w:cstheme="minorHAnsi"/>
                <w:noProof/>
                <w:sz w:val="22"/>
              </w:rPr>
            </w:pPr>
          </w:p>
        </w:tc>
        <w:tc>
          <w:tcPr>
            <w:tcW w:w="3118" w:type="dxa"/>
            <w:tcBorders>
              <w:top w:val="single" w:sz="4" w:space="0" w:color="auto"/>
              <w:left w:val="single" w:sz="4" w:space="0" w:color="auto"/>
              <w:bottom w:val="single" w:sz="4" w:space="0" w:color="auto"/>
            </w:tcBorders>
          </w:tcPr>
          <w:p w14:paraId="5DFCD82D" w14:textId="77777777" w:rsidR="00C037C5" w:rsidRPr="00591C02" w:rsidRDefault="00C037C5" w:rsidP="002C0161">
            <w:pPr>
              <w:rPr>
                <w:rFonts w:asciiTheme="minorHAnsi" w:hAnsiTheme="minorHAnsi" w:cstheme="minorHAnsi"/>
                <w:noProof/>
                <w:sz w:val="22"/>
              </w:rPr>
            </w:pPr>
          </w:p>
        </w:tc>
      </w:tr>
    </w:tbl>
    <w:p w14:paraId="4E614C21" w14:textId="77777777" w:rsidR="00C037C5" w:rsidRPr="00591C02" w:rsidRDefault="00C037C5" w:rsidP="00C037C5">
      <w:pPr>
        <w:rPr>
          <w:rFonts w:asciiTheme="minorHAnsi" w:hAnsiTheme="minorHAnsi" w:cstheme="minorHAnsi"/>
          <w:noProof/>
          <w:sz w:val="22"/>
        </w:rPr>
      </w:pPr>
      <w:r w:rsidRPr="00591C02">
        <w:rPr>
          <w:rFonts w:asciiTheme="minorHAnsi" w:hAnsiTheme="minorHAnsi" w:cstheme="minorHAnsi"/>
          <w:noProof/>
          <w:sz w:val="22"/>
        </w:rPr>
        <w:br w:type="page"/>
      </w:r>
    </w:p>
    <w:tbl>
      <w:tblPr>
        <w:tblW w:w="13999"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3999"/>
      </w:tblGrid>
      <w:tr w:rsidR="00C037C5" w:rsidRPr="00591C02" w14:paraId="2834C277" w14:textId="77777777" w:rsidTr="002C0161">
        <w:tc>
          <w:tcPr>
            <w:tcW w:w="13999" w:type="dxa"/>
            <w:shd w:val="clear" w:color="auto" w:fill="D9D9D9"/>
          </w:tcPr>
          <w:p w14:paraId="05B26762" w14:textId="77777777" w:rsidR="00C037C5" w:rsidRPr="00591C02" w:rsidRDefault="00C037C5" w:rsidP="002C0161">
            <w:pPr>
              <w:jc w:val="center"/>
              <w:rPr>
                <w:rFonts w:asciiTheme="minorHAnsi" w:hAnsiTheme="minorHAnsi" w:cstheme="minorHAnsi"/>
                <w:b/>
                <w:noProof/>
                <w:sz w:val="22"/>
              </w:rPr>
            </w:pPr>
            <w:r w:rsidRPr="00591C02">
              <w:rPr>
                <w:rFonts w:asciiTheme="minorHAnsi" w:hAnsiTheme="minorHAnsi" w:cstheme="minorHAnsi"/>
                <w:b/>
                <w:noProof/>
                <w:sz w:val="22"/>
              </w:rPr>
              <w:lastRenderedPageBreak/>
              <w:t>PILLAR 1 — INTERNAL CONTROL</w:t>
            </w:r>
          </w:p>
        </w:tc>
      </w:tr>
      <w:tr w:rsidR="00C037C5" w:rsidRPr="00591C02" w14:paraId="43B90186" w14:textId="77777777" w:rsidTr="002C0161">
        <w:tc>
          <w:tcPr>
            <w:tcW w:w="13999" w:type="dxa"/>
            <w:shd w:val="clear" w:color="auto" w:fill="D9D9D9"/>
          </w:tcPr>
          <w:p w14:paraId="0B151AFD" w14:textId="77777777" w:rsidR="00C037C5" w:rsidRPr="00591C02" w:rsidRDefault="00C037C5" w:rsidP="002C0161">
            <w:pPr>
              <w:rPr>
                <w:rFonts w:asciiTheme="minorHAnsi" w:hAnsiTheme="minorHAnsi" w:cstheme="minorHAnsi"/>
                <w:b/>
                <w:noProof/>
                <w:sz w:val="22"/>
                <w:lang w:val="fr-BE"/>
              </w:rPr>
            </w:pPr>
            <w:r w:rsidRPr="00591C02">
              <w:rPr>
                <w:rFonts w:asciiTheme="minorHAnsi" w:hAnsiTheme="minorHAnsi" w:cstheme="minorHAnsi"/>
                <w:b/>
                <w:noProof/>
                <w:sz w:val="22"/>
                <w:lang w:val="fr-BE"/>
              </w:rPr>
              <w:t>4 INFORMATION AND COMMUNICATION  — questions/criteria</w:t>
            </w:r>
          </w:p>
        </w:tc>
      </w:tr>
      <w:tr w:rsidR="00C037C5" w:rsidRPr="00591C02" w14:paraId="5241486C" w14:textId="77777777" w:rsidTr="002C0161">
        <w:tc>
          <w:tcPr>
            <w:tcW w:w="13999" w:type="dxa"/>
            <w:shd w:val="clear" w:color="auto" w:fill="auto"/>
          </w:tcPr>
          <w:p w14:paraId="2B7C5290" w14:textId="77777777" w:rsidR="00C037C5" w:rsidRPr="00591C02" w:rsidRDefault="00C037C5" w:rsidP="002C0161">
            <w:pPr>
              <w:spacing w:line="276" w:lineRule="auto"/>
              <w:rPr>
                <w:rFonts w:asciiTheme="minorHAnsi" w:hAnsiTheme="minorHAnsi" w:cstheme="minorHAnsi"/>
                <w:noProof/>
                <w:sz w:val="22"/>
                <w:u w:val="single"/>
              </w:rPr>
            </w:pPr>
            <w:r w:rsidRPr="00591C02">
              <w:rPr>
                <w:rFonts w:asciiTheme="minorHAnsi" w:hAnsiTheme="minorHAnsi" w:cstheme="minorHAnsi"/>
                <w:noProof/>
                <w:sz w:val="22"/>
                <w:u w:val="single"/>
              </w:rPr>
              <w:t>Guidance</w:t>
            </w:r>
          </w:p>
          <w:p w14:paraId="5B7832D5" w14:textId="77777777" w:rsidR="00C037C5" w:rsidRPr="00591C02" w:rsidRDefault="00C037C5" w:rsidP="002C0161">
            <w:pPr>
              <w:spacing w:line="276" w:lineRule="auto"/>
              <w:rPr>
                <w:rFonts w:asciiTheme="minorHAnsi" w:hAnsiTheme="minorHAnsi" w:cstheme="minorHAnsi"/>
                <w:noProof/>
                <w:sz w:val="22"/>
              </w:rPr>
            </w:pPr>
            <w:r w:rsidRPr="00591C02">
              <w:rPr>
                <w:rFonts w:asciiTheme="minorHAnsi" w:hAnsiTheme="minorHAnsi" w:cstheme="minorHAnsi"/>
                <w:noProof/>
                <w:sz w:val="22"/>
              </w:rPr>
              <w:t>Information is necessary for the entity to carry out internal control responsibilities to support the achievement of its objectives. The entity’s management obtains or generates and uses relevant and quality information from both internal and external sources to support the functioning of other components of internal control.</w:t>
            </w:r>
          </w:p>
          <w:p w14:paraId="2D42EB06" w14:textId="77777777" w:rsidR="00C037C5" w:rsidRPr="00591C02" w:rsidRDefault="00C037C5" w:rsidP="002C0161">
            <w:pPr>
              <w:autoSpaceDE w:val="0"/>
              <w:autoSpaceDN w:val="0"/>
              <w:adjustRightInd w:val="0"/>
              <w:spacing w:line="360" w:lineRule="auto"/>
              <w:rPr>
                <w:rFonts w:asciiTheme="minorHAnsi" w:hAnsiTheme="minorHAnsi" w:cstheme="minorHAnsi"/>
                <w:noProof/>
                <w:sz w:val="22"/>
              </w:rPr>
            </w:pPr>
            <w:r w:rsidRPr="00591C02">
              <w:rPr>
                <w:rFonts w:asciiTheme="minorHAnsi" w:hAnsiTheme="minorHAnsi" w:cstheme="minorHAnsi"/>
                <w:noProof/>
                <w:sz w:val="22"/>
                <w:u w:val="single"/>
              </w:rPr>
              <w:t>Internal reporting (internal information and communication</w:t>
            </w:r>
            <w:r w:rsidRPr="00591C02">
              <w:rPr>
                <w:rFonts w:asciiTheme="minorHAnsi" w:hAnsiTheme="minorHAnsi" w:cstheme="minorHAnsi"/>
                <w:noProof/>
                <w:sz w:val="22"/>
              </w:rPr>
              <w:t>)</w:t>
            </w:r>
          </w:p>
          <w:p w14:paraId="7B3F1041" w14:textId="77777777" w:rsidR="00C037C5" w:rsidRPr="00591C02" w:rsidRDefault="00C037C5" w:rsidP="002C0161">
            <w:pPr>
              <w:autoSpaceDE w:val="0"/>
              <w:autoSpaceDN w:val="0"/>
              <w:adjustRightInd w:val="0"/>
              <w:spacing w:line="360" w:lineRule="auto"/>
              <w:rPr>
                <w:rFonts w:asciiTheme="minorHAnsi" w:hAnsiTheme="minorHAnsi" w:cstheme="minorHAnsi"/>
                <w:noProof/>
                <w:sz w:val="22"/>
                <w:u w:val="single"/>
              </w:rPr>
            </w:pPr>
            <w:r w:rsidRPr="00591C02">
              <w:rPr>
                <w:rFonts w:asciiTheme="minorHAnsi" w:hAnsiTheme="minorHAnsi" w:cstheme="minorHAnsi"/>
                <w:noProof/>
                <w:sz w:val="22"/>
              </w:rPr>
              <w:t xml:space="preserve">This concerns internal reporting, which covers financial reporting and reporting to the entity’s management on the qualitative aspects of the implementation of activities and projects </w:t>
            </w:r>
            <w:r w:rsidRPr="00591C02">
              <w:rPr>
                <w:rFonts w:asciiTheme="minorHAnsi" w:hAnsiTheme="minorHAnsi" w:cstheme="minorHAnsi"/>
                <w:b/>
                <w:noProof/>
                <w:sz w:val="22"/>
              </w:rPr>
              <w:t xml:space="preserve">within </w:t>
            </w:r>
            <w:r w:rsidRPr="00591C02">
              <w:rPr>
                <w:rFonts w:asciiTheme="minorHAnsi" w:hAnsiTheme="minorHAnsi" w:cstheme="minorHAnsi"/>
                <w:noProof/>
                <w:sz w:val="22"/>
              </w:rPr>
              <w:t>the entity.</w:t>
            </w:r>
          </w:p>
          <w:p w14:paraId="3D5F8DF7" w14:textId="77777777" w:rsidR="00C037C5" w:rsidRPr="00591C02" w:rsidRDefault="00C037C5" w:rsidP="002C0161">
            <w:pPr>
              <w:autoSpaceDE w:val="0"/>
              <w:autoSpaceDN w:val="0"/>
              <w:adjustRightInd w:val="0"/>
              <w:spacing w:line="360" w:lineRule="auto"/>
              <w:rPr>
                <w:rFonts w:asciiTheme="minorHAnsi" w:hAnsiTheme="minorHAnsi" w:cstheme="minorHAnsi"/>
                <w:noProof/>
                <w:sz w:val="22"/>
              </w:rPr>
            </w:pPr>
            <w:r w:rsidRPr="00591C02">
              <w:rPr>
                <w:rFonts w:asciiTheme="minorHAnsi" w:hAnsiTheme="minorHAnsi" w:cstheme="minorHAnsi"/>
                <w:noProof/>
                <w:sz w:val="22"/>
                <w:u w:val="single"/>
              </w:rPr>
              <w:t>External reporting (external information and communication)</w:t>
            </w:r>
          </w:p>
          <w:p w14:paraId="15D61C6B" w14:textId="77777777" w:rsidR="00C037C5" w:rsidRPr="00591C02" w:rsidRDefault="00C037C5" w:rsidP="002C0161">
            <w:pPr>
              <w:spacing w:line="360" w:lineRule="auto"/>
              <w:rPr>
                <w:rFonts w:asciiTheme="minorHAnsi" w:hAnsiTheme="minorHAnsi" w:cstheme="minorHAnsi"/>
                <w:noProof/>
                <w:sz w:val="22"/>
              </w:rPr>
            </w:pPr>
            <w:r w:rsidRPr="00591C02">
              <w:rPr>
                <w:rFonts w:asciiTheme="minorHAnsi" w:hAnsiTheme="minorHAnsi" w:cstheme="minorHAnsi"/>
                <w:noProof/>
                <w:sz w:val="22"/>
              </w:rPr>
              <w:t xml:space="preserve">Two flows of </w:t>
            </w:r>
            <w:r w:rsidRPr="00591C02">
              <w:rPr>
                <w:rFonts w:asciiTheme="minorHAnsi" w:hAnsiTheme="minorHAnsi" w:cstheme="minorHAnsi"/>
                <w:noProof/>
                <w:sz w:val="22"/>
                <w:u w:val="single"/>
              </w:rPr>
              <w:t>external</w:t>
            </w:r>
            <w:r w:rsidRPr="00591C02">
              <w:rPr>
                <w:rFonts w:asciiTheme="minorHAnsi" w:hAnsiTheme="minorHAnsi" w:cstheme="minorHAnsi"/>
                <w:noProof/>
                <w:sz w:val="22"/>
              </w:rPr>
              <w:t xml:space="preserve"> information and communication can be distinguished:</w:t>
            </w:r>
          </w:p>
          <w:p w14:paraId="520CE69F" w14:textId="77777777" w:rsidR="00C037C5" w:rsidRPr="00591C02" w:rsidRDefault="00C037C5" w:rsidP="002C0161">
            <w:pPr>
              <w:numPr>
                <w:ilvl w:val="0"/>
                <w:numId w:val="4"/>
              </w:numPr>
              <w:spacing w:line="360" w:lineRule="auto"/>
              <w:jc w:val="left"/>
              <w:rPr>
                <w:rFonts w:asciiTheme="minorHAnsi" w:hAnsiTheme="minorHAnsi" w:cstheme="minorHAnsi"/>
                <w:noProof/>
                <w:sz w:val="22"/>
              </w:rPr>
            </w:pPr>
            <w:r w:rsidRPr="00591C02">
              <w:rPr>
                <w:rFonts w:asciiTheme="minorHAnsi" w:hAnsiTheme="minorHAnsi" w:cstheme="minorHAnsi"/>
                <w:noProof/>
                <w:sz w:val="22"/>
              </w:rPr>
              <w:t xml:space="preserve">External reporting </w:t>
            </w:r>
            <w:r w:rsidRPr="00591C02">
              <w:rPr>
                <w:rFonts w:asciiTheme="minorHAnsi" w:hAnsiTheme="minorHAnsi" w:cstheme="minorHAnsi"/>
                <w:noProof/>
                <w:sz w:val="22"/>
                <w:u w:val="single"/>
              </w:rPr>
              <w:t>outbound</w:t>
            </w:r>
            <w:r w:rsidRPr="00591C02">
              <w:rPr>
                <w:rFonts w:asciiTheme="minorHAnsi" w:hAnsiTheme="minorHAnsi" w:cstheme="minorHAnsi"/>
                <w:noProof/>
                <w:sz w:val="22"/>
              </w:rPr>
              <w:t xml:space="preserve">: financial reporting and reporting </w:t>
            </w:r>
            <w:r w:rsidRPr="00591C02">
              <w:rPr>
                <w:rFonts w:asciiTheme="minorHAnsi" w:hAnsiTheme="minorHAnsi" w:cstheme="minorHAnsi"/>
                <w:b/>
                <w:noProof/>
                <w:sz w:val="22"/>
              </w:rPr>
              <w:t>to external stakeholders</w:t>
            </w:r>
            <w:r w:rsidRPr="00591C02">
              <w:rPr>
                <w:rFonts w:asciiTheme="minorHAnsi" w:hAnsiTheme="minorHAnsi" w:cstheme="minorHAnsi"/>
                <w:noProof/>
                <w:sz w:val="22"/>
              </w:rPr>
              <w:t xml:space="preserve"> on the qualitative and quantitative aspects of the entity’s implementation of activities and projects.</w:t>
            </w:r>
          </w:p>
          <w:p w14:paraId="53F852FA" w14:textId="77777777" w:rsidR="00C037C5" w:rsidRPr="00591C02" w:rsidRDefault="00C037C5" w:rsidP="002C0161">
            <w:pPr>
              <w:spacing w:line="360" w:lineRule="auto"/>
              <w:ind w:left="720"/>
              <w:rPr>
                <w:rFonts w:asciiTheme="minorHAnsi" w:hAnsiTheme="minorHAnsi" w:cstheme="minorHAnsi"/>
                <w:noProof/>
                <w:sz w:val="22"/>
              </w:rPr>
            </w:pPr>
            <w:r w:rsidRPr="00591C02">
              <w:rPr>
                <w:rFonts w:asciiTheme="minorHAnsi" w:hAnsiTheme="minorHAnsi" w:cstheme="minorHAnsi"/>
                <w:noProof/>
                <w:sz w:val="22"/>
              </w:rPr>
              <w:t>This concerns essentially the entity’s annual financial statements and its accountability towards its (external) stakeholders.</w:t>
            </w:r>
          </w:p>
          <w:p w14:paraId="78942C44" w14:textId="77777777" w:rsidR="00C037C5" w:rsidRPr="00591C02" w:rsidRDefault="00C037C5" w:rsidP="002C0161">
            <w:pPr>
              <w:numPr>
                <w:ilvl w:val="0"/>
                <w:numId w:val="4"/>
              </w:numPr>
              <w:spacing w:line="360" w:lineRule="auto"/>
              <w:jc w:val="left"/>
              <w:rPr>
                <w:rFonts w:asciiTheme="minorHAnsi" w:hAnsiTheme="minorHAnsi" w:cstheme="minorHAnsi"/>
                <w:noProof/>
                <w:sz w:val="22"/>
              </w:rPr>
            </w:pPr>
            <w:r w:rsidRPr="00591C02">
              <w:rPr>
                <w:rFonts w:asciiTheme="minorHAnsi" w:hAnsiTheme="minorHAnsi" w:cstheme="minorHAnsi"/>
                <w:noProof/>
                <w:sz w:val="22"/>
              </w:rPr>
              <w:t xml:space="preserve">External reporting </w:t>
            </w:r>
            <w:r w:rsidRPr="00591C02">
              <w:rPr>
                <w:rFonts w:asciiTheme="minorHAnsi" w:hAnsiTheme="minorHAnsi" w:cstheme="minorHAnsi"/>
                <w:noProof/>
                <w:sz w:val="22"/>
                <w:u w:val="single"/>
              </w:rPr>
              <w:t>inbound</w:t>
            </w:r>
            <w:r w:rsidRPr="00591C02">
              <w:rPr>
                <w:rFonts w:asciiTheme="minorHAnsi" w:hAnsiTheme="minorHAnsi" w:cstheme="minorHAnsi"/>
                <w:noProof/>
                <w:sz w:val="22"/>
              </w:rPr>
              <w:t xml:space="preserve">: financial reporting and reporting </w:t>
            </w:r>
            <w:r w:rsidRPr="00591C02">
              <w:rPr>
                <w:rFonts w:asciiTheme="minorHAnsi" w:hAnsiTheme="minorHAnsi" w:cstheme="minorHAnsi"/>
                <w:b/>
                <w:noProof/>
                <w:sz w:val="22"/>
              </w:rPr>
              <w:t>to the entity</w:t>
            </w:r>
            <w:r w:rsidRPr="00591C02">
              <w:rPr>
                <w:rFonts w:asciiTheme="minorHAnsi" w:hAnsiTheme="minorHAnsi" w:cstheme="minorHAnsi"/>
                <w:noProof/>
                <w:sz w:val="22"/>
              </w:rPr>
              <w:t xml:space="preserve"> on the qualitative and quantitative aspects of the implementation of activities and projects by grant beneficiaries .</w:t>
            </w:r>
          </w:p>
          <w:p w14:paraId="677318AC" w14:textId="77777777" w:rsidR="00C037C5" w:rsidRPr="00591C02" w:rsidRDefault="00C037C5" w:rsidP="002C0161">
            <w:pPr>
              <w:spacing w:line="360" w:lineRule="auto"/>
              <w:rPr>
                <w:rFonts w:asciiTheme="minorHAnsi" w:hAnsiTheme="minorHAnsi" w:cstheme="minorHAnsi"/>
                <w:noProof/>
                <w:sz w:val="22"/>
              </w:rPr>
            </w:pPr>
            <w:r w:rsidRPr="00591C02">
              <w:rPr>
                <w:rFonts w:asciiTheme="minorHAnsi" w:hAnsiTheme="minorHAnsi" w:cstheme="minorHAnsi"/>
                <w:noProof/>
                <w:sz w:val="22"/>
              </w:rPr>
              <w:t>This concerns the reporting flows from grant beneficiaries to the entity and their accountability towards the entity. Reporting is based on specific rules and conditions set by the entity in order to comply with the requirements (including reporting requirements) for funding provided by the EU and other donors. These reporting flows constitute a vital element of internal control.</w:t>
            </w:r>
          </w:p>
          <w:p w14:paraId="458674F2" w14:textId="77777777" w:rsidR="00C037C5" w:rsidRPr="00591C02" w:rsidRDefault="00C037C5" w:rsidP="002C0161">
            <w:pPr>
              <w:spacing w:line="276" w:lineRule="auto"/>
              <w:rPr>
                <w:rFonts w:asciiTheme="minorHAnsi" w:hAnsiTheme="minorHAnsi" w:cstheme="minorHAnsi"/>
                <w:noProof/>
                <w:sz w:val="22"/>
                <w:u w:val="single"/>
              </w:rPr>
            </w:pPr>
            <w:r w:rsidRPr="00591C02">
              <w:rPr>
                <w:rFonts w:asciiTheme="minorHAnsi" w:hAnsiTheme="minorHAnsi" w:cstheme="minorHAnsi"/>
                <w:noProof/>
                <w:sz w:val="22"/>
              </w:rPr>
              <w:lastRenderedPageBreak/>
              <w:t>The above two types of external reporting are dealt with under pillar 2 — accounting.</w:t>
            </w:r>
          </w:p>
        </w:tc>
      </w:tr>
    </w:tbl>
    <w:p w14:paraId="2D842F47" w14:textId="77777777" w:rsidR="00C037C5" w:rsidRPr="00591C02" w:rsidRDefault="00C037C5" w:rsidP="00C037C5">
      <w:pPr>
        <w:rPr>
          <w:rFonts w:asciiTheme="minorHAnsi" w:hAnsiTheme="minorHAnsi" w:cstheme="minorHAnsi"/>
          <w:noProof/>
          <w:sz w:val="22"/>
        </w:rPr>
      </w:pPr>
      <w:r w:rsidRPr="00591C02">
        <w:rPr>
          <w:rFonts w:asciiTheme="minorHAnsi" w:hAnsiTheme="minorHAnsi" w:cstheme="minorHAnsi"/>
          <w:noProof/>
          <w:sz w:val="22"/>
        </w:rPr>
        <w:lastRenderedPageBreak/>
        <w:br w:type="page"/>
      </w:r>
    </w:p>
    <w:tbl>
      <w:tblPr>
        <w:tblW w:w="13999"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675"/>
        <w:gridCol w:w="7088"/>
        <w:gridCol w:w="3118"/>
        <w:gridCol w:w="3118"/>
      </w:tblGrid>
      <w:tr w:rsidR="00C037C5" w:rsidRPr="00591C02" w14:paraId="506D2E6A" w14:textId="77777777" w:rsidTr="002C0161">
        <w:tc>
          <w:tcPr>
            <w:tcW w:w="13999" w:type="dxa"/>
            <w:gridSpan w:val="4"/>
            <w:shd w:val="clear" w:color="auto" w:fill="D9D9D9"/>
          </w:tcPr>
          <w:p w14:paraId="43167AAE" w14:textId="77777777" w:rsidR="00C037C5" w:rsidRPr="00591C02" w:rsidRDefault="00C037C5" w:rsidP="002C0161">
            <w:pPr>
              <w:jc w:val="center"/>
              <w:rPr>
                <w:rFonts w:asciiTheme="minorHAnsi" w:hAnsiTheme="minorHAnsi" w:cstheme="minorHAnsi"/>
                <w:b/>
                <w:noProof/>
                <w:sz w:val="22"/>
              </w:rPr>
            </w:pPr>
            <w:r w:rsidRPr="00591C02">
              <w:rPr>
                <w:rFonts w:asciiTheme="minorHAnsi" w:hAnsiTheme="minorHAnsi" w:cstheme="minorHAnsi"/>
                <w:b/>
                <w:noProof/>
                <w:sz w:val="22"/>
              </w:rPr>
              <w:lastRenderedPageBreak/>
              <w:t>PILLAR 1 — INTERNAL CONTROL</w:t>
            </w:r>
          </w:p>
        </w:tc>
      </w:tr>
      <w:tr w:rsidR="00C037C5" w:rsidRPr="00591C02" w14:paraId="1E883F65" w14:textId="77777777" w:rsidTr="002C0161">
        <w:tc>
          <w:tcPr>
            <w:tcW w:w="7763" w:type="dxa"/>
            <w:gridSpan w:val="2"/>
            <w:shd w:val="clear" w:color="auto" w:fill="D9D9D9"/>
          </w:tcPr>
          <w:p w14:paraId="079A841C" w14:textId="77777777" w:rsidR="00C037C5" w:rsidRPr="00591C02" w:rsidRDefault="00C037C5" w:rsidP="002C0161">
            <w:pPr>
              <w:spacing w:line="360" w:lineRule="auto"/>
              <w:outlineLvl w:val="0"/>
              <w:rPr>
                <w:rFonts w:asciiTheme="minorHAnsi" w:hAnsiTheme="minorHAnsi" w:cstheme="minorHAnsi"/>
                <w:b/>
                <w:noProof/>
                <w:sz w:val="22"/>
                <w:lang w:val="fr-BE"/>
              </w:rPr>
            </w:pPr>
            <w:r w:rsidRPr="00591C02">
              <w:rPr>
                <w:rFonts w:asciiTheme="minorHAnsi" w:hAnsiTheme="minorHAnsi" w:cstheme="minorHAnsi"/>
                <w:b/>
                <w:noProof/>
                <w:sz w:val="22"/>
                <w:lang w:val="fr-BE"/>
              </w:rPr>
              <w:t>4 INFORMATION AND COMMUNICATION  (cont’d) — questions/criteria</w:t>
            </w:r>
          </w:p>
        </w:tc>
        <w:tc>
          <w:tcPr>
            <w:tcW w:w="3118" w:type="dxa"/>
            <w:tcBorders>
              <w:bottom w:val="single" w:sz="4" w:space="0" w:color="auto"/>
            </w:tcBorders>
            <w:shd w:val="clear" w:color="auto" w:fill="D9D9D9"/>
          </w:tcPr>
          <w:p w14:paraId="4DCAD35A" w14:textId="77777777" w:rsidR="00C037C5" w:rsidRPr="00591C02" w:rsidRDefault="00C037C5" w:rsidP="002C0161">
            <w:pPr>
              <w:jc w:val="center"/>
              <w:rPr>
                <w:rFonts w:asciiTheme="minorHAnsi" w:hAnsiTheme="minorHAnsi" w:cstheme="minorHAnsi"/>
                <w:b/>
                <w:noProof/>
                <w:sz w:val="22"/>
              </w:rPr>
            </w:pPr>
            <w:r w:rsidRPr="00591C02">
              <w:rPr>
                <w:rFonts w:asciiTheme="minorHAnsi" w:hAnsiTheme="minorHAnsi" w:cstheme="minorHAnsi"/>
                <w:b/>
                <w:noProof/>
                <w:sz w:val="22"/>
              </w:rPr>
              <w:t>Entity comments</w:t>
            </w:r>
          </w:p>
        </w:tc>
        <w:tc>
          <w:tcPr>
            <w:tcW w:w="3118" w:type="dxa"/>
            <w:shd w:val="clear" w:color="auto" w:fill="D9D9D9"/>
          </w:tcPr>
          <w:p w14:paraId="791B11D6" w14:textId="77777777" w:rsidR="00C037C5" w:rsidRPr="00591C02" w:rsidRDefault="00C037C5" w:rsidP="002C0161">
            <w:pPr>
              <w:jc w:val="center"/>
              <w:rPr>
                <w:rFonts w:asciiTheme="minorHAnsi" w:hAnsiTheme="minorHAnsi" w:cstheme="minorHAnsi"/>
                <w:b/>
                <w:noProof/>
                <w:sz w:val="22"/>
              </w:rPr>
            </w:pPr>
            <w:r w:rsidRPr="00591C02">
              <w:rPr>
                <w:rFonts w:asciiTheme="minorHAnsi" w:hAnsiTheme="minorHAnsi" w:cstheme="minorHAnsi"/>
                <w:b/>
                <w:noProof/>
                <w:sz w:val="22"/>
              </w:rPr>
              <w:t>Auditor comments</w:t>
            </w:r>
          </w:p>
        </w:tc>
      </w:tr>
      <w:tr w:rsidR="00C037C5" w:rsidRPr="00591C02" w14:paraId="1B89D170" w14:textId="77777777" w:rsidTr="002C0161">
        <w:tc>
          <w:tcPr>
            <w:tcW w:w="10881" w:type="dxa"/>
            <w:gridSpan w:val="3"/>
            <w:tcBorders>
              <w:top w:val="single" w:sz="4" w:space="0" w:color="auto"/>
              <w:bottom w:val="single" w:sz="4" w:space="0" w:color="auto"/>
            </w:tcBorders>
            <w:shd w:val="clear" w:color="auto" w:fill="auto"/>
          </w:tcPr>
          <w:p w14:paraId="6BF4DAE2" w14:textId="77777777" w:rsidR="00C037C5" w:rsidRPr="00591C02" w:rsidRDefault="00C037C5" w:rsidP="002C0161">
            <w:pPr>
              <w:spacing w:line="276" w:lineRule="auto"/>
              <w:rPr>
                <w:rFonts w:asciiTheme="minorHAnsi" w:hAnsiTheme="minorHAnsi" w:cstheme="minorHAnsi"/>
                <w:noProof/>
                <w:sz w:val="22"/>
              </w:rPr>
            </w:pPr>
            <w:r w:rsidRPr="00591C02">
              <w:rPr>
                <w:rFonts w:asciiTheme="minorHAnsi" w:hAnsiTheme="minorHAnsi" w:cstheme="minorHAnsi"/>
                <w:b/>
                <w:noProof/>
                <w:sz w:val="22"/>
              </w:rPr>
              <w:t>Key question (level 2):</w:t>
            </w:r>
            <w:r w:rsidRPr="00591C02">
              <w:rPr>
                <w:rFonts w:asciiTheme="minorHAnsi" w:hAnsiTheme="minorHAnsi" w:cstheme="minorHAnsi"/>
                <w:noProof/>
                <w:sz w:val="22"/>
              </w:rPr>
              <w:t xml:space="preserve"> Does the entity have controls and procedures in place which ensure </w:t>
            </w:r>
            <w:r w:rsidRPr="00591C02">
              <w:rPr>
                <w:rFonts w:asciiTheme="minorHAnsi" w:hAnsiTheme="minorHAnsi" w:cstheme="minorHAnsi"/>
                <w:b/>
                <w:noProof/>
                <w:sz w:val="22"/>
              </w:rPr>
              <w:t>reliable reporting</w:t>
            </w:r>
            <w:r w:rsidRPr="00591C02">
              <w:rPr>
                <w:rFonts w:asciiTheme="minorHAnsi" w:hAnsiTheme="minorHAnsi" w:cstheme="minorHAnsi"/>
                <w:noProof/>
                <w:sz w:val="22"/>
              </w:rPr>
              <w:t xml:space="preserve"> — both internal and external (inbound and outbound) — in line with applicable requirements and standards?</w:t>
            </w:r>
          </w:p>
        </w:tc>
        <w:tc>
          <w:tcPr>
            <w:tcW w:w="3118" w:type="dxa"/>
            <w:tcBorders>
              <w:top w:val="single" w:sz="4" w:space="0" w:color="auto"/>
              <w:left w:val="single" w:sz="4" w:space="0" w:color="auto"/>
              <w:bottom w:val="single" w:sz="4" w:space="0" w:color="auto"/>
            </w:tcBorders>
          </w:tcPr>
          <w:p w14:paraId="2B7DFE19" w14:textId="77777777" w:rsidR="00C037C5" w:rsidRPr="00591C02" w:rsidRDefault="00C037C5" w:rsidP="002C0161">
            <w:pPr>
              <w:spacing w:line="276" w:lineRule="auto"/>
              <w:rPr>
                <w:rFonts w:asciiTheme="minorHAnsi" w:hAnsiTheme="minorHAnsi" w:cstheme="minorHAnsi"/>
                <w:noProof/>
                <w:sz w:val="22"/>
              </w:rPr>
            </w:pPr>
          </w:p>
        </w:tc>
      </w:tr>
      <w:tr w:rsidR="00C037C5" w:rsidRPr="00591C02" w14:paraId="5EFCD2F3" w14:textId="77777777" w:rsidTr="002C0161">
        <w:tc>
          <w:tcPr>
            <w:tcW w:w="10881" w:type="dxa"/>
            <w:gridSpan w:val="3"/>
            <w:tcBorders>
              <w:top w:val="single" w:sz="4" w:space="0" w:color="auto"/>
              <w:bottom w:val="single" w:sz="4" w:space="0" w:color="auto"/>
            </w:tcBorders>
            <w:shd w:val="clear" w:color="auto" w:fill="auto"/>
          </w:tcPr>
          <w:p w14:paraId="11346CB0" w14:textId="77777777" w:rsidR="00C037C5" w:rsidRPr="00591C02" w:rsidRDefault="00C037C5" w:rsidP="002C0161">
            <w:pPr>
              <w:spacing w:line="276" w:lineRule="auto"/>
              <w:rPr>
                <w:rFonts w:asciiTheme="minorHAnsi" w:hAnsiTheme="minorHAnsi" w:cstheme="minorHAnsi"/>
                <w:i/>
                <w:noProof/>
                <w:sz w:val="22"/>
                <w:u w:val="single"/>
              </w:rPr>
            </w:pPr>
            <w:r w:rsidRPr="00591C02">
              <w:rPr>
                <w:rFonts w:asciiTheme="minorHAnsi" w:hAnsiTheme="minorHAnsi" w:cstheme="minorHAnsi"/>
                <w:i/>
                <w:noProof/>
                <w:sz w:val="22"/>
              </w:rPr>
              <w:t xml:space="preserve">4.1 </w:t>
            </w:r>
            <w:r w:rsidRPr="00591C02">
              <w:rPr>
                <w:rFonts w:asciiTheme="minorHAnsi" w:hAnsiTheme="minorHAnsi" w:cstheme="minorHAnsi"/>
                <w:i/>
                <w:noProof/>
                <w:sz w:val="22"/>
                <w:u w:val="single"/>
              </w:rPr>
              <w:t>Internal reporting</w:t>
            </w:r>
          </w:p>
          <w:p w14:paraId="233A5BDA" w14:textId="77777777" w:rsidR="00C037C5" w:rsidRPr="00591C02" w:rsidRDefault="00C037C5" w:rsidP="002C0161">
            <w:pPr>
              <w:spacing w:line="276" w:lineRule="auto"/>
              <w:rPr>
                <w:rFonts w:asciiTheme="minorHAnsi" w:hAnsiTheme="minorHAnsi" w:cstheme="minorHAnsi"/>
                <w:i/>
                <w:noProof/>
                <w:sz w:val="22"/>
              </w:rPr>
            </w:pPr>
            <w:r w:rsidRPr="00591C02">
              <w:rPr>
                <w:rFonts w:asciiTheme="minorHAnsi" w:hAnsiTheme="minorHAnsi" w:cstheme="minorHAnsi"/>
                <w:i/>
                <w:noProof/>
                <w:sz w:val="22"/>
              </w:rPr>
              <w:t>D</w:t>
            </w:r>
            <w:r w:rsidRPr="00591C02">
              <w:rPr>
                <w:rFonts w:asciiTheme="minorHAnsi" w:hAnsiTheme="minorHAnsi" w:cstheme="minorHAnsi"/>
                <w:bCs/>
                <w:i/>
                <w:iCs/>
                <w:noProof/>
                <w:sz w:val="22"/>
              </w:rPr>
              <w:t xml:space="preserve">oes the entity have adequate and effective controls for </w:t>
            </w:r>
            <w:r w:rsidRPr="00591C02">
              <w:rPr>
                <w:rFonts w:asciiTheme="minorHAnsi" w:hAnsiTheme="minorHAnsi" w:cstheme="minorHAnsi"/>
                <w:i/>
                <w:noProof/>
                <w:sz w:val="22"/>
              </w:rPr>
              <w:t>ensuring that internal reporting provides relevant and quality information to management?</w:t>
            </w:r>
          </w:p>
        </w:tc>
        <w:tc>
          <w:tcPr>
            <w:tcW w:w="3118" w:type="dxa"/>
            <w:tcBorders>
              <w:top w:val="single" w:sz="4" w:space="0" w:color="auto"/>
              <w:left w:val="single" w:sz="4" w:space="0" w:color="auto"/>
              <w:bottom w:val="single" w:sz="4" w:space="0" w:color="auto"/>
            </w:tcBorders>
          </w:tcPr>
          <w:p w14:paraId="10E291B7" w14:textId="77777777" w:rsidR="00C037C5" w:rsidRPr="00591C02" w:rsidRDefault="00C037C5" w:rsidP="002C0161">
            <w:pPr>
              <w:rPr>
                <w:rFonts w:asciiTheme="minorHAnsi" w:hAnsiTheme="minorHAnsi" w:cstheme="minorHAnsi"/>
                <w:noProof/>
                <w:sz w:val="22"/>
              </w:rPr>
            </w:pPr>
          </w:p>
        </w:tc>
      </w:tr>
      <w:tr w:rsidR="00C037C5" w:rsidRPr="00591C02" w14:paraId="17648857" w14:textId="77777777" w:rsidTr="002C0161">
        <w:tc>
          <w:tcPr>
            <w:tcW w:w="675" w:type="dxa"/>
            <w:tcBorders>
              <w:top w:val="single" w:sz="4" w:space="0" w:color="auto"/>
              <w:bottom w:val="single" w:sz="4" w:space="0" w:color="auto"/>
              <w:right w:val="single" w:sz="4" w:space="0" w:color="auto"/>
            </w:tcBorders>
            <w:shd w:val="clear" w:color="auto" w:fill="auto"/>
          </w:tcPr>
          <w:p w14:paraId="24359A55" w14:textId="77777777" w:rsidR="00C037C5" w:rsidRPr="00591C02" w:rsidRDefault="00C037C5" w:rsidP="002C0161">
            <w:pPr>
              <w:jc w:val="center"/>
              <w:rPr>
                <w:rFonts w:asciiTheme="minorHAnsi" w:hAnsiTheme="minorHAnsi" w:cstheme="minorHAnsi"/>
                <w:noProof/>
                <w:sz w:val="22"/>
              </w:rPr>
            </w:pPr>
            <w:r w:rsidRPr="00591C02">
              <w:rPr>
                <w:rFonts w:asciiTheme="minorHAnsi" w:hAnsiTheme="minorHAnsi" w:cstheme="minorHAnsi"/>
                <w:noProof/>
                <w:sz w:val="22"/>
              </w:rPr>
              <w:t>4.1.1</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376E717E" w14:textId="77777777" w:rsidR="00C037C5" w:rsidRPr="00591C02" w:rsidRDefault="00C037C5" w:rsidP="002C0161">
            <w:pPr>
              <w:autoSpaceDE w:val="0"/>
              <w:autoSpaceDN w:val="0"/>
              <w:adjustRightInd w:val="0"/>
              <w:spacing w:line="360" w:lineRule="auto"/>
              <w:rPr>
                <w:rFonts w:asciiTheme="minorHAnsi" w:hAnsiTheme="minorHAnsi" w:cstheme="minorHAnsi"/>
                <w:noProof/>
                <w:sz w:val="22"/>
              </w:rPr>
            </w:pPr>
            <w:r w:rsidRPr="00591C02">
              <w:rPr>
                <w:rFonts w:asciiTheme="minorHAnsi" w:hAnsiTheme="minorHAnsi" w:cstheme="minorHAnsi"/>
                <w:noProof/>
                <w:sz w:val="22"/>
              </w:rPr>
              <w:t>Does the entity obtain or generate and use relevant, quality information (internal and/or external sources) to compile management reports?</w:t>
            </w:r>
          </w:p>
        </w:tc>
        <w:tc>
          <w:tcPr>
            <w:tcW w:w="3118" w:type="dxa"/>
            <w:tcBorders>
              <w:top w:val="single" w:sz="4" w:space="0" w:color="auto"/>
              <w:left w:val="single" w:sz="4" w:space="0" w:color="auto"/>
              <w:bottom w:val="single" w:sz="4" w:space="0" w:color="auto"/>
            </w:tcBorders>
            <w:shd w:val="clear" w:color="auto" w:fill="auto"/>
            <w:vAlign w:val="center"/>
          </w:tcPr>
          <w:p w14:paraId="2304B49C" w14:textId="77777777" w:rsidR="00C037C5" w:rsidRPr="00591C02" w:rsidRDefault="00C037C5" w:rsidP="002C0161">
            <w:pPr>
              <w:rPr>
                <w:rFonts w:asciiTheme="minorHAnsi" w:hAnsiTheme="minorHAnsi" w:cstheme="minorHAnsi"/>
                <w:noProof/>
                <w:sz w:val="22"/>
              </w:rPr>
            </w:pPr>
            <w:r w:rsidRPr="00591C02">
              <w:rPr>
                <w:rFonts w:asciiTheme="minorHAnsi" w:hAnsiTheme="minorHAnsi" w:cstheme="minorHAnsi"/>
                <w:noProof/>
                <w:sz w:val="22"/>
              </w:rPr>
              <w:t>TBCBE</w:t>
            </w:r>
          </w:p>
        </w:tc>
        <w:tc>
          <w:tcPr>
            <w:tcW w:w="3118" w:type="dxa"/>
            <w:tcBorders>
              <w:top w:val="single" w:sz="4" w:space="0" w:color="auto"/>
              <w:left w:val="single" w:sz="4" w:space="0" w:color="auto"/>
              <w:bottom w:val="single" w:sz="4" w:space="0" w:color="auto"/>
            </w:tcBorders>
          </w:tcPr>
          <w:p w14:paraId="0691833E" w14:textId="77777777" w:rsidR="00C037C5" w:rsidRPr="00591C02" w:rsidRDefault="00C037C5" w:rsidP="002C0161">
            <w:pPr>
              <w:rPr>
                <w:rFonts w:asciiTheme="minorHAnsi" w:hAnsiTheme="minorHAnsi" w:cstheme="minorHAnsi"/>
                <w:noProof/>
                <w:sz w:val="22"/>
              </w:rPr>
            </w:pPr>
          </w:p>
        </w:tc>
      </w:tr>
      <w:tr w:rsidR="00C037C5" w:rsidRPr="00591C02" w14:paraId="5D63BAD1" w14:textId="77777777" w:rsidTr="002C0161">
        <w:tc>
          <w:tcPr>
            <w:tcW w:w="675" w:type="dxa"/>
            <w:tcBorders>
              <w:top w:val="single" w:sz="4" w:space="0" w:color="auto"/>
              <w:bottom w:val="single" w:sz="4" w:space="0" w:color="auto"/>
              <w:right w:val="single" w:sz="4" w:space="0" w:color="auto"/>
            </w:tcBorders>
            <w:shd w:val="clear" w:color="auto" w:fill="auto"/>
          </w:tcPr>
          <w:p w14:paraId="06CF2888" w14:textId="77777777" w:rsidR="00C037C5" w:rsidRPr="00591C02" w:rsidRDefault="00C037C5" w:rsidP="002C0161">
            <w:pPr>
              <w:jc w:val="center"/>
              <w:rPr>
                <w:rFonts w:asciiTheme="minorHAnsi" w:hAnsiTheme="minorHAnsi" w:cstheme="minorHAnsi"/>
                <w:noProof/>
                <w:sz w:val="22"/>
              </w:rPr>
            </w:pPr>
            <w:r w:rsidRPr="00591C02">
              <w:rPr>
                <w:rFonts w:asciiTheme="minorHAnsi" w:hAnsiTheme="minorHAnsi" w:cstheme="minorHAnsi"/>
                <w:noProof/>
                <w:sz w:val="22"/>
              </w:rPr>
              <w:t>4.12</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5452A25A" w14:textId="77777777" w:rsidR="00C037C5" w:rsidRPr="00591C02" w:rsidRDefault="00C037C5" w:rsidP="002C0161">
            <w:pPr>
              <w:autoSpaceDE w:val="0"/>
              <w:autoSpaceDN w:val="0"/>
              <w:adjustRightInd w:val="0"/>
              <w:spacing w:line="360" w:lineRule="auto"/>
              <w:ind w:left="-67"/>
              <w:rPr>
                <w:rFonts w:asciiTheme="minorHAnsi" w:hAnsiTheme="minorHAnsi" w:cstheme="minorHAnsi"/>
                <w:noProof/>
                <w:sz w:val="22"/>
              </w:rPr>
            </w:pPr>
            <w:r w:rsidRPr="00591C02">
              <w:rPr>
                <w:rFonts w:asciiTheme="minorHAnsi" w:hAnsiTheme="minorHAnsi" w:cstheme="minorHAnsi"/>
                <w:noProof/>
                <w:sz w:val="22"/>
              </w:rPr>
              <w:t>Does the entity’s management receive regular (monthly, quarterly) reports on progress made on objectives, activities, projects?</w:t>
            </w:r>
          </w:p>
        </w:tc>
        <w:tc>
          <w:tcPr>
            <w:tcW w:w="3118" w:type="dxa"/>
            <w:tcBorders>
              <w:top w:val="single" w:sz="4" w:space="0" w:color="auto"/>
              <w:left w:val="single" w:sz="4" w:space="0" w:color="auto"/>
              <w:bottom w:val="single" w:sz="4" w:space="0" w:color="auto"/>
            </w:tcBorders>
            <w:shd w:val="clear" w:color="auto" w:fill="auto"/>
            <w:vAlign w:val="center"/>
          </w:tcPr>
          <w:p w14:paraId="012B3256" w14:textId="77777777" w:rsidR="00C037C5" w:rsidRPr="00591C02" w:rsidRDefault="00C037C5" w:rsidP="002C0161">
            <w:pPr>
              <w:rPr>
                <w:rFonts w:asciiTheme="minorHAnsi" w:hAnsiTheme="minorHAnsi" w:cstheme="minorHAnsi"/>
                <w:noProof/>
                <w:sz w:val="22"/>
              </w:rPr>
            </w:pPr>
            <w:r w:rsidRPr="00591C02">
              <w:rPr>
                <w:rFonts w:asciiTheme="minorHAnsi" w:hAnsiTheme="minorHAnsi" w:cstheme="minorHAnsi"/>
                <w:noProof/>
                <w:sz w:val="22"/>
              </w:rPr>
              <w:t>TBCBE</w:t>
            </w:r>
          </w:p>
        </w:tc>
        <w:tc>
          <w:tcPr>
            <w:tcW w:w="3118" w:type="dxa"/>
            <w:tcBorders>
              <w:top w:val="single" w:sz="4" w:space="0" w:color="auto"/>
              <w:left w:val="single" w:sz="4" w:space="0" w:color="auto"/>
              <w:bottom w:val="single" w:sz="4" w:space="0" w:color="auto"/>
            </w:tcBorders>
          </w:tcPr>
          <w:p w14:paraId="7136C656" w14:textId="77777777" w:rsidR="00C037C5" w:rsidRPr="00591C02" w:rsidRDefault="00C037C5" w:rsidP="002C0161">
            <w:pPr>
              <w:rPr>
                <w:rFonts w:asciiTheme="minorHAnsi" w:hAnsiTheme="minorHAnsi" w:cstheme="minorHAnsi"/>
                <w:noProof/>
                <w:sz w:val="22"/>
              </w:rPr>
            </w:pPr>
          </w:p>
        </w:tc>
      </w:tr>
      <w:tr w:rsidR="00C037C5" w:rsidRPr="00591C02" w14:paraId="08D00BFF" w14:textId="77777777" w:rsidTr="002C0161">
        <w:tc>
          <w:tcPr>
            <w:tcW w:w="675" w:type="dxa"/>
            <w:tcBorders>
              <w:top w:val="single" w:sz="4" w:space="0" w:color="auto"/>
              <w:bottom w:val="single" w:sz="4" w:space="0" w:color="auto"/>
              <w:right w:val="single" w:sz="4" w:space="0" w:color="auto"/>
            </w:tcBorders>
            <w:shd w:val="clear" w:color="auto" w:fill="auto"/>
          </w:tcPr>
          <w:p w14:paraId="5602C6C1" w14:textId="77777777" w:rsidR="00C037C5" w:rsidRPr="00591C02" w:rsidRDefault="00C037C5" w:rsidP="002C0161">
            <w:pPr>
              <w:jc w:val="center"/>
              <w:rPr>
                <w:rFonts w:asciiTheme="minorHAnsi" w:hAnsiTheme="minorHAnsi" w:cstheme="minorHAnsi"/>
                <w:noProof/>
                <w:sz w:val="22"/>
              </w:rPr>
            </w:pPr>
            <w:r w:rsidRPr="00591C02">
              <w:rPr>
                <w:rFonts w:asciiTheme="minorHAnsi" w:hAnsiTheme="minorHAnsi" w:cstheme="minorHAnsi"/>
                <w:noProof/>
                <w:sz w:val="22"/>
              </w:rPr>
              <w:t>4.1.3</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438FCA5B" w14:textId="77777777" w:rsidR="00C037C5" w:rsidRPr="00591C02" w:rsidRDefault="00C037C5" w:rsidP="002C0161">
            <w:pPr>
              <w:autoSpaceDE w:val="0"/>
              <w:autoSpaceDN w:val="0"/>
              <w:adjustRightInd w:val="0"/>
              <w:spacing w:line="360" w:lineRule="auto"/>
              <w:ind w:left="8"/>
              <w:rPr>
                <w:rFonts w:asciiTheme="minorHAnsi" w:hAnsiTheme="minorHAnsi" w:cstheme="minorHAnsi"/>
                <w:noProof/>
                <w:sz w:val="22"/>
              </w:rPr>
            </w:pPr>
            <w:r w:rsidRPr="00591C02">
              <w:rPr>
                <w:rFonts w:asciiTheme="minorHAnsi" w:hAnsiTheme="minorHAnsi" w:cstheme="minorHAnsi"/>
                <w:noProof/>
                <w:sz w:val="22"/>
              </w:rPr>
              <w:t>Does the information cover qualitative aspects of implementation such as use of performance indicators, implementation status and delays, key problems and issues?</w:t>
            </w:r>
          </w:p>
        </w:tc>
        <w:tc>
          <w:tcPr>
            <w:tcW w:w="3118" w:type="dxa"/>
            <w:tcBorders>
              <w:top w:val="single" w:sz="4" w:space="0" w:color="auto"/>
              <w:left w:val="single" w:sz="4" w:space="0" w:color="auto"/>
              <w:bottom w:val="single" w:sz="4" w:space="0" w:color="auto"/>
            </w:tcBorders>
            <w:shd w:val="clear" w:color="auto" w:fill="auto"/>
            <w:vAlign w:val="center"/>
          </w:tcPr>
          <w:p w14:paraId="7E52E2A4" w14:textId="77777777" w:rsidR="00C037C5" w:rsidRPr="00591C02" w:rsidRDefault="00C037C5" w:rsidP="002C0161">
            <w:pPr>
              <w:rPr>
                <w:rFonts w:asciiTheme="minorHAnsi" w:hAnsiTheme="minorHAnsi" w:cstheme="minorHAnsi"/>
                <w:noProof/>
                <w:sz w:val="22"/>
              </w:rPr>
            </w:pPr>
            <w:r w:rsidRPr="00591C02">
              <w:rPr>
                <w:rFonts w:asciiTheme="minorHAnsi" w:hAnsiTheme="minorHAnsi" w:cstheme="minorHAnsi"/>
                <w:noProof/>
                <w:sz w:val="22"/>
              </w:rPr>
              <w:t>TBCBE</w:t>
            </w:r>
          </w:p>
        </w:tc>
        <w:tc>
          <w:tcPr>
            <w:tcW w:w="3118" w:type="dxa"/>
            <w:tcBorders>
              <w:top w:val="single" w:sz="4" w:space="0" w:color="auto"/>
              <w:left w:val="single" w:sz="4" w:space="0" w:color="auto"/>
              <w:bottom w:val="single" w:sz="4" w:space="0" w:color="auto"/>
            </w:tcBorders>
          </w:tcPr>
          <w:p w14:paraId="4CCDA8C3" w14:textId="77777777" w:rsidR="00C037C5" w:rsidRPr="00591C02" w:rsidRDefault="00C037C5" w:rsidP="002C0161">
            <w:pPr>
              <w:rPr>
                <w:rFonts w:asciiTheme="minorHAnsi" w:hAnsiTheme="minorHAnsi" w:cstheme="minorHAnsi"/>
                <w:noProof/>
                <w:sz w:val="22"/>
              </w:rPr>
            </w:pPr>
          </w:p>
        </w:tc>
      </w:tr>
      <w:tr w:rsidR="00C037C5" w:rsidRPr="00591C02" w14:paraId="3B95366E" w14:textId="77777777" w:rsidTr="002C0161">
        <w:tc>
          <w:tcPr>
            <w:tcW w:w="675" w:type="dxa"/>
            <w:tcBorders>
              <w:top w:val="single" w:sz="4" w:space="0" w:color="auto"/>
              <w:bottom w:val="single" w:sz="4" w:space="0" w:color="auto"/>
              <w:right w:val="single" w:sz="4" w:space="0" w:color="auto"/>
            </w:tcBorders>
            <w:shd w:val="clear" w:color="auto" w:fill="auto"/>
          </w:tcPr>
          <w:p w14:paraId="3068F03B" w14:textId="77777777" w:rsidR="00C037C5" w:rsidRPr="00591C02" w:rsidRDefault="00C037C5" w:rsidP="002C0161">
            <w:pPr>
              <w:jc w:val="center"/>
              <w:rPr>
                <w:rFonts w:asciiTheme="minorHAnsi" w:hAnsiTheme="minorHAnsi" w:cstheme="minorHAnsi"/>
                <w:noProof/>
                <w:sz w:val="22"/>
              </w:rPr>
            </w:pPr>
            <w:r w:rsidRPr="00591C02">
              <w:rPr>
                <w:rFonts w:asciiTheme="minorHAnsi" w:hAnsiTheme="minorHAnsi" w:cstheme="minorHAnsi"/>
                <w:noProof/>
                <w:sz w:val="22"/>
              </w:rPr>
              <w:t>4.1.4</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44D4E2EC" w14:textId="77777777" w:rsidR="00C037C5" w:rsidRPr="00591C02" w:rsidRDefault="00C037C5" w:rsidP="002C0161">
            <w:pPr>
              <w:autoSpaceDE w:val="0"/>
              <w:autoSpaceDN w:val="0"/>
              <w:adjustRightInd w:val="0"/>
              <w:spacing w:line="360" w:lineRule="auto"/>
              <w:ind w:left="75" w:hanging="67"/>
              <w:rPr>
                <w:rFonts w:asciiTheme="minorHAnsi" w:hAnsiTheme="minorHAnsi" w:cstheme="minorHAnsi"/>
                <w:noProof/>
                <w:sz w:val="22"/>
              </w:rPr>
            </w:pPr>
            <w:r w:rsidRPr="00591C02">
              <w:rPr>
                <w:rFonts w:asciiTheme="minorHAnsi" w:hAnsiTheme="minorHAnsi" w:cstheme="minorHAnsi"/>
                <w:noProof/>
                <w:sz w:val="22"/>
              </w:rPr>
              <w:t>Does the information cover financial aspects such as budget–actual comparisons and analyses of expenditure incurred by activity/project?</w:t>
            </w:r>
          </w:p>
        </w:tc>
        <w:tc>
          <w:tcPr>
            <w:tcW w:w="3118" w:type="dxa"/>
            <w:tcBorders>
              <w:top w:val="single" w:sz="4" w:space="0" w:color="auto"/>
              <w:left w:val="single" w:sz="4" w:space="0" w:color="auto"/>
              <w:bottom w:val="single" w:sz="4" w:space="0" w:color="auto"/>
            </w:tcBorders>
            <w:shd w:val="clear" w:color="auto" w:fill="auto"/>
            <w:vAlign w:val="center"/>
          </w:tcPr>
          <w:p w14:paraId="36124942" w14:textId="77777777" w:rsidR="00C037C5" w:rsidRPr="00591C02" w:rsidRDefault="00C037C5" w:rsidP="002C0161">
            <w:pPr>
              <w:rPr>
                <w:rFonts w:asciiTheme="minorHAnsi" w:hAnsiTheme="minorHAnsi" w:cstheme="minorHAnsi"/>
                <w:noProof/>
                <w:sz w:val="22"/>
              </w:rPr>
            </w:pPr>
            <w:r w:rsidRPr="00591C02">
              <w:rPr>
                <w:rFonts w:asciiTheme="minorHAnsi" w:hAnsiTheme="minorHAnsi" w:cstheme="minorHAnsi"/>
                <w:noProof/>
                <w:sz w:val="22"/>
              </w:rPr>
              <w:t>TBCBE</w:t>
            </w:r>
          </w:p>
        </w:tc>
        <w:tc>
          <w:tcPr>
            <w:tcW w:w="3118" w:type="dxa"/>
            <w:tcBorders>
              <w:top w:val="single" w:sz="4" w:space="0" w:color="auto"/>
              <w:left w:val="single" w:sz="4" w:space="0" w:color="auto"/>
              <w:bottom w:val="single" w:sz="4" w:space="0" w:color="auto"/>
            </w:tcBorders>
          </w:tcPr>
          <w:p w14:paraId="7691346D" w14:textId="77777777" w:rsidR="00C037C5" w:rsidRPr="00591C02" w:rsidRDefault="00C037C5" w:rsidP="002C0161">
            <w:pPr>
              <w:rPr>
                <w:rFonts w:asciiTheme="minorHAnsi" w:hAnsiTheme="minorHAnsi" w:cstheme="minorHAnsi"/>
                <w:noProof/>
                <w:sz w:val="22"/>
              </w:rPr>
            </w:pPr>
          </w:p>
        </w:tc>
      </w:tr>
      <w:tr w:rsidR="00C037C5" w:rsidRPr="00591C02" w14:paraId="4692EFBD" w14:textId="77777777" w:rsidTr="002C0161">
        <w:tc>
          <w:tcPr>
            <w:tcW w:w="675" w:type="dxa"/>
            <w:tcBorders>
              <w:top w:val="single" w:sz="4" w:space="0" w:color="auto"/>
              <w:bottom w:val="single" w:sz="4" w:space="0" w:color="auto"/>
              <w:right w:val="single" w:sz="4" w:space="0" w:color="auto"/>
            </w:tcBorders>
            <w:shd w:val="clear" w:color="auto" w:fill="auto"/>
          </w:tcPr>
          <w:p w14:paraId="6655E51D" w14:textId="77777777" w:rsidR="00C037C5" w:rsidRPr="00591C02" w:rsidRDefault="00C037C5" w:rsidP="002C0161">
            <w:pPr>
              <w:jc w:val="center"/>
              <w:rPr>
                <w:rFonts w:asciiTheme="minorHAnsi" w:hAnsiTheme="minorHAnsi" w:cstheme="minorHAnsi"/>
                <w:noProof/>
                <w:sz w:val="22"/>
              </w:rPr>
            </w:pPr>
            <w:r w:rsidRPr="00591C02">
              <w:rPr>
                <w:rFonts w:asciiTheme="minorHAnsi" w:hAnsiTheme="minorHAnsi" w:cstheme="minorHAnsi"/>
                <w:noProof/>
                <w:sz w:val="22"/>
              </w:rPr>
              <w:lastRenderedPageBreak/>
              <w:t>4.1.5</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08436A7F" w14:textId="77777777" w:rsidR="00C037C5" w:rsidRPr="00591C02" w:rsidRDefault="00C037C5" w:rsidP="002C0161">
            <w:pPr>
              <w:autoSpaceDE w:val="0"/>
              <w:autoSpaceDN w:val="0"/>
              <w:adjustRightInd w:val="0"/>
              <w:spacing w:line="360" w:lineRule="auto"/>
              <w:rPr>
                <w:rFonts w:asciiTheme="minorHAnsi" w:hAnsiTheme="minorHAnsi" w:cstheme="minorHAnsi"/>
                <w:noProof/>
                <w:sz w:val="22"/>
              </w:rPr>
            </w:pPr>
            <w:r w:rsidRPr="00591C02">
              <w:rPr>
                <w:rFonts w:asciiTheme="minorHAnsi" w:hAnsiTheme="minorHAnsi" w:cstheme="minorHAnsi"/>
                <w:noProof/>
                <w:sz w:val="22"/>
              </w:rPr>
              <w:t>Does the entity internally communicate information, including objectives and responsibilities for internal control, necessary to support the functioning of internal control?</w:t>
            </w:r>
          </w:p>
        </w:tc>
        <w:tc>
          <w:tcPr>
            <w:tcW w:w="3118" w:type="dxa"/>
            <w:tcBorders>
              <w:top w:val="single" w:sz="4" w:space="0" w:color="auto"/>
              <w:left w:val="single" w:sz="4" w:space="0" w:color="auto"/>
              <w:bottom w:val="single" w:sz="4" w:space="0" w:color="auto"/>
            </w:tcBorders>
            <w:shd w:val="clear" w:color="auto" w:fill="auto"/>
            <w:vAlign w:val="center"/>
          </w:tcPr>
          <w:p w14:paraId="1D593F43" w14:textId="77777777" w:rsidR="00C037C5" w:rsidRPr="00591C02" w:rsidRDefault="00C037C5" w:rsidP="002C0161">
            <w:pPr>
              <w:rPr>
                <w:rFonts w:asciiTheme="minorHAnsi" w:hAnsiTheme="minorHAnsi" w:cstheme="minorHAnsi"/>
                <w:noProof/>
                <w:sz w:val="22"/>
              </w:rPr>
            </w:pPr>
            <w:r w:rsidRPr="00591C02">
              <w:rPr>
                <w:rFonts w:asciiTheme="minorHAnsi" w:hAnsiTheme="minorHAnsi" w:cstheme="minorHAnsi"/>
                <w:noProof/>
                <w:sz w:val="22"/>
              </w:rPr>
              <w:t>TBCBE</w:t>
            </w:r>
          </w:p>
        </w:tc>
        <w:tc>
          <w:tcPr>
            <w:tcW w:w="3118" w:type="dxa"/>
            <w:tcBorders>
              <w:top w:val="single" w:sz="4" w:space="0" w:color="auto"/>
              <w:left w:val="single" w:sz="4" w:space="0" w:color="auto"/>
              <w:bottom w:val="single" w:sz="4" w:space="0" w:color="auto"/>
            </w:tcBorders>
          </w:tcPr>
          <w:p w14:paraId="03DCBEDE" w14:textId="77777777" w:rsidR="00C037C5" w:rsidRPr="00591C02" w:rsidRDefault="00C037C5" w:rsidP="002C0161">
            <w:pPr>
              <w:rPr>
                <w:rFonts w:asciiTheme="minorHAnsi" w:hAnsiTheme="minorHAnsi" w:cstheme="minorHAnsi"/>
                <w:noProof/>
                <w:sz w:val="22"/>
              </w:rPr>
            </w:pPr>
          </w:p>
        </w:tc>
      </w:tr>
    </w:tbl>
    <w:p w14:paraId="0E03FC21" w14:textId="77777777" w:rsidR="00C037C5" w:rsidRPr="00591C02" w:rsidRDefault="00C037C5" w:rsidP="00C037C5">
      <w:pPr>
        <w:rPr>
          <w:rFonts w:asciiTheme="minorHAnsi" w:hAnsiTheme="minorHAnsi" w:cstheme="minorHAnsi"/>
          <w:noProof/>
          <w:sz w:val="22"/>
        </w:rPr>
      </w:pPr>
    </w:p>
    <w:p w14:paraId="49EC48FE" w14:textId="77777777" w:rsidR="00C037C5" w:rsidRPr="00591C02" w:rsidRDefault="00C037C5" w:rsidP="00C037C5">
      <w:pPr>
        <w:rPr>
          <w:rFonts w:asciiTheme="minorHAnsi" w:hAnsiTheme="minorHAnsi" w:cstheme="minorHAnsi"/>
          <w:noProof/>
          <w:sz w:val="22"/>
        </w:rPr>
      </w:pPr>
      <w:r w:rsidRPr="00591C02">
        <w:rPr>
          <w:rFonts w:asciiTheme="minorHAnsi" w:hAnsiTheme="minorHAnsi" w:cstheme="minorHAnsi"/>
          <w:noProof/>
          <w:sz w:val="22"/>
        </w:rPr>
        <w:br w:type="page"/>
      </w:r>
    </w:p>
    <w:tbl>
      <w:tblPr>
        <w:tblW w:w="13999"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675"/>
        <w:gridCol w:w="7088"/>
        <w:gridCol w:w="3118"/>
        <w:gridCol w:w="3118"/>
      </w:tblGrid>
      <w:tr w:rsidR="00C037C5" w:rsidRPr="00591C02" w14:paraId="3DF31FFA" w14:textId="77777777" w:rsidTr="002C0161">
        <w:tc>
          <w:tcPr>
            <w:tcW w:w="13999" w:type="dxa"/>
            <w:gridSpan w:val="4"/>
            <w:shd w:val="clear" w:color="auto" w:fill="D9D9D9"/>
          </w:tcPr>
          <w:p w14:paraId="08B90B4C" w14:textId="77777777" w:rsidR="00C037C5" w:rsidRPr="00591C02" w:rsidRDefault="00C037C5" w:rsidP="002C0161">
            <w:pPr>
              <w:jc w:val="center"/>
              <w:rPr>
                <w:rFonts w:asciiTheme="minorHAnsi" w:hAnsiTheme="minorHAnsi" w:cstheme="minorHAnsi"/>
                <w:b/>
                <w:noProof/>
                <w:sz w:val="22"/>
              </w:rPr>
            </w:pPr>
            <w:r w:rsidRPr="00591C02">
              <w:rPr>
                <w:rFonts w:asciiTheme="minorHAnsi" w:hAnsiTheme="minorHAnsi" w:cstheme="minorHAnsi"/>
                <w:b/>
                <w:noProof/>
                <w:sz w:val="22"/>
              </w:rPr>
              <w:lastRenderedPageBreak/>
              <w:t>PILLAR 1 — INTERNAL CONTROL</w:t>
            </w:r>
          </w:p>
        </w:tc>
      </w:tr>
      <w:tr w:rsidR="00C037C5" w:rsidRPr="00591C02" w14:paraId="4A5B3D5E" w14:textId="77777777" w:rsidTr="002C0161">
        <w:tc>
          <w:tcPr>
            <w:tcW w:w="7763" w:type="dxa"/>
            <w:gridSpan w:val="2"/>
            <w:shd w:val="clear" w:color="auto" w:fill="D9D9D9"/>
          </w:tcPr>
          <w:p w14:paraId="331E8A98" w14:textId="77777777" w:rsidR="00C037C5" w:rsidRPr="00591C02" w:rsidRDefault="00C037C5" w:rsidP="002C0161">
            <w:pPr>
              <w:spacing w:line="360" w:lineRule="auto"/>
              <w:outlineLvl w:val="0"/>
              <w:rPr>
                <w:rFonts w:asciiTheme="minorHAnsi" w:hAnsiTheme="minorHAnsi" w:cstheme="minorHAnsi"/>
                <w:b/>
                <w:noProof/>
                <w:sz w:val="22"/>
                <w:lang w:val="fr-BE"/>
              </w:rPr>
            </w:pPr>
            <w:r w:rsidRPr="00591C02">
              <w:rPr>
                <w:rFonts w:asciiTheme="minorHAnsi" w:hAnsiTheme="minorHAnsi" w:cstheme="minorHAnsi"/>
                <w:b/>
                <w:noProof/>
                <w:sz w:val="22"/>
                <w:lang w:val="fr-BE"/>
              </w:rPr>
              <w:t>4 INFORMATION AND COMMUNICATION  (cont’d) — questions/criteria</w:t>
            </w:r>
          </w:p>
        </w:tc>
        <w:tc>
          <w:tcPr>
            <w:tcW w:w="3118" w:type="dxa"/>
            <w:shd w:val="clear" w:color="auto" w:fill="D9D9D9"/>
          </w:tcPr>
          <w:p w14:paraId="35B7BBB7" w14:textId="77777777" w:rsidR="00C037C5" w:rsidRPr="00591C02" w:rsidRDefault="00C037C5" w:rsidP="002C0161">
            <w:pPr>
              <w:jc w:val="center"/>
              <w:rPr>
                <w:rFonts w:asciiTheme="minorHAnsi" w:hAnsiTheme="minorHAnsi" w:cstheme="minorHAnsi"/>
                <w:b/>
                <w:noProof/>
                <w:sz w:val="22"/>
              </w:rPr>
            </w:pPr>
            <w:r w:rsidRPr="00591C02">
              <w:rPr>
                <w:rFonts w:asciiTheme="minorHAnsi" w:hAnsiTheme="minorHAnsi" w:cstheme="minorHAnsi"/>
                <w:b/>
                <w:noProof/>
                <w:sz w:val="22"/>
              </w:rPr>
              <w:t>Entity comments</w:t>
            </w:r>
          </w:p>
        </w:tc>
        <w:tc>
          <w:tcPr>
            <w:tcW w:w="3118" w:type="dxa"/>
            <w:shd w:val="clear" w:color="auto" w:fill="D9D9D9"/>
          </w:tcPr>
          <w:p w14:paraId="64A934CB" w14:textId="77777777" w:rsidR="00C037C5" w:rsidRPr="00591C02" w:rsidRDefault="00C037C5" w:rsidP="002C0161">
            <w:pPr>
              <w:jc w:val="center"/>
              <w:rPr>
                <w:rFonts w:asciiTheme="minorHAnsi" w:hAnsiTheme="minorHAnsi" w:cstheme="minorHAnsi"/>
                <w:b/>
                <w:noProof/>
                <w:sz w:val="22"/>
              </w:rPr>
            </w:pPr>
            <w:r w:rsidRPr="00591C02">
              <w:rPr>
                <w:rFonts w:asciiTheme="minorHAnsi" w:hAnsiTheme="minorHAnsi" w:cstheme="minorHAnsi"/>
                <w:b/>
                <w:noProof/>
                <w:sz w:val="22"/>
              </w:rPr>
              <w:t>Auditor comments</w:t>
            </w:r>
          </w:p>
        </w:tc>
      </w:tr>
      <w:tr w:rsidR="00C037C5" w:rsidRPr="00591C02" w14:paraId="661AB592" w14:textId="77777777" w:rsidTr="002C0161">
        <w:tc>
          <w:tcPr>
            <w:tcW w:w="10881" w:type="dxa"/>
            <w:gridSpan w:val="3"/>
            <w:tcBorders>
              <w:top w:val="single" w:sz="4" w:space="0" w:color="auto"/>
              <w:bottom w:val="single" w:sz="4" w:space="0" w:color="auto"/>
            </w:tcBorders>
            <w:shd w:val="clear" w:color="auto" w:fill="auto"/>
          </w:tcPr>
          <w:p w14:paraId="294E0F06" w14:textId="77777777" w:rsidR="00C037C5" w:rsidRPr="00591C02" w:rsidRDefault="00C037C5" w:rsidP="002C0161">
            <w:pPr>
              <w:autoSpaceDE w:val="0"/>
              <w:autoSpaceDN w:val="0"/>
              <w:adjustRightInd w:val="0"/>
              <w:spacing w:line="276" w:lineRule="auto"/>
              <w:rPr>
                <w:rFonts w:asciiTheme="minorHAnsi" w:hAnsiTheme="minorHAnsi" w:cstheme="minorHAnsi"/>
                <w:i/>
                <w:noProof/>
                <w:sz w:val="22"/>
              </w:rPr>
            </w:pPr>
            <w:r w:rsidRPr="00591C02">
              <w:rPr>
                <w:rFonts w:asciiTheme="minorHAnsi" w:hAnsiTheme="minorHAnsi" w:cstheme="minorHAnsi"/>
                <w:i/>
                <w:noProof/>
                <w:sz w:val="22"/>
              </w:rPr>
              <w:t xml:space="preserve">4.2 </w:t>
            </w:r>
            <w:r w:rsidRPr="00591C02">
              <w:rPr>
                <w:rFonts w:asciiTheme="minorHAnsi" w:hAnsiTheme="minorHAnsi" w:cstheme="minorHAnsi"/>
                <w:i/>
                <w:noProof/>
                <w:sz w:val="22"/>
                <w:u w:val="single"/>
              </w:rPr>
              <w:t>External reporting (outbound) — financial statements</w:t>
            </w:r>
          </w:p>
          <w:p w14:paraId="32A324C9" w14:textId="77777777" w:rsidR="00C037C5" w:rsidRPr="00591C02" w:rsidRDefault="00C037C5" w:rsidP="002C0161">
            <w:pPr>
              <w:spacing w:line="276" w:lineRule="auto"/>
              <w:rPr>
                <w:rFonts w:asciiTheme="minorHAnsi" w:hAnsiTheme="minorHAnsi" w:cstheme="minorHAnsi"/>
                <w:i/>
                <w:noProof/>
                <w:sz w:val="22"/>
              </w:rPr>
            </w:pPr>
            <w:r w:rsidRPr="00591C02">
              <w:rPr>
                <w:rFonts w:asciiTheme="minorHAnsi" w:hAnsiTheme="minorHAnsi" w:cstheme="minorHAnsi"/>
                <w:i/>
                <w:noProof/>
                <w:sz w:val="22"/>
              </w:rPr>
              <w:t>Does the entity prepare and present annual financial statements which are reliable and in line with applicable international standards?</w:t>
            </w:r>
          </w:p>
        </w:tc>
        <w:tc>
          <w:tcPr>
            <w:tcW w:w="3118" w:type="dxa"/>
            <w:tcBorders>
              <w:top w:val="single" w:sz="4" w:space="0" w:color="auto"/>
              <w:left w:val="single" w:sz="4" w:space="0" w:color="auto"/>
              <w:bottom w:val="single" w:sz="4" w:space="0" w:color="auto"/>
            </w:tcBorders>
          </w:tcPr>
          <w:p w14:paraId="37C6F110" w14:textId="77777777" w:rsidR="00C037C5" w:rsidRPr="00591C02" w:rsidRDefault="00C037C5" w:rsidP="002C0161">
            <w:pPr>
              <w:rPr>
                <w:rFonts w:asciiTheme="minorHAnsi" w:hAnsiTheme="minorHAnsi" w:cstheme="minorHAnsi"/>
                <w:noProof/>
                <w:sz w:val="22"/>
              </w:rPr>
            </w:pPr>
          </w:p>
        </w:tc>
      </w:tr>
      <w:tr w:rsidR="00C037C5" w:rsidRPr="00591C02" w14:paraId="33EC5E24" w14:textId="77777777" w:rsidTr="002C0161">
        <w:tc>
          <w:tcPr>
            <w:tcW w:w="675" w:type="dxa"/>
            <w:tcBorders>
              <w:top w:val="single" w:sz="4" w:space="0" w:color="auto"/>
              <w:bottom w:val="single" w:sz="4" w:space="0" w:color="auto"/>
              <w:right w:val="single" w:sz="4" w:space="0" w:color="auto"/>
            </w:tcBorders>
            <w:shd w:val="clear" w:color="auto" w:fill="auto"/>
          </w:tcPr>
          <w:p w14:paraId="29B49C2D" w14:textId="77777777" w:rsidR="00C037C5" w:rsidRPr="00591C02" w:rsidRDefault="00C037C5" w:rsidP="002C0161">
            <w:pPr>
              <w:rPr>
                <w:rFonts w:asciiTheme="minorHAnsi" w:hAnsiTheme="minorHAnsi" w:cstheme="minorHAnsi"/>
                <w:noProof/>
                <w:sz w:val="22"/>
              </w:rPr>
            </w:pPr>
            <w:r w:rsidRPr="00591C02">
              <w:rPr>
                <w:rFonts w:asciiTheme="minorHAnsi" w:hAnsiTheme="minorHAnsi" w:cstheme="minorHAnsi"/>
                <w:noProof/>
                <w:sz w:val="22"/>
              </w:rPr>
              <w:t>4.2.1</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10D820AD" w14:textId="77777777" w:rsidR="00C037C5" w:rsidRPr="00591C02" w:rsidRDefault="00C037C5" w:rsidP="002C0161">
            <w:pPr>
              <w:spacing w:before="60" w:after="60" w:line="360" w:lineRule="auto"/>
              <w:outlineLvl w:val="0"/>
              <w:rPr>
                <w:rFonts w:asciiTheme="minorHAnsi" w:hAnsiTheme="minorHAnsi" w:cstheme="minorHAnsi"/>
                <w:noProof/>
                <w:sz w:val="22"/>
              </w:rPr>
            </w:pPr>
            <w:r w:rsidRPr="00591C02">
              <w:rPr>
                <w:rFonts w:asciiTheme="minorHAnsi" w:hAnsiTheme="minorHAnsi" w:cstheme="minorHAnsi"/>
                <w:noProof/>
                <w:sz w:val="22"/>
              </w:rPr>
              <w:t>Does the entity prepare and present annual financial statements which are reliable?</w:t>
            </w:r>
          </w:p>
          <w:p w14:paraId="4E6A3469" w14:textId="77777777" w:rsidR="00C037C5" w:rsidRPr="00591C02" w:rsidRDefault="00C037C5" w:rsidP="002C0161">
            <w:pPr>
              <w:spacing w:before="60" w:after="60" w:line="360" w:lineRule="auto"/>
              <w:outlineLvl w:val="0"/>
              <w:rPr>
                <w:rFonts w:asciiTheme="minorHAnsi" w:hAnsiTheme="minorHAnsi" w:cstheme="minorHAnsi"/>
                <w:noProof/>
                <w:sz w:val="22"/>
              </w:rPr>
            </w:pPr>
            <w:r w:rsidRPr="00591C02">
              <w:rPr>
                <w:rFonts w:asciiTheme="minorHAnsi" w:hAnsiTheme="minorHAnsi" w:cstheme="minorHAnsi"/>
                <w:noProof/>
                <w:sz w:val="22"/>
              </w:rPr>
              <w:t>‘Reliable’ means that the financial statements:</w:t>
            </w:r>
          </w:p>
          <w:p w14:paraId="5B697663" w14:textId="77777777" w:rsidR="00C037C5" w:rsidRPr="00591C02" w:rsidRDefault="00C037C5" w:rsidP="002C0161">
            <w:pPr>
              <w:spacing w:before="60" w:after="60" w:line="360" w:lineRule="auto"/>
              <w:ind w:left="284" w:hanging="284"/>
              <w:outlineLvl w:val="0"/>
              <w:rPr>
                <w:rFonts w:asciiTheme="minorHAnsi" w:hAnsiTheme="minorHAnsi" w:cstheme="minorHAnsi"/>
                <w:noProof/>
                <w:sz w:val="22"/>
              </w:rPr>
            </w:pPr>
            <w:r w:rsidRPr="00591C02">
              <w:rPr>
                <w:rFonts w:asciiTheme="minorHAnsi" w:hAnsiTheme="minorHAnsi" w:cstheme="minorHAnsi"/>
                <w:noProof/>
                <w:sz w:val="22"/>
              </w:rPr>
              <w:t>-</w:t>
            </w:r>
            <w:r w:rsidRPr="00591C02">
              <w:rPr>
                <w:rFonts w:asciiTheme="minorHAnsi" w:hAnsiTheme="minorHAnsi" w:cstheme="minorHAnsi"/>
                <w:noProof/>
                <w:sz w:val="22"/>
              </w:rPr>
              <w:tab/>
              <w:t>represent faithfully the entity’s financial position, financial performance and cash flows;</w:t>
            </w:r>
          </w:p>
          <w:p w14:paraId="77EF906C" w14:textId="77777777" w:rsidR="00C037C5" w:rsidRPr="00591C02" w:rsidRDefault="00C037C5" w:rsidP="002C0161">
            <w:pPr>
              <w:spacing w:before="60" w:after="60" w:line="360" w:lineRule="auto"/>
              <w:ind w:left="284" w:hanging="284"/>
              <w:outlineLvl w:val="0"/>
              <w:rPr>
                <w:rFonts w:asciiTheme="minorHAnsi" w:hAnsiTheme="minorHAnsi" w:cstheme="minorHAnsi"/>
                <w:noProof/>
                <w:sz w:val="22"/>
              </w:rPr>
            </w:pPr>
            <w:r w:rsidRPr="00591C02">
              <w:rPr>
                <w:rFonts w:asciiTheme="minorHAnsi" w:hAnsiTheme="minorHAnsi" w:cstheme="minorHAnsi"/>
                <w:noProof/>
                <w:sz w:val="22"/>
              </w:rPr>
              <w:t>-</w:t>
            </w:r>
            <w:r w:rsidRPr="00591C02">
              <w:rPr>
                <w:rFonts w:asciiTheme="minorHAnsi" w:hAnsiTheme="minorHAnsi" w:cstheme="minorHAnsi"/>
                <w:noProof/>
                <w:sz w:val="22"/>
              </w:rPr>
              <w:tab/>
              <w:t>reflect the economic substance of transactions, other events and conditions, and not merely the legal form;</w:t>
            </w:r>
          </w:p>
          <w:p w14:paraId="3C8484FB" w14:textId="77777777" w:rsidR="00C037C5" w:rsidRPr="00591C02" w:rsidRDefault="00C037C5" w:rsidP="002C0161">
            <w:pPr>
              <w:spacing w:before="60" w:after="60" w:line="360" w:lineRule="auto"/>
              <w:ind w:left="284" w:hanging="284"/>
              <w:outlineLvl w:val="0"/>
              <w:rPr>
                <w:rFonts w:asciiTheme="minorHAnsi" w:hAnsiTheme="minorHAnsi" w:cstheme="minorHAnsi"/>
                <w:noProof/>
                <w:sz w:val="22"/>
              </w:rPr>
            </w:pPr>
            <w:r w:rsidRPr="00591C02">
              <w:rPr>
                <w:rFonts w:asciiTheme="minorHAnsi" w:hAnsiTheme="minorHAnsi" w:cstheme="minorHAnsi"/>
                <w:noProof/>
                <w:sz w:val="22"/>
              </w:rPr>
              <w:t>-</w:t>
            </w:r>
            <w:r w:rsidRPr="00591C02">
              <w:rPr>
                <w:rFonts w:asciiTheme="minorHAnsi" w:hAnsiTheme="minorHAnsi" w:cstheme="minorHAnsi"/>
                <w:noProof/>
                <w:sz w:val="22"/>
              </w:rPr>
              <w:tab/>
              <w:t>are neutral, i.e. free from bias;</w:t>
            </w:r>
          </w:p>
          <w:p w14:paraId="42EE73DD" w14:textId="77777777" w:rsidR="00C037C5" w:rsidRPr="00591C02" w:rsidRDefault="00C037C5" w:rsidP="002C0161">
            <w:pPr>
              <w:spacing w:before="60" w:after="60" w:line="360" w:lineRule="auto"/>
              <w:ind w:left="284" w:hanging="284"/>
              <w:outlineLvl w:val="0"/>
              <w:rPr>
                <w:rFonts w:asciiTheme="minorHAnsi" w:hAnsiTheme="minorHAnsi" w:cstheme="minorHAnsi"/>
                <w:noProof/>
                <w:sz w:val="22"/>
              </w:rPr>
            </w:pPr>
            <w:r w:rsidRPr="00591C02">
              <w:rPr>
                <w:rFonts w:asciiTheme="minorHAnsi" w:hAnsiTheme="minorHAnsi" w:cstheme="minorHAnsi"/>
                <w:noProof/>
                <w:sz w:val="22"/>
              </w:rPr>
              <w:t>-</w:t>
            </w:r>
            <w:r w:rsidRPr="00591C02">
              <w:rPr>
                <w:rFonts w:asciiTheme="minorHAnsi" w:hAnsiTheme="minorHAnsi" w:cstheme="minorHAnsi"/>
                <w:noProof/>
                <w:sz w:val="22"/>
              </w:rPr>
              <w:tab/>
              <w:t>are prudent; and</w:t>
            </w:r>
          </w:p>
          <w:p w14:paraId="50DFC797" w14:textId="77777777" w:rsidR="00C037C5" w:rsidRPr="00591C02" w:rsidRDefault="00C037C5" w:rsidP="002C0161">
            <w:pPr>
              <w:spacing w:line="360" w:lineRule="auto"/>
              <w:ind w:left="284" w:hanging="284"/>
              <w:outlineLvl w:val="0"/>
              <w:rPr>
                <w:rFonts w:asciiTheme="minorHAnsi" w:hAnsiTheme="minorHAnsi" w:cstheme="minorHAnsi"/>
                <w:b/>
                <w:noProof/>
                <w:sz w:val="22"/>
              </w:rPr>
            </w:pPr>
            <w:r w:rsidRPr="00591C02">
              <w:rPr>
                <w:rFonts w:asciiTheme="minorHAnsi" w:hAnsiTheme="minorHAnsi" w:cstheme="minorHAnsi"/>
                <w:noProof/>
                <w:sz w:val="22"/>
              </w:rPr>
              <w:t>-</w:t>
            </w:r>
            <w:r w:rsidRPr="00591C02">
              <w:rPr>
                <w:rFonts w:asciiTheme="minorHAnsi" w:hAnsiTheme="minorHAnsi" w:cstheme="minorHAnsi"/>
                <w:noProof/>
                <w:sz w:val="22"/>
              </w:rPr>
              <w:tab/>
              <w:t>are complete in all material respects.</w:t>
            </w:r>
            <w:r w:rsidRPr="00591C02">
              <w:rPr>
                <w:rFonts w:asciiTheme="minorHAnsi" w:hAnsiTheme="minorHAnsi" w:cstheme="minorHAnsi"/>
                <w:noProof/>
                <w:sz w:val="22"/>
              </w:rPr>
              <w:br w:type="page"/>
            </w:r>
          </w:p>
        </w:tc>
        <w:tc>
          <w:tcPr>
            <w:tcW w:w="3118" w:type="dxa"/>
            <w:tcBorders>
              <w:top w:val="single" w:sz="4" w:space="0" w:color="auto"/>
              <w:left w:val="single" w:sz="4" w:space="0" w:color="auto"/>
              <w:bottom w:val="single" w:sz="4" w:space="0" w:color="auto"/>
            </w:tcBorders>
            <w:shd w:val="clear" w:color="auto" w:fill="D9D9D9"/>
          </w:tcPr>
          <w:p w14:paraId="33F8D1AF" w14:textId="77777777" w:rsidR="00C037C5" w:rsidRPr="00591C02" w:rsidRDefault="00C037C5" w:rsidP="002C0161">
            <w:pPr>
              <w:rPr>
                <w:rFonts w:asciiTheme="minorHAnsi" w:eastAsia="Calibri" w:hAnsiTheme="minorHAnsi" w:cstheme="minorHAnsi"/>
                <w:b/>
                <w:noProof/>
                <w:sz w:val="22"/>
              </w:rPr>
            </w:pPr>
          </w:p>
        </w:tc>
        <w:tc>
          <w:tcPr>
            <w:tcW w:w="3118" w:type="dxa"/>
            <w:tcBorders>
              <w:top w:val="single" w:sz="4" w:space="0" w:color="auto"/>
              <w:left w:val="single" w:sz="4" w:space="0" w:color="auto"/>
              <w:bottom w:val="single" w:sz="4" w:space="0" w:color="auto"/>
            </w:tcBorders>
          </w:tcPr>
          <w:p w14:paraId="6B90FAA4" w14:textId="77777777" w:rsidR="00C037C5" w:rsidRPr="00591C02" w:rsidRDefault="00C037C5" w:rsidP="002C0161">
            <w:pPr>
              <w:rPr>
                <w:rFonts w:asciiTheme="minorHAnsi" w:eastAsia="Calibri" w:hAnsiTheme="minorHAnsi" w:cstheme="minorHAnsi"/>
                <w:b/>
                <w:noProof/>
                <w:sz w:val="22"/>
              </w:rPr>
            </w:pPr>
          </w:p>
        </w:tc>
      </w:tr>
      <w:tr w:rsidR="00C037C5" w:rsidRPr="00591C02" w14:paraId="5D7D5F8B" w14:textId="77777777" w:rsidTr="002C0161">
        <w:tc>
          <w:tcPr>
            <w:tcW w:w="13999" w:type="dxa"/>
            <w:gridSpan w:val="4"/>
            <w:tcBorders>
              <w:top w:val="single" w:sz="4" w:space="0" w:color="auto"/>
              <w:bottom w:val="single" w:sz="4" w:space="0" w:color="auto"/>
            </w:tcBorders>
            <w:shd w:val="clear" w:color="auto" w:fill="auto"/>
          </w:tcPr>
          <w:p w14:paraId="0DE44899" w14:textId="77777777" w:rsidR="00C037C5" w:rsidRPr="00591C02" w:rsidRDefault="00C037C5" w:rsidP="002C0161">
            <w:pPr>
              <w:autoSpaceDE w:val="0"/>
              <w:autoSpaceDN w:val="0"/>
              <w:adjustRightInd w:val="0"/>
              <w:spacing w:line="276" w:lineRule="auto"/>
              <w:rPr>
                <w:rFonts w:asciiTheme="minorHAnsi" w:hAnsiTheme="minorHAnsi" w:cstheme="minorHAnsi"/>
                <w:noProof/>
                <w:sz w:val="22"/>
                <w:u w:val="single"/>
              </w:rPr>
            </w:pPr>
            <w:r w:rsidRPr="00591C02">
              <w:rPr>
                <w:rFonts w:asciiTheme="minorHAnsi" w:hAnsiTheme="minorHAnsi" w:cstheme="minorHAnsi"/>
                <w:noProof/>
                <w:sz w:val="22"/>
                <w:u w:val="single"/>
              </w:rPr>
              <w:t>Guidance</w:t>
            </w:r>
          </w:p>
          <w:p w14:paraId="09C1CDEF" w14:textId="77777777" w:rsidR="00C037C5" w:rsidRPr="00591C02" w:rsidRDefault="00C037C5" w:rsidP="002C0161">
            <w:pPr>
              <w:autoSpaceDE w:val="0"/>
              <w:autoSpaceDN w:val="0"/>
              <w:adjustRightInd w:val="0"/>
              <w:spacing w:line="276" w:lineRule="auto"/>
              <w:rPr>
                <w:rFonts w:asciiTheme="minorHAnsi" w:hAnsiTheme="minorHAnsi" w:cstheme="minorHAnsi"/>
                <w:noProof/>
                <w:sz w:val="22"/>
              </w:rPr>
            </w:pPr>
            <w:r w:rsidRPr="00591C02">
              <w:rPr>
                <w:rFonts w:asciiTheme="minorHAnsi" w:hAnsiTheme="minorHAnsi" w:cstheme="minorHAnsi"/>
                <w:noProof/>
                <w:sz w:val="22"/>
              </w:rPr>
              <w:t>Year-end financial statements are a critical condition for transparency. The ability to prepare year-end financial statements in a timely fashion is a key indicator of how well the accounting system is operating, and of the quality of records maintained.</w:t>
            </w:r>
          </w:p>
          <w:p w14:paraId="6B05EDB6" w14:textId="77777777" w:rsidR="00C037C5" w:rsidRPr="00591C02" w:rsidRDefault="00C037C5" w:rsidP="002C0161">
            <w:pPr>
              <w:autoSpaceDE w:val="0"/>
              <w:autoSpaceDN w:val="0"/>
              <w:adjustRightInd w:val="0"/>
              <w:spacing w:line="276" w:lineRule="auto"/>
              <w:rPr>
                <w:rFonts w:asciiTheme="minorHAnsi" w:hAnsiTheme="minorHAnsi" w:cstheme="minorHAnsi"/>
                <w:noProof/>
                <w:sz w:val="22"/>
                <w:u w:val="single"/>
              </w:rPr>
            </w:pPr>
            <w:r w:rsidRPr="00591C02">
              <w:rPr>
                <w:rFonts w:asciiTheme="minorHAnsi" w:hAnsiTheme="minorHAnsi" w:cstheme="minorHAnsi"/>
                <w:noProof/>
                <w:sz w:val="22"/>
              </w:rPr>
              <w:t xml:space="preserve">In order to be useful and to contribute to transparency, financial statements must be understandable to the reader and deal with transactions, assets and liabilities in a transparent and consistent manner. This is the purpose of financial reporting standards. Some countries have their own public sector financial </w:t>
            </w:r>
            <w:r w:rsidRPr="00591C02">
              <w:rPr>
                <w:rFonts w:asciiTheme="minorHAnsi" w:hAnsiTheme="minorHAnsi" w:cstheme="minorHAnsi"/>
                <w:noProof/>
                <w:sz w:val="22"/>
              </w:rPr>
              <w:lastRenderedPageBreak/>
              <w:t>reporting standards, set by government or another authorised body. To be generally acceptable, such national standards are usually aligned with international standards such as the International Public Sector Accounting Standards (IPSAS), of which some are relevant for countries that adopt accrual-based accounting, while others are relevant for cash-based systems.</w:t>
            </w:r>
          </w:p>
        </w:tc>
      </w:tr>
    </w:tbl>
    <w:p w14:paraId="2DC73E39" w14:textId="77777777" w:rsidR="00C037C5" w:rsidRPr="00591C02" w:rsidRDefault="00C037C5" w:rsidP="00C037C5">
      <w:pPr>
        <w:rPr>
          <w:rFonts w:asciiTheme="minorHAnsi" w:hAnsiTheme="minorHAnsi" w:cstheme="minorHAnsi"/>
          <w:noProof/>
          <w:sz w:val="22"/>
        </w:rPr>
      </w:pPr>
    </w:p>
    <w:p w14:paraId="4FAAEBAB" w14:textId="77777777" w:rsidR="00C037C5" w:rsidRPr="00591C02" w:rsidRDefault="00C037C5" w:rsidP="00C037C5">
      <w:pPr>
        <w:rPr>
          <w:rFonts w:asciiTheme="minorHAnsi" w:hAnsiTheme="minorHAnsi" w:cstheme="minorHAnsi"/>
          <w:noProof/>
          <w:sz w:val="22"/>
        </w:rPr>
      </w:pPr>
      <w:r w:rsidRPr="00591C02">
        <w:rPr>
          <w:rFonts w:asciiTheme="minorHAnsi" w:hAnsiTheme="minorHAnsi" w:cstheme="minorHAnsi"/>
          <w:noProof/>
          <w:sz w:val="22"/>
        </w:rPr>
        <w:br w:type="page"/>
      </w:r>
    </w:p>
    <w:tbl>
      <w:tblPr>
        <w:tblW w:w="13999"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675"/>
        <w:gridCol w:w="7088"/>
        <w:gridCol w:w="3118"/>
        <w:gridCol w:w="3118"/>
      </w:tblGrid>
      <w:tr w:rsidR="00C037C5" w:rsidRPr="00591C02" w14:paraId="7E9DE35F" w14:textId="77777777" w:rsidTr="002C0161">
        <w:tc>
          <w:tcPr>
            <w:tcW w:w="13999" w:type="dxa"/>
            <w:gridSpan w:val="4"/>
            <w:shd w:val="clear" w:color="auto" w:fill="D9D9D9"/>
          </w:tcPr>
          <w:p w14:paraId="6B1FEC97" w14:textId="77777777" w:rsidR="00C037C5" w:rsidRPr="00591C02" w:rsidRDefault="00C037C5" w:rsidP="002C0161">
            <w:pPr>
              <w:jc w:val="center"/>
              <w:rPr>
                <w:rFonts w:asciiTheme="minorHAnsi" w:hAnsiTheme="minorHAnsi" w:cstheme="minorHAnsi"/>
                <w:noProof/>
                <w:sz w:val="22"/>
              </w:rPr>
            </w:pPr>
            <w:r w:rsidRPr="00591C02">
              <w:rPr>
                <w:rFonts w:asciiTheme="minorHAnsi" w:hAnsiTheme="minorHAnsi" w:cstheme="minorHAnsi"/>
                <w:b/>
                <w:noProof/>
                <w:sz w:val="22"/>
              </w:rPr>
              <w:lastRenderedPageBreak/>
              <w:t>PILLAR 1 — INTERNAL CONTROL</w:t>
            </w:r>
          </w:p>
          <w:p w14:paraId="42C44528" w14:textId="77777777" w:rsidR="00C037C5" w:rsidRPr="00591C02" w:rsidRDefault="00C037C5" w:rsidP="002C0161">
            <w:pPr>
              <w:tabs>
                <w:tab w:val="left" w:pos="945"/>
              </w:tabs>
              <w:rPr>
                <w:rFonts w:asciiTheme="minorHAnsi" w:hAnsiTheme="minorHAnsi" w:cstheme="minorHAnsi"/>
                <w:b/>
                <w:noProof/>
                <w:sz w:val="22"/>
              </w:rPr>
            </w:pPr>
            <w:r w:rsidRPr="00591C02">
              <w:rPr>
                <w:rFonts w:asciiTheme="minorHAnsi" w:hAnsiTheme="minorHAnsi" w:cstheme="minorHAnsi"/>
                <w:b/>
                <w:noProof/>
                <w:sz w:val="22"/>
              </w:rPr>
              <w:tab/>
            </w:r>
          </w:p>
        </w:tc>
      </w:tr>
      <w:tr w:rsidR="00C037C5" w:rsidRPr="00591C02" w14:paraId="15CE9485" w14:textId="77777777" w:rsidTr="002C0161">
        <w:tc>
          <w:tcPr>
            <w:tcW w:w="7763" w:type="dxa"/>
            <w:gridSpan w:val="2"/>
            <w:shd w:val="clear" w:color="auto" w:fill="D9D9D9"/>
          </w:tcPr>
          <w:p w14:paraId="0A28BD89" w14:textId="77777777" w:rsidR="00C037C5" w:rsidRPr="00591C02" w:rsidRDefault="00C037C5" w:rsidP="002C0161">
            <w:pPr>
              <w:spacing w:line="360" w:lineRule="auto"/>
              <w:outlineLvl w:val="0"/>
              <w:rPr>
                <w:rFonts w:asciiTheme="minorHAnsi" w:hAnsiTheme="minorHAnsi" w:cstheme="minorHAnsi"/>
                <w:b/>
                <w:noProof/>
                <w:sz w:val="22"/>
                <w:lang w:val="fr-BE"/>
              </w:rPr>
            </w:pPr>
            <w:r w:rsidRPr="00591C02">
              <w:rPr>
                <w:rFonts w:asciiTheme="minorHAnsi" w:hAnsiTheme="minorHAnsi" w:cstheme="minorHAnsi"/>
                <w:b/>
                <w:noProof/>
                <w:sz w:val="22"/>
                <w:lang w:val="fr-BE"/>
              </w:rPr>
              <w:t>4 INFORMATION AND COMMUNICATION  (cont’d) — questions/criteria</w:t>
            </w:r>
          </w:p>
        </w:tc>
        <w:tc>
          <w:tcPr>
            <w:tcW w:w="3118" w:type="dxa"/>
            <w:tcBorders>
              <w:bottom w:val="single" w:sz="4" w:space="0" w:color="auto"/>
            </w:tcBorders>
            <w:shd w:val="clear" w:color="auto" w:fill="D9D9D9"/>
          </w:tcPr>
          <w:p w14:paraId="57FBD45C" w14:textId="77777777" w:rsidR="00C037C5" w:rsidRPr="00591C02" w:rsidRDefault="00C037C5" w:rsidP="002C0161">
            <w:pPr>
              <w:jc w:val="center"/>
              <w:rPr>
                <w:rFonts w:asciiTheme="minorHAnsi" w:hAnsiTheme="minorHAnsi" w:cstheme="minorHAnsi"/>
                <w:b/>
                <w:noProof/>
                <w:sz w:val="22"/>
              </w:rPr>
            </w:pPr>
            <w:r w:rsidRPr="00591C02">
              <w:rPr>
                <w:rFonts w:asciiTheme="minorHAnsi" w:hAnsiTheme="minorHAnsi" w:cstheme="minorHAnsi"/>
                <w:b/>
                <w:noProof/>
                <w:sz w:val="22"/>
              </w:rPr>
              <w:t>Entity comments</w:t>
            </w:r>
          </w:p>
        </w:tc>
        <w:tc>
          <w:tcPr>
            <w:tcW w:w="3118" w:type="dxa"/>
            <w:shd w:val="clear" w:color="auto" w:fill="D9D9D9"/>
          </w:tcPr>
          <w:p w14:paraId="730EB1F9" w14:textId="77777777" w:rsidR="00C037C5" w:rsidRPr="00591C02" w:rsidRDefault="00C037C5" w:rsidP="002C0161">
            <w:pPr>
              <w:jc w:val="center"/>
              <w:rPr>
                <w:rFonts w:asciiTheme="minorHAnsi" w:hAnsiTheme="minorHAnsi" w:cstheme="minorHAnsi"/>
                <w:b/>
                <w:noProof/>
                <w:sz w:val="22"/>
              </w:rPr>
            </w:pPr>
            <w:r w:rsidRPr="00591C02">
              <w:rPr>
                <w:rFonts w:asciiTheme="minorHAnsi" w:hAnsiTheme="minorHAnsi" w:cstheme="minorHAnsi"/>
                <w:b/>
                <w:noProof/>
                <w:sz w:val="22"/>
              </w:rPr>
              <w:t>Auditor comments</w:t>
            </w:r>
          </w:p>
        </w:tc>
      </w:tr>
      <w:tr w:rsidR="00C037C5" w:rsidRPr="00591C02" w14:paraId="4367CFE7" w14:textId="77777777" w:rsidTr="002C0161">
        <w:tc>
          <w:tcPr>
            <w:tcW w:w="675" w:type="dxa"/>
            <w:tcBorders>
              <w:top w:val="single" w:sz="4" w:space="0" w:color="auto"/>
              <w:bottom w:val="single" w:sz="4" w:space="0" w:color="auto"/>
              <w:right w:val="single" w:sz="4" w:space="0" w:color="auto"/>
            </w:tcBorders>
            <w:shd w:val="clear" w:color="auto" w:fill="auto"/>
          </w:tcPr>
          <w:p w14:paraId="31247DEC" w14:textId="77777777" w:rsidR="00C037C5" w:rsidRPr="00591C02" w:rsidRDefault="00C037C5" w:rsidP="002C0161">
            <w:pPr>
              <w:rPr>
                <w:rFonts w:asciiTheme="minorHAnsi" w:hAnsiTheme="minorHAnsi" w:cstheme="minorHAnsi"/>
                <w:noProof/>
                <w:sz w:val="22"/>
              </w:rPr>
            </w:pPr>
            <w:r w:rsidRPr="00591C02">
              <w:rPr>
                <w:rFonts w:asciiTheme="minorHAnsi" w:hAnsiTheme="minorHAnsi" w:cstheme="minorHAnsi"/>
                <w:noProof/>
                <w:sz w:val="22"/>
              </w:rPr>
              <w:t>4.2.2</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5FFF84C6" w14:textId="77777777" w:rsidR="00C037C5" w:rsidRPr="00591C02" w:rsidRDefault="00C037C5" w:rsidP="002C0161">
            <w:pPr>
              <w:spacing w:line="276" w:lineRule="auto"/>
              <w:ind w:right="-108"/>
              <w:rPr>
                <w:rFonts w:asciiTheme="minorHAnsi" w:hAnsiTheme="minorHAnsi" w:cstheme="minorHAnsi"/>
                <w:noProof/>
                <w:sz w:val="22"/>
              </w:rPr>
            </w:pPr>
            <w:r w:rsidRPr="00591C02">
              <w:rPr>
                <w:rFonts w:asciiTheme="minorHAnsi" w:hAnsiTheme="minorHAnsi" w:cstheme="minorHAnsi"/>
                <w:noProof/>
                <w:sz w:val="22"/>
              </w:rPr>
              <w:t xml:space="preserve">Does the financial information presented in the </w:t>
            </w:r>
            <w:hyperlink r:id="rId18" w:history="1">
              <w:r w:rsidRPr="00591C02">
                <w:rPr>
                  <w:rFonts w:asciiTheme="minorHAnsi" w:hAnsiTheme="minorHAnsi" w:cstheme="minorHAnsi"/>
                  <w:noProof/>
                  <w:sz w:val="22"/>
                </w:rPr>
                <w:t>financial statements</w:t>
              </w:r>
            </w:hyperlink>
            <w:r w:rsidRPr="00591C02">
              <w:rPr>
                <w:rFonts w:asciiTheme="minorHAnsi" w:hAnsiTheme="minorHAnsi" w:cstheme="minorHAnsi"/>
                <w:noProof/>
                <w:sz w:val="22"/>
              </w:rPr>
              <w:t xml:space="preserve"> meet the following qualities which make it useful for the users?</w:t>
            </w:r>
          </w:p>
          <w:p w14:paraId="6895890D" w14:textId="77777777" w:rsidR="00C037C5" w:rsidRPr="00591C02" w:rsidRDefault="00C037C5" w:rsidP="002C0161">
            <w:pPr>
              <w:spacing w:line="276" w:lineRule="auto"/>
              <w:ind w:left="284" w:right="-108" w:hanging="284"/>
              <w:rPr>
                <w:rFonts w:asciiTheme="minorHAnsi" w:hAnsiTheme="minorHAnsi" w:cstheme="minorHAnsi"/>
                <w:noProof/>
                <w:sz w:val="22"/>
              </w:rPr>
            </w:pPr>
            <w:r w:rsidRPr="00591C02">
              <w:rPr>
                <w:rFonts w:asciiTheme="minorHAnsi" w:hAnsiTheme="minorHAnsi" w:cstheme="minorHAnsi"/>
                <w:noProof/>
                <w:sz w:val="22"/>
              </w:rPr>
              <w:t>-</w:t>
            </w:r>
            <w:r w:rsidRPr="00591C02">
              <w:rPr>
                <w:rFonts w:asciiTheme="minorHAnsi" w:hAnsiTheme="minorHAnsi" w:cstheme="minorHAnsi"/>
                <w:noProof/>
                <w:sz w:val="22"/>
              </w:rPr>
              <w:tab/>
            </w:r>
            <w:r w:rsidRPr="00591C02">
              <w:rPr>
                <w:rFonts w:asciiTheme="minorHAnsi" w:hAnsiTheme="minorHAnsi" w:cstheme="minorHAnsi"/>
                <w:noProof/>
                <w:sz w:val="22"/>
                <w:u w:val="single"/>
              </w:rPr>
              <w:t>Relevance</w:t>
            </w:r>
            <w:r w:rsidRPr="00591C02">
              <w:rPr>
                <w:rFonts w:asciiTheme="minorHAnsi" w:hAnsiTheme="minorHAnsi" w:cstheme="minorHAnsi"/>
                <w:noProof/>
                <w:sz w:val="22"/>
              </w:rPr>
              <w:t xml:space="preserve"> Financial information should be relevant to the decision-making needs of users.</w:t>
            </w:r>
          </w:p>
          <w:p w14:paraId="4BB7B1DB" w14:textId="77777777" w:rsidR="00C037C5" w:rsidRPr="00591C02" w:rsidRDefault="00C037C5" w:rsidP="002C0161">
            <w:pPr>
              <w:spacing w:line="276" w:lineRule="auto"/>
              <w:ind w:left="284" w:right="-108" w:hanging="284"/>
              <w:rPr>
                <w:rFonts w:asciiTheme="minorHAnsi" w:hAnsiTheme="minorHAnsi" w:cstheme="minorHAnsi"/>
                <w:noProof/>
                <w:sz w:val="22"/>
              </w:rPr>
            </w:pPr>
            <w:r w:rsidRPr="00591C02">
              <w:rPr>
                <w:rFonts w:asciiTheme="minorHAnsi" w:hAnsiTheme="minorHAnsi" w:cstheme="minorHAnsi"/>
                <w:noProof/>
                <w:sz w:val="22"/>
              </w:rPr>
              <w:t>-</w:t>
            </w:r>
            <w:r w:rsidRPr="00591C02">
              <w:rPr>
                <w:rFonts w:asciiTheme="minorHAnsi" w:hAnsiTheme="minorHAnsi" w:cstheme="minorHAnsi"/>
                <w:noProof/>
                <w:sz w:val="22"/>
              </w:rPr>
              <w:tab/>
            </w:r>
            <w:r w:rsidRPr="00591C02">
              <w:rPr>
                <w:rFonts w:asciiTheme="minorHAnsi" w:hAnsiTheme="minorHAnsi" w:cstheme="minorHAnsi"/>
                <w:noProof/>
                <w:sz w:val="22"/>
                <w:u w:val="single"/>
              </w:rPr>
              <w:t>Materiality</w:t>
            </w:r>
            <w:r w:rsidRPr="00591C02">
              <w:rPr>
                <w:rFonts w:asciiTheme="minorHAnsi" w:hAnsiTheme="minorHAnsi" w:cstheme="minorHAnsi"/>
                <w:noProof/>
                <w:sz w:val="22"/>
              </w:rPr>
              <w:t xml:space="preserve"> There should be a focus on financial information which is expected to affect users’ decisions.</w:t>
            </w:r>
          </w:p>
          <w:p w14:paraId="612EFB3E" w14:textId="77777777" w:rsidR="00C037C5" w:rsidRPr="00591C02" w:rsidRDefault="00C037C5" w:rsidP="002C0161">
            <w:pPr>
              <w:spacing w:line="276" w:lineRule="auto"/>
              <w:ind w:left="284" w:right="-108" w:hanging="284"/>
              <w:rPr>
                <w:rFonts w:asciiTheme="minorHAnsi" w:hAnsiTheme="minorHAnsi" w:cstheme="minorHAnsi"/>
                <w:noProof/>
                <w:sz w:val="22"/>
              </w:rPr>
            </w:pPr>
            <w:r w:rsidRPr="00591C02">
              <w:rPr>
                <w:rFonts w:asciiTheme="minorHAnsi" w:hAnsiTheme="minorHAnsi" w:cstheme="minorHAnsi"/>
                <w:noProof/>
                <w:sz w:val="22"/>
              </w:rPr>
              <w:t>-</w:t>
            </w:r>
            <w:r w:rsidRPr="00591C02">
              <w:rPr>
                <w:rFonts w:asciiTheme="minorHAnsi" w:hAnsiTheme="minorHAnsi" w:cstheme="minorHAnsi"/>
                <w:noProof/>
                <w:sz w:val="22"/>
              </w:rPr>
              <w:tab/>
            </w:r>
            <w:r w:rsidRPr="00591C02">
              <w:rPr>
                <w:rFonts w:asciiTheme="minorHAnsi" w:hAnsiTheme="minorHAnsi" w:cstheme="minorHAnsi"/>
                <w:noProof/>
                <w:sz w:val="22"/>
                <w:u w:val="single"/>
              </w:rPr>
              <w:t>Faithful representation</w:t>
            </w:r>
            <w:r w:rsidRPr="00591C02">
              <w:rPr>
                <w:rFonts w:asciiTheme="minorHAnsi" w:hAnsiTheme="minorHAnsi" w:cstheme="minorHAnsi"/>
                <w:noProof/>
                <w:sz w:val="22"/>
              </w:rPr>
              <w:t xml:space="preserve"> Financial information should be true and fair and free from misstatement.</w:t>
            </w:r>
          </w:p>
          <w:p w14:paraId="62696DCF" w14:textId="77777777" w:rsidR="00C037C5" w:rsidRPr="00591C02" w:rsidRDefault="00C037C5" w:rsidP="002C0161">
            <w:pPr>
              <w:spacing w:line="276" w:lineRule="auto"/>
              <w:ind w:left="284" w:right="-108" w:hanging="284"/>
              <w:rPr>
                <w:rFonts w:asciiTheme="minorHAnsi" w:hAnsiTheme="minorHAnsi" w:cstheme="minorHAnsi"/>
                <w:noProof/>
                <w:sz w:val="22"/>
              </w:rPr>
            </w:pPr>
            <w:r w:rsidRPr="00591C02">
              <w:rPr>
                <w:rFonts w:asciiTheme="minorHAnsi" w:hAnsiTheme="minorHAnsi" w:cstheme="minorHAnsi"/>
                <w:noProof/>
                <w:sz w:val="22"/>
              </w:rPr>
              <w:t>-</w:t>
            </w:r>
            <w:r w:rsidRPr="00591C02">
              <w:rPr>
                <w:rFonts w:asciiTheme="minorHAnsi" w:hAnsiTheme="minorHAnsi" w:cstheme="minorHAnsi"/>
                <w:noProof/>
                <w:sz w:val="22"/>
              </w:rPr>
              <w:tab/>
            </w:r>
            <w:r w:rsidRPr="00591C02">
              <w:rPr>
                <w:rFonts w:asciiTheme="minorHAnsi" w:hAnsiTheme="minorHAnsi" w:cstheme="minorHAnsi"/>
                <w:noProof/>
                <w:sz w:val="22"/>
                <w:u w:val="single"/>
              </w:rPr>
              <w:t>Comparability</w:t>
            </w:r>
            <w:r w:rsidRPr="00591C02">
              <w:rPr>
                <w:rFonts w:asciiTheme="minorHAnsi" w:hAnsiTheme="minorHAnsi" w:cstheme="minorHAnsi"/>
                <w:noProof/>
                <w:sz w:val="22"/>
              </w:rPr>
              <w:t xml:space="preserve"> Financial information should be comparable across periods and across organisations.</w:t>
            </w:r>
          </w:p>
          <w:p w14:paraId="01A69ACF" w14:textId="77777777" w:rsidR="00C037C5" w:rsidRPr="00591C02" w:rsidRDefault="00C037C5" w:rsidP="002C0161">
            <w:pPr>
              <w:spacing w:line="276" w:lineRule="auto"/>
              <w:ind w:left="284" w:right="-108" w:hanging="284"/>
              <w:rPr>
                <w:rFonts w:asciiTheme="minorHAnsi" w:hAnsiTheme="minorHAnsi" w:cstheme="minorHAnsi"/>
                <w:noProof/>
                <w:sz w:val="22"/>
              </w:rPr>
            </w:pPr>
            <w:r w:rsidRPr="00591C02">
              <w:rPr>
                <w:rFonts w:asciiTheme="minorHAnsi" w:hAnsiTheme="minorHAnsi" w:cstheme="minorHAnsi"/>
                <w:noProof/>
                <w:sz w:val="22"/>
              </w:rPr>
              <w:t>-</w:t>
            </w:r>
            <w:r w:rsidRPr="00591C02">
              <w:rPr>
                <w:rFonts w:asciiTheme="minorHAnsi" w:hAnsiTheme="minorHAnsi" w:cstheme="minorHAnsi"/>
                <w:noProof/>
                <w:sz w:val="22"/>
              </w:rPr>
              <w:tab/>
            </w:r>
            <w:r w:rsidRPr="00591C02">
              <w:rPr>
                <w:rFonts w:asciiTheme="minorHAnsi" w:hAnsiTheme="minorHAnsi" w:cstheme="minorHAnsi"/>
                <w:noProof/>
                <w:sz w:val="22"/>
                <w:u w:val="single"/>
              </w:rPr>
              <w:t>Verifiability</w:t>
            </w:r>
            <w:r w:rsidRPr="00591C02">
              <w:rPr>
                <w:rFonts w:asciiTheme="minorHAnsi" w:hAnsiTheme="minorHAnsi" w:cstheme="minorHAnsi"/>
                <w:noProof/>
                <w:sz w:val="22"/>
              </w:rPr>
              <w:t xml:space="preserve"> Information should communicate the underlying economics of the entity’s activities.</w:t>
            </w:r>
          </w:p>
          <w:p w14:paraId="6F8DAD4B" w14:textId="77777777" w:rsidR="00C037C5" w:rsidRPr="00591C02" w:rsidRDefault="00C037C5" w:rsidP="002C0161">
            <w:pPr>
              <w:spacing w:line="276" w:lineRule="auto"/>
              <w:ind w:left="284" w:right="-108" w:hanging="284"/>
              <w:rPr>
                <w:rFonts w:asciiTheme="minorHAnsi" w:hAnsiTheme="minorHAnsi" w:cstheme="minorHAnsi"/>
                <w:noProof/>
                <w:sz w:val="22"/>
              </w:rPr>
            </w:pPr>
            <w:r w:rsidRPr="00591C02">
              <w:rPr>
                <w:rFonts w:asciiTheme="minorHAnsi" w:hAnsiTheme="minorHAnsi" w:cstheme="minorHAnsi"/>
                <w:noProof/>
                <w:sz w:val="22"/>
              </w:rPr>
              <w:t>-</w:t>
            </w:r>
            <w:r w:rsidRPr="00591C02">
              <w:rPr>
                <w:rFonts w:asciiTheme="minorHAnsi" w:hAnsiTheme="minorHAnsi" w:cstheme="minorHAnsi"/>
                <w:noProof/>
                <w:sz w:val="22"/>
              </w:rPr>
              <w:tab/>
            </w:r>
            <w:r w:rsidRPr="00591C02">
              <w:rPr>
                <w:rFonts w:asciiTheme="minorHAnsi" w:hAnsiTheme="minorHAnsi" w:cstheme="minorHAnsi"/>
                <w:noProof/>
                <w:sz w:val="22"/>
                <w:u w:val="single"/>
              </w:rPr>
              <w:t>Timeliness</w:t>
            </w:r>
            <w:r w:rsidRPr="00591C02">
              <w:rPr>
                <w:rFonts w:asciiTheme="minorHAnsi" w:hAnsiTheme="minorHAnsi" w:cstheme="minorHAnsi"/>
                <w:noProof/>
                <w:sz w:val="22"/>
              </w:rPr>
              <w:t xml:space="preserve"> Disclosure of financial information should not be excessively delayed.</w:t>
            </w:r>
          </w:p>
          <w:p w14:paraId="293E1BFF" w14:textId="77777777" w:rsidR="00C037C5" w:rsidRPr="00591C02" w:rsidRDefault="00C037C5" w:rsidP="002C0161">
            <w:pPr>
              <w:spacing w:line="360" w:lineRule="auto"/>
              <w:ind w:left="284" w:hanging="284"/>
              <w:outlineLvl w:val="0"/>
              <w:rPr>
                <w:rFonts w:asciiTheme="minorHAnsi" w:hAnsiTheme="minorHAnsi" w:cstheme="minorHAnsi"/>
                <w:b/>
                <w:noProof/>
                <w:sz w:val="22"/>
              </w:rPr>
            </w:pPr>
            <w:r w:rsidRPr="00591C02">
              <w:rPr>
                <w:rFonts w:asciiTheme="minorHAnsi" w:hAnsiTheme="minorHAnsi" w:cstheme="minorHAnsi"/>
                <w:noProof/>
                <w:sz w:val="22"/>
              </w:rPr>
              <w:t>-</w:t>
            </w:r>
            <w:r w:rsidRPr="00591C02">
              <w:rPr>
                <w:rFonts w:asciiTheme="minorHAnsi" w:hAnsiTheme="minorHAnsi" w:cstheme="minorHAnsi"/>
                <w:noProof/>
                <w:sz w:val="22"/>
              </w:rPr>
              <w:tab/>
            </w:r>
            <w:r w:rsidRPr="00591C02">
              <w:rPr>
                <w:rFonts w:asciiTheme="minorHAnsi" w:hAnsiTheme="minorHAnsi" w:cstheme="minorHAnsi"/>
                <w:noProof/>
                <w:sz w:val="22"/>
                <w:u w:val="single"/>
              </w:rPr>
              <w:t>Understandability</w:t>
            </w:r>
            <w:r w:rsidRPr="00591C02">
              <w:rPr>
                <w:rFonts w:asciiTheme="minorHAnsi" w:hAnsiTheme="minorHAnsi" w:cstheme="minorHAnsi"/>
                <w:noProof/>
                <w:sz w:val="22"/>
              </w:rPr>
              <w:t xml:space="preserve"> The financial information must be understandable by users with reasonable knowledge of the entity’s activities.</w:t>
            </w:r>
          </w:p>
        </w:tc>
        <w:tc>
          <w:tcPr>
            <w:tcW w:w="3118" w:type="dxa"/>
            <w:tcBorders>
              <w:top w:val="single" w:sz="4" w:space="0" w:color="auto"/>
              <w:left w:val="single" w:sz="4" w:space="0" w:color="auto"/>
              <w:bottom w:val="single" w:sz="4" w:space="0" w:color="auto"/>
            </w:tcBorders>
            <w:shd w:val="clear" w:color="auto" w:fill="D9D9D9"/>
          </w:tcPr>
          <w:p w14:paraId="4EC4CD7E" w14:textId="77777777" w:rsidR="00C037C5" w:rsidRPr="00591C02" w:rsidRDefault="00C037C5" w:rsidP="002C0161">
            <w:pPr>
              <w:rPr>
                <w:rFonts w:asciiTheme="minorHAnsi" w:eastAsia="Calibri" w:hAnsiTheme="minorHAnsi" w:cstheme="minorHAnsi"/>
                <w:b/>
                <w:noProof/>
                <w:sz w:val="22"/>
              </w:rPr>
            </w:pPr>
          </w:p>
        </w:tc>
        <w:tc>
          <w:tcPr>
            <w:tcW w:w="3118" w:type="dxa"/>
            <w:tcBorders>
              <w:top w:val="single" w:sz="4" w:space="0" w:color="auto"/>
              <w:left w:val="single" w:sz="4" w:space="0" w:color="auto"/>
              <w:bottom w:val="single" w:sz="4" w:space="0" w:color="auto"/>
            </w:tcBorders>
          </w:tcPr>
          <w:p w14:paraId="6F0C3C07" w14:textId="77777777" w:rsidR="00C037C5" w:rsidRPr="00591C02" w:rsidRDefault="00C037C5" w:rsidP="002C0161">
            <w:pPr>
              <w:rPr>
                <w:rFonts w:asciiTheme="minorHAnsi" w:eastAsia="Calibri" w:hAnsiTheme="minorHAnsi" w:cstheme="minorHAnsi"/>
                <w:b/>
                <w:noProof/>
                <w:sz w:val="22"/>
              </w:rPr>
            </w:pPr>
          </w:p>
        </w:tc>
      </w:tr>
      <w:tr w:rsidR="00C037C5" w:rsidRPr="00591C02" w14:paraId="01B51E5A" w14:textId="77777777" w:rsidTr="002C0161">
        <w:tc>
          <w:tcPr>
            <w:tcW w:w="675" w:type="dxa"/>
            <w:tcBorders>
              <w:top w:val="single" w:sz="4" w:space="0" w:color="auto"/>
              <w:bottom w:val="single" w:sz="4" w:space="0" w:color="auto"/>
              <w:right w:val="single" w:sz="4" w:space="0" w:color="auto"/>
            </w:tcBorders>
            <w:shd w:val="clear" w:color="auto" w:fill="auto"/>
          </w:tcPr>
          <w:p w14:paraId="009FB866" w14:textId="77777777" w:rsidR="00C037C5" w:rsidRPr="00591C02" w:rsidRDefault="00C037C5" w:rsidP="002C0161">
            <w:pPr>
              <w:rPr>
                <w:rFonts w:asciiTheme="minorHAnsi" w:hAnsiTheme="minorHAnsi" w:cstheme="minorHAnsi"/>
                <w:noProof/>
                <w:sz w:val="22"/>
              </w:rPr>
            </w:pPr>
            <w:r w:rsidRPr="00591C02">
              <w:rPr>
                <w:rFonts w:asciiTheme="minorHAnsi" w:hAnsiTheme="minorHAnsi" w:cstheme="minorHAnsi"/>
                <w:noProof/>
                <w:sz w:val="22"/>
              </w:rPr>
              <w:t>4.2.3</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0A71CE9D" w14:textId="77777777" w:rsidR="00C037C5" w:rsidRPr="00591C02" w:rsidRDefault="00C037C5" w:rsidP="002C0161">
            <w:pPr>
              <w:spacing w:before="60" w:after="60" w:line="360" w:lineRule="auto"/>
              <w:outlineLvl w:val="0"/>
              <w:rPr>
                <w:rFonts w:asciiTheme="minorHAnsi" w:hAnsiTheme="minorHAnsi" w:cstheme="minorHAnsi"/>
                <w:b/>
                <w:noProof/>
                <w:sz w:val="22"/>
              </w:rPr>
            </w:pPr>
            <w:r w:rsidRPr="00591C02">
              <w:rPr>
                <w:rFonts w:asciiTheme="minorHAnsi" w:hAnsiTheme="minorHAnsi" w:cstheme="minorHAnsi"/>
                <w:noProof/>
                <w:sz w:val="22"/>
              </w:rPr>
              <w:t xml:space="preserve">Does the entity prepare and present annual financial statements which are in line with applicable international standards? What is the applicable financial reporting framework? What basic regulations and rules does the entity need </w:t>
            </w:r>
            <w:r w:rsidRPr="00591C02">
              <w:rPr>
                <w:rFonts w:asciiTheme="minorHAnsi" w:hAnsiTheme="minorHAnsi" w:cstheme="minorHAnsi"/>
                <w:noProof/>
                <w:sz w:val="22"/>
              </w:rPr>
              <w:lastRenderedPageBreak/>
              <w:t>to comply with when preparing and presenting its annual financial statements?</w:t>
            </w:r>
          </w:p>
        </w:tc>
        <w:tc>
          <w:tcPr>
            <w:tcW w:w="3118" w:type="dxa"/>
            <w:tcBorders>
              <w:top w:val="single" w:sz="4" w:space="0" w:color="auto"/>
              <w:left w:val="single" w:sz="4" w:space="0" w:color="auto"/>
              <w:bottom w:val="single" w:sz="4" w:space="0" w:color="auto"/>
            </w:tcBorders>
            <w:shd w:val="clear" w:color="auto" w:fill="auto"/>
            <w:vAlign w:val="center"/>
          </w:tcPr>
          <w:p w14:paraId="4B10214C" w14:textId="77777777" w:rsidR="00C037C5" w:rsidRPr="00591C02" w:rsidRDefault="00C037C5" w:rsidP="002C0161">
            <w:pPr>
              <w:rPr>
                <w:rFonts w:asciiTheme="minorHAnsi" w:hAnsiTheme="minorHAnsi" w:cstheme="minorHAnsi"/>
                <w:noProof/>
                <w:sz w:val="22"/>
              </w:rPr>
            </w:pPr>
            <w:r w:rsidRPr="00591C02">
              <w:rPr>
                <w:rFonts w:asciiTheme="minorHAnsi" w:hAnsiTheme="minorHAnsi" w:cstheme="minorHAnsi"/>
                <w:noProof/>
                <w:sz w:val="22"/>
              </w:rPr>
              <w:lastRenderedPageBreak/>
              <w:t>TBCBE</w:t>
            </w:r>
          </w:p>
        </w:tc>
        <w:tc>
          <w:tcPr>
            <w:tcW w:w="3118" w:type="dxa"/>
            <w:tcBorders>
              <w:top w:val="single" w:sz="4" w:space="0" w:color="auto"/>
              <w:left w:val="single" w:sz="4" w:space="0" w:color="auto"/>
              <w:bottom w:val="single" w:sz="4" w:space="0" w:color="auto"/>
            </w:tcBorders>
          </w:tcPr>
          <w:p w14:paraId="44DA31CB" w14:textId="77777777" w:rsidR="00C037C5" w:rsidRPr="00591C02" w:rsidRDefault="00C037C5" w:rsidP="002C0161">
            <w:pPr>
              <w:rPr>
                <w:rFonts w:asciiTheme="minorHAnsi" w:hAnsiTheme="minorHAnsi" w:cstheme="minorHAnsi"/>
                <w:noProof/>
                <w:sz w:val="22"/>
              </w:rPr>
            </w:pPr>
          </w:p>
        </w:tc>
      </w:tr>
    </w:tbl>
    <w:p w14:paraId="1C5A21DD" w14:textId="77777777" w:rsidR="00C037C5" w:rsidRPr="00591C02" w:rsidRDefault="00C037C5" w:rsidP="00C037C5">
      <w:pPr>
        <w:rPr>
          <w:rFonts w:asciiTheme="minorHAnsi" w:hAnsiTheme="minorHAnsi" w:cstheme="minorHAnsi"/>
          <w:noProof/>
          <w:sz w:val="22"/>
        </w:rPr>
      </w:pPr>
      <w:r w:rsidRPr="00591C02">
        <w:rPr>
          <w:rFonts w:asciiTheme="minorHAnsi" w:hAnsiTheme="minorHAnsi" w:cstheme="minorHAnsi"/>
          <w:noProof/>
          <w:sz w:val="22"/>
        </w:rPr>
        <w:br w:type="page"/>
      </w:r>
    </w:p>
    <w:tbl>
      <w:tblPr>
        <w:tblW w:w="13999"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675"/>
        <w:gridCol w:w="7088"/>
        <w:gridCol w:w="3118"/>
        <w:gridCol w:w="3118"/>
      </w:tblGrid>
      <w:tr w:rsidR="00C037C5" w:rsidRPr="00591C02" w14:paraId="34AB0F5E" w14:textId="77777777" w:rsidTr="002C0161">
        <w:tc>
          <w:tcPr>
            <w:tcW w:w="13999" w:type="dxa"/>
            <w:gridSpan w:val="4"/>
            <w:shd w:val="clear" w:color="auto" w:fill="D9D9D9"/>
          </w:tcPr>
          <w:p w14:paraId="48D1D37C" w14:textId="77777777" w:rsidR="00C037C5" w:rsidRPr="00591C02" w:rsidRDefault="00C037C5" w:rsidP="002C0161">
            <w:pPr>
              <w:jc w:val="center"/>
              <w:rPr>
                <w:rFonts w:asciiTheme="minorHAnsi" w:hAnsiTheme="minorHAnsi" w:cstheme="minorHAnsi"/>
                <w:b/>
                <w:noProof/>
                <w:sz w:val="22"/>
              </w:rPr>
            </w:pPr>
            <w:r w:rsidRPr="00591C02">
              <w:rPr>
                <w:rFonts w:asciiTheme="minorHAnsi" w:hAnsiTheme="minorHAnsi" w:cstheme="minorHAnsi"/>
                <w:b/>
                <w:noProof/>
                <w:sz w:val="22"/>
              </w:rPr>
              <w:lastRenderedPageBreak/>
              <w:t>PILLAR 1 — INTERNAL CONTROL</w:t>
            </w:r>
          </w:p>
        </w:tc>
      </w:tr>
      <w:tr w:rsidR="00C037C5" w:rsidRPr="00591C02" w14:paraId="2B0650EC" w14:textId="77777777" w:rsidTr="002C0161">
        <w:tc>
          <w:tcPr>
            <w:tcW w:w="7763" w:type="dxa"/>
            <w:gridSpan w:val="2"/>
            <w:shd w:val="clear" w:color="auto" w:fill="D9D9D9"/>
          </w:tcPr>
          <w:p w14:paraId="21796264" w14:textId="77777777" w:rsidR="00C037C5" w:rsidRPr="00591C02" w:rsidRDefault="00C037C5" w:rsidP="002C0161">
            <w:pPr>
              <w:spacing w:line="360" w:lineRule="auto"/>
              <w:outlineLvl w:val="0"/>
              <w:rPr>
                <w:rFonts w:asciiTheme="minorHAnsi" w:hAnsiTheme="minorHAnsi" w:cstheme="minorHAnsi"/>
                <w:b/>
                <w:noProof/>
                <w:sz w:val="22"/>
                <w:lang w:val="fr-BE"/>
              </w:rPr>
            </w:pPr>
            <w:r w:rsidRPr="00591C02">
              <w:rPr>
                <w:rFonts w:asciiTheme="minorHAnsi" w:hAnsiTheme="minorHAnsi" w:cstheme="minorHAnsi"/>
                <w:b/>
                <w:noProof/>
                <w:sz w:val="22"/>
                <w:lang w:val="fr-BE"/>
              </w:rPr>
              <w:t>4 INFORMATION AND COMMUNICATION  (cont’d) — questions/criteria</w:t>
            </w:r>
          </w:p>
        </w:tc>
        <w:tc>
          <w:tcPr>
            <w:tcW w:w="3118" w:type="dxa"/>
            <w:tcBorders>
              <w:bottom w:val="single" w:sz="4" w:space="0" w:color="auto"/>
            </w:tcBorders>
            <w:shd w:val="clear" w:color="auto" w:fill="D9D9D9"/>
          </w:tcPr>
          <w:p w14:paraId="48C0569E" w14:textId="77777777" w:rsidR="00C037C5" w:rsidRPr="00591C02" w:rsidRDefault="00C037C5" w:rsidP="002C0161">
            <w:pPr>
              <w:jc w:val="center"/>
              <w:rPr>
                <w:rFonts w:asciiTheme="minorHAnsi" w:hAnsiTheme="minorHAnsi" w:cstheme="minorHAnsi"/>
                <w:b/>
                <w:noProof/>
                <w:sz w:val="22"/>
              </w:rPr>
            </w:pPr>
            <w:r w:rsidRPr="00591C02">
              <w:rPr>
                <w:rFonts w:asciiTheme="minorHAnsi" w:hAnsiTheme="minorHAnsi" w:cstheme="minorHAnsi"/>
                <w:b/>
                <w:noProof/>
                <w:sz w:val="22"/>
              </w:rPr>
              <w:t>Entity comments</w:t>
            </w:r>
          </w:p>
        </w:tc>
        <w:tc>
          <w:tcPr>
            <w:tcW w:w="3118" w:type="dxa"/>
            <w:shd w:val="clear" w:color="auto" w:fill="D9D9D9"/>
          </w:tcPr>
          <w:p w14:paraId="15C7BF65" w14:textId="77777777" w:rsidR="00C037C5" w:rsidRPr="00591C02" w:rsidRDefault="00C037C5" w:rsidP="002C0161">
            <w:pPr>
              <w:jc w:val="center"/>
              <w:rPr>
                <w:rFonts w:asciiTheme="minorHAnsi" w:hAnsiTheme="minorHAnsi" w:cstheme="minorHAnsi"/>
                <w:b/>
                <w:noProof/>
                <w:sz w:val="22"/>
              </w:rPr>
            </w:pPr>
            <w:r w:rsidRPr="00591C02">
              <w:rPr>
                <w:rFonts w:asciiTheme="minorHAnsi" w:hAnsiTheme="minorHAnsi" w:cstheme="minorHAnsi"/>
                <w:b/>
                <w:noProof/>
                <w:sz w:val="22"/>
              </w:rPr>
              <w:t>Auditor comments</w:t>
            </w:r>
          </w:p>
        </w:tc>
      </w:tr>
      <w:tr w:rsidR="00C037C5" w:rsidRPr="00591C02" w14:paraId="4F6461B4" w14:textId="77777777" w:rsidTr="002C0161">
        <w:tc>
          <w:tcPr>
            <w:tcW w:w="675" w:type="dxa"/>
            <w:tcBorders>
              <w:top w:val="single" w:sz="4" w:space="0" w:color="auto"/>
              <w:bottom w:val="single" w:sz="4" w:space="0" w:color="auto"/>
              <w:right w:val="single" w:sz="4" w:space="0" w:color="auto"/>
            </w:tcBorders>
            <w:shd w:val="clear" w:color="auto" w:fill="auto"/>
          </w:tcPr>
          <w:p w14:paraId="2C5B2F4C" w14:textId="77777777" w:rsidR="00C037C5" w:rsidRPr="00591C02" w:rsidRDefault="00C037C5" w:rsidP="002C0161">
            <w:pPr>
              <w:rPr>
                <w:rFonts w:asciiTheme="minorHAnsi" w:hAnsiTheme="minorHAnsi" w:cstheme="minorHAnsi"/>
                <w:noProof/>
                <w:sz w:val="22"/>
              </w:rPr>
            </w:pPr>
            <w:r w:rsidRPr="00591C02">
              <w:rPr>
                <w:rFonts w:asciiTheme="minorHAnsi" w:hAnsiTheme="minorHAnsi" w:cstheme="minorHAnsi"/>
                <w:noProof/>
                <w:sz w:val="22"/>
              </w:rPr>
              <w:t>4.2.4</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41324DFA" w14:textId="77777777" w:rsidR="00C037C5" w:rsidRPr="00591C02" w:rsidRDefault="00C037C5" w:rsidP="002C0161">
            <w:pPr>
              <w:spacing w:before="60" w:after="60" w:line="360" w:lineRule="auto"/>
              <w:ind w:right="-108"/>
              <w:rPr>
                <w:rFonts w:asciiTheme="minorHAnsi" w:hAnsiTheme="minorHAnsi" w:cstheme="minorHAnsi"/>
                <w:i/>
                <w:noProof/>
                <w:sz w:val="22"/>
              </w:rPr>
            </w:pPr>
            <w:r w:rsidRPr="00591C02">
              <w:rPr>
                <w:rFonts w:asciiTheme="minorHAnsi" w:hAnsiTheme="minorHAnsi" w:cstheme="minorHAnsi"/>
                <w:i/>
                <w:noProof/>
                <w:sz w:val="22"/>
              </w:rPr>
              <w:t>Other good practice disclosures</w:t>
            </w:r>
          </w:p>
          <w:p w14:paraId="41E641B8" w14:textId="77777777" w:rsidR="00C037C5" w:rsidRPr="00591C02" w:rsidRDefault="00C037C5" w:rsidP="002C0161">
            <w:pPr>
              <w:spacing w:before="60" w:after="60" w:line="360" w:lineRule="auto"/>
              <w:ind w:right="-108"/>
              <w:rPr>
                <w:rFonts w:asciiTheme="minorHAnsi" w:hAnsiTheme="minorHAnsi" w:cstheme="minorHAnsi"/>
                <w:noProof/>
                <w:sz w:val="22"/>
              </w:rPr>
            </w:pPr>
            <w:r w:rsidRPr="00591C02">
              <w:rPr>
                <w:rFonts w:asciiTheme="minorHAnsi" w:hAnsiTheme="minorHAnsi" w:cstheme="minorHAnsi"/>
                <w:noProof/>
                <w:sz w:val="22"/>
              </w:rPr>
              <w:t>Do the financial statements of the entity disclose:</w:t>
            </w:r>
          </w:p>
          <w:p w14:paraId="3973F7C7" w14:textId="77777777" w:rsidR="00C037C5" w:rsidRPr="00591C02" w:rsidRDefault="00C037C5" w:rsidP="002C0161">
            <w:pPr>
              <w:numPr>
                <w:ilvl w:val="0"/>
                <w:numId w:val="15"/>
              </w:numPr>
              <w:tabs>
                <w:tab w:val="clear" w:pos="420"/>
              </w:tabs>
              <w:spacing w:before="60" w:after="60" w:line="360" w:lineRule="auto"/>
              <w:ind w:left="318" w:right="-108" w:hanging="318"/>
              <w:jc w:val="left"/>
              <w:rPr>
                <w:rFonts w:asciiTheme="minorHAnsi" w:hAnsiTheme="minorHAnsi" w:cstheme="minorHAnsi"/>
                <w:noProof/>
                <w:sz w:val="22"/>
              </w:rPr>
            </w:pPr>
            <w:r w:rsidRPr="00591C02">
              <w:rPr>
                <w:rFonts w:asciiTheme="minorHAnsi" w:hAnsiTheme="minorHAnsi" w:cstheme="minorHAnsi"/>
                <w:noProof/>
                <w:sz w:val="22"/>
              </w:rPr>
              <w:t>the entity’s address and legal form and the jurisdiction under which it operates?</w:t>
            </w:r>
          </w:p>
          <w:p w14:paraId="30F54F28" w14:textId="77777777" w:rsidR="00C037C5" w:rsidRPr="00591C02" w:rsidRDefault="00C037C5" w:rsidP="002C0161">
            <w:pPr>
              <w:numPr>
                <w:ilvl w:val="0"/>
                <w:numId w:val="15"/>
              </w:numPr>
              <w:tabs>
                <w:tab w:val="clear" w:pos="420"/>
              </w:tabs>
              <w:spacing w:before="60" w:after="60" w:line="360" w:lineRule="auto"/>
              <w:ind w:left="318" w:right="-108" w:hanging="318"/>
              <w:jc w:val="left"/>
              <w:rPr>
                <w:rFonts w:asciiTheme="minorHAnsi" w:hAnsiTheme="minorHAnsi" w:cstheme="minorHAnsi"/>
                <w:noProof/>
                <w:sz w:val="22"/>
              </w:rPr>
            </w:pPr>
            <w:r w:rsidRPr="00591C02">
              <w:rPr>
                <w:rFonts w:asciiTheme="minorHAnsi" w:hAnsiTheme="minorHAnsi" w:cstheme="minorHAnsi"/>
                <w:noProof/>
                <w:sz w:val="22"/>
              </w:rPr>
              <w:t>the nature of the entity’s operations and its principal activities?</w:t>
            </w:r>
          </w:p>
          <w:p w14:paraId="4DEA7E68" w14:textId="77777777" w:rsidR="00C037C5" w:rsidRPr="00591C02" w:rsidRDefault="00C037C5" w:rsidP="002C0161">
            <w:pPr>
              <w:numPr>
                <w:ilvl w:val="0"/>
                <w:numId w:val="15"/>
              </w:numPr>
              <w:tabs>
                <w:tab w:val="clear" w:pos="420"/>
              </w:tabs>
              <w:spacing w:before="60" w:after="60" w:line="360" w:lineRule="auto"/>
              <w:ind w:left="318" w:right="-108" w:hanging="318"/>
              <w:jc w:val="left"/>
              <w:rPr>
                <w:rFonts w:asciiTheme="minorHAnsi" w:hAnsiTheme="minorHAnsi" w:cstheme="minorHAnsi"/>
                <w:noProof/>
                <w:sz w:val="22"/>
              </w:rPr>
            </w:pPr>
            <w:r w:rsidRPr="00591C02">
              <w:rPr>
                <w:rFonts w:asciiTheme="minorHAnsi" w:hAnsiTheme="minorHAnsi" w:cstheme="minorHAnsi"/>
                <w:noProof/>
                <w:sz w:val="22"/>
              </w:rPr>
              <w:t>a reference to the legal and regulatory framework governing the entity’s operations?</w:t>
            </w:r>
          </w:p>
          <w:p w14:paraId="3800438F" w14:textId="77777777" w:rsidR="00C037C5" w:rsidRPr="00591C02" w:rsidRDefault="00C037C5" w:rsidP="002C0161">
            <w:pPr>
              <w:numPr>
                <w:ilvl w:val="0"/>
                <w:numId w:val="15"/>
              </w:numPr>
              <w:tabs>
                <w:tab w:val="clear" w:pos="420"/>
              </w:tabs>
              <w:spacing w:before="60" w:after="60" w:line="360" w:lineRule="auto"/>
              <w:ind w:left="318" w:right="-108" w:hanging="318"/>
              <w:jc w:val="left"/>
              <w:rPr>
                <w:rFonts w:asciiTheme="minorHAnsi" w:hAnsiTheme="minorHAnsi" w:cstheme="minorHAnsi"/>
                <w:noProof/>
                <w:sz w:val="22"/>
              </w:rPr>
            </w:pPr>
            <w:r w:rsidRPr="00591C02">
              <w:rPr>
                <w:rFonts w:asciiTheme="minorHAnsi" w:hAnsiTheme="minorHAnsi" w:cstheme="minorHAnsi"/>
                <w:noProof/>
                <w:sz w:val="22"/>
              </w:rPr>
              <w:t>the name and identity of the controlling entity (where applicable)?</w:t>
            </w:r>
          </w:p>
          <w:p w14:paraId="7D2C8E60" w14:textId="77777777" w:rsidR="00C037C5" w:rsidRPr="00591C02" w:rsidRDefault="00C037C5" w:rsidP="002C0161">
            <w:pPr>
              <w:numPr>
                <w:ilvl w:val="0"/>
                <w:numId w:val="15"/>
              </w:numPr>
              <w:tabs>
                <w:tab w:val="clear" w:pos="420"/>
              </w:tabs>
              <w:spacing w:before="60" w:after="60" w:line="360" w:lineRule="auto"/>
              <w:ind w:left="318" w:right="-108" w:hanging="318"/>
              <w:jc w:val="left"/>
              <w:rPr>
                <w:rFonts w:asciiTheme="minorHAnsi" w:hAnsiTheme="minorHAnsi" w:cstheme="minorHAnsi"/>
                <w:noProof/>
                <w:sz w:val="22"/>
              </w:rPr>
            </w:pPr>
            <w:r w:rsidRPr="00591C02">
              <w:rPr>
                <w:rFonts w:asciiTheme="minorHAnsi" w:hAnsiTheme="minorHAnsi" w:cstheme="minorHAnsi"/>
                <w:noProof/>
                <w:sz w:val="22"/>
              </w:rPr>
              <w:t>budget–actual comparisons of appropriations/commitments and disbursement?</w:t>
            </w:r>
          </w:p>
          <w:p w14:paraId="315EF961" w14:textId="77777777" w:rsidR="00C037C5" w:rsidRPr="00591C02" w:rsidRDefault="00C037C5" w:rsidP="002C0161">
            <w:pPr>
              <w:numPr>
                <w:ilvl w:val="0"/>
                <w:numId w:val="15"/>
              </w:numPr>
              <w:tabs>
                <w:tab w:val="clear" w:pos="420"/>
              </w:tabs>
              <w:spacing w:before="60" w:after="60" w:line="360" w:lineRule="auto"/>
              <w:ind w:left="318" w:right="-108" w:hanging="318"/>
              <w:jc w:val="left"/>
              <w:rPr>
                <w:rFonts w:asciiTheme="minorHAnsi" w:hAnsiTheme="minorHAnsi" w:cstheme="minorHAnsi"/>
                <w:noProof/>
                <w:sz w:val="22"/>
              </w:rPr>
            </w:pPr>
            <w:r w:rsidRPr="00591C02">
              <w:rPr>
                <w:rFonts w:asciiTheme="minorHAnsi" w:hAnsiTheme="minorHAnsi" w:cstheme="minorHAnsi"/>
                <w:noProof/>
                <w:sz w:val="22"/>
              </w:rPr>
              <w:t>details of sources of funding (amounts received/receivable and identity of fund providers)?</w:t>
            </w:r>
          </w:p>
          <w:p w14:paraId="2391C57F" w14:textId="77777777" w:rsidR="00C037C5" w:rsidRPr="00591C02" w:rsidRDefault="00C037C5" w:rsidP="002C0161">
            <w:pPr>
              <w:numPr>
                <w:ilvl w:val="0"/>
                <w:numId w:val="15"/>
              </w:numPr>
              <w:tabs>
                <w:tab w:val="clear" w:pos="420"/>
              </w:tabs>
              <w:spacing w:before="60" w:after="60" w:line="360" w:lineRule="auto"/>
              <w:ind w:left="318" w:right="-108" w:hanging="318"/>
              <w:jc w:val="left"/>
              <w:rPr>
                <w:rFonts w:asciiTheme="minorHAnsi" w:hAnsiTheme="minorHAnsi" w:cstheme="minorHAnsi"/>
                <w:noProof/>
                <w:sz w:val="22"/>
              </w:rPr>
            </w:pPr>
            <w:r w:rsidRPr="00591C02">
              <w:rPr>
                <w:rFonts w:asciiTheme="minorHAnsi" w:hAnsiTheme="minorHAnsi" w:cstheme="minorHAnsi"/>
                <w:noProof/>
                <w:sz w:val="22"/>
              </w:rPr>
              <w:t xml:space="preserve">statements of financial position and of financial performance by type of activity, programme, project, (trust) funds and financial instruments for the period covered by the financial statements? </w:t>
            </w:r>
          </w:p>
        </w:tc>
        <w:tc>
          <w:tcPr>
            <w:tcW w:w="3118" w:type="dxa"/>
            <w:tcBorders>
              <w:top w:val="single" w:sz="4" w:space="0" w:color="auto"/>
              <w:left w:val="single" w:sz="4" w:space="0" w:color="auto"/>
              <w:bottom w:val="single" w:sz="4" w:space="0" w:color="auto"/>
            </w:tcBorders>
            <w:shd w:val="clear" w:color="auto" w:fill="D9D9D9"/>
            <w:vAlign w:val="center"/>
          </w:tcPr>
          <w:p w14:paraId="2A526903" w14:textId="77777777" w:rsidR="00C037C5" w:rsidRPr="00591C02" w:rsidRDefault="00C037C5" w:rsidP="002C0161">
            <w:pPr>
              <w:rPr>
                <w:rFonts w:asciiTheme="minorHAnsi" w:hAnsiTheme="minorHAnsi" w:cstheme="minorHAnsi"/>
                <w:noProof/>
                <w:sz w:val="22"/>
              </w:rPr>
            </w:pPr>
          </w:p>
        </w:tc>
        <w:tc>
          <w:tcPr>
            <w:tcW w:w="3118" w:type="dxa"/>
            <w:tcBorders>
              <w:top w:val="single" w:sz="4" w:space="0" w:color="auto"/>
              <w:left w:val="single" w:sz="4" w:space="0" w:color="auto"/>
              <w:bottom w:val="single" w:sz="4" w:space="0" w:color="auto"/>
            </w:tcBorders>
          </w:tcPr>
          <w:p w14:paraId="369363B2" w14:textId="77777777" w:rsidR="00C037C5" w:rsidRPr="00591C02" w:rsidRDefault="00C037C5" w:rsidP="002C0161">
            <w:pPr>
              <w:rPr>
                <w:rFonts w:asciiTheme="minorHAnsi" w:hAnsiTheme="minorHAnsi" w:cstheme="minorHAnsi"/>
                <w:noProof/>
                <w:sz w:val="22"/>
              </w:rPr>
            </w:pPr>
          </w:p>
        </w:tc>
      </w:tr>
      <w:tr w:rsidR="00C037C5" w:rsidRPr="00591C02" w14:paraId="4C09EB24" w14:textId="77777777" w:rsidTr="002C0161">
        <w:tc>
          <w:tcPr>
            <w:tcW w:w="675" w:type="dxa"/>
            <w:tcBorders>
              <w:top w:val="single" w:sz="4" w:space="0" w:color="auto"/>
              <w:bottom w:val="single" w:sz="4" w:space="0" w:color="auto"/>
              <w:right w:val="single" w:sz="4" w:space="0" w:color="auto"/>
            </w:tcBorders>
            <w:shd w:val="clear" w:color="auto" w:fill="auto"/>
          </w:tcPr>
          <w:p w14:paraId="59051F84" w14:textId="77777777" w:rsidR="00C037C5" w:rsidRPr="00591C02" w:rsidRDefault="00C037C5" w:rsidP="002C0161">
            <w:pPr>
              <w:rPr>
                <w:rFonts w:asciiTheme="minorHAnsi" w:hAnsiTheme="minorHAnsi" w:cstheme="minorHAnsi"/>
                <w:noProof/>
                <w:sz w:val="22"/>
              </w:rPr>
            </w:pPr>
            <w:r w:rsidRPr="00591C02">
              <w:rPr>
                <w:rFonts w:asciiTheme="minorHAnsi" w:hAnsiTheme="minorHAnsi" w:cstheme="minorHAnsi"/>
                <w:noProof/>
                <w:sz w:val="22"/>
              </w:rPr>
              <w:t>4.2.5</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3496DEB9" w14:textId="77777777" w:rsidR="00C037C5" w:rsidRPr="00591C02" w:rsidRDefault="00C037C5" w:rsidP="002C0161">
            <w:pPr>
              <w:spacing w:line="360" w:lineRule="auto"/>
              <w:rPr>
                <w:rFonts w:asciiTheme="minorHAnsi" w:hAnsiTheme="minorHAnsi" w:cstheme="minorHAnsi"/>
                <w:noProof/>
                <w:sz w:val="22"/>
              </w:rPr>
            </w:pPr>
            <w:r w:rsidRPr="00591C02">
              <w:rPr>
                <w:rFonts w:asciiTheme="minorHAnsi" w:hAnsiTheme="minorHAnsi" w:cstheme="minorHAnsi"/>
                <w:noProof/>
                <w:sz w:val="22"/>
              </w:rPr>
              <w:t xml:space="preserve">Does the entity comply with national accounting (including financial reporting) standards which apply in the country in which it is established? For </w:t>
            </w:r>
            <w:r w:rsidRPr="00591C02">
              <w:rPr>
                <w:rFonts w:asciiTheme="minorHAnsi" w:hAnsiTheme="minorHAnsi" w:cstheme="minorHAnsi"/>
                <w:noProof/>
                <w:sz w:val="22"/>
              </w:rPr>
              <w:lastRenderedPageBreak/>
              <w:t>example: the World Bank i.e. the International Bank for Reconstruction and Development (IBRD) and the International Development Association (IDA) comply with US Generally Accepted Accounting Principles (US GAAP).</w:t>
            </w:r>
          </w:p>
        </w:tc>
        <w:tc>
          <w:tcPr>
            <w:tcW w:w="3118" w:type="dxa"/>
            <w:tcBorders>
              <w:top w:val="single" w:sz="4" w:space="0" w:color="auto"/>
              <w:left w:val="single" w:sz="4" w:space="0" w:color="auto"/>
              <w:bottom w:val="single" w:sz="4" w:space="0" w:color="auto"/>
            </w:tcBorders>
            <w:shd w:val="clear" w:color="auto" w:fill="D9D9D9"/>
            <w:vAlign w:val="center"/>
          </w:tcPr>
          <w:p w14:paraId="1AEB3BE5" w14:textId="77777777" w:rsidR="00C037C5" w:rsidRPr="00591C02" w:rsidRDefault="00C037C5" w:rsidP="002C0161">
            <w:pPr>
              <w:rPr>
                <w:rFonts w:asciiTheme="minorHAnsi" w:hAnsiTheme="minorHAnsi" w:cstheme="minorHAnsi"/>
                <w:noProof/>
                <w:sz w:val="22"/>
              </w:rPr>
            </w:pPr>
          </w:p>
        </w:tc>
        <w:tc>
          <w:tcPr>
            <w:tcW w:w="3118" w:type="dxa"/>
            <w:tcBorders>
              <w:top w:val="single" w:sz="4" w:space="0" w:color="auto"/>
              <w:left w:val="single" w:sz="4" w:space="0" w:color="auto"/>
              <w:bottom w:val="single" w:sz="4" w:space="0" w:color="auto"/>
            </w:tcBorders>
          </w:tcPr>
          <w:p w14:paraId="4D658E1E" w14:textId="77777777" w:rsidR="00C037C5" w:rsidRPr="00591C02" w:rsidRDefault="00C037C5" w:rsidP="002C0161">
            <w:pPr>
              <w:rPr>
                <w:rFonts w:asciiTheme="minorHAnsi" w:hAnsiTheme="minorHAnsi" w:cstheme="minorHAnsi"/>
                <w:noProof/>
                <w:sz w:val="22"/>
              </w:rPr>
            </w:pPr>
          </w:p>
        </w:tc>
      </w:tr>
    </w:tbl>
    <w:p w14:paraId="338EA08A" w14:textId="77777777" w:rsidR="00C037C5" w:rsidRPr="00591C02" w:rsidRDefault="00C037C5" w:rsidP="00C037C5">
      <w:pPr>
        <w:rPr>
          <w:rFonts w:asciiTheme="minorHAnsi" w:hAnsiTheme="minorHAnsi" w:cstheme="minorHAnsi"/>
          <w:noProof/>
          <w:sz w:val="22"/>
        </w:rPr>
      </w:pPr>
    </w:p>
    <w:p w14:paraId="01B1AD85" w14:textId="77777777" w:rsidR="00C037C5" w:rsidRPr="00591C02" w:rsidRDefault="00C037C5" w:rsidP="00C037C5">
      <w:pPr>
        <w:rPr>
          <w:rFonts w:asciiTheme="minorHAnsi" w:hAnsiTheme="minorHAnsi" w:cstheme="minorHAnsi"/>
          <w:noProof/>
          <w:sz w:val="22"/>
        </w:rPr>
      </w:pPr>
      <w:r w:rsidRPr="00591C02">
        <w:rPr>
          <w:rFonts w:asciiTheme="minorHAnsi" w:hAnsiTheme="minorHAnsi" w:cstheme="minorHAnsi"/>
          <w:noProof/>
          <w:sz w:val="22"/>
        </w:rPr>
        <w:br w:type="page"/>
      </w:r>
    </w:p>
    <w:tbl>
      <w:tblPr>
        <w:tblW w:w="13999"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718"/>
        <w:gridCol w:w="7063"/>
        <w:gridCol w:w="3109"/>
        <w:gridCol w:w="3109"/>
      </w:tblGrid>
      <w:tr w:rsidR="00C037C5" w:rsidRPr="00591C02" w14:paraId="6375E04A" w14:textId="77777777" w:rsidTr="002C0161">
        <w:tc>
          <w:tcPr>
            <w:tcW w:w="13999" w:type="dxa"/>
            <w:gridSpan w:val="4"/>
            <w:shd w:val="clear" w:color="auto" w:fill="D9D9D9"/>
          </w:tcPr>
          <w:p w14:paraId="185A8390" w14:textId="77777777" w:rsidR="00C037C5" w:rsidRPr="00591C02" w:rsidRDefault="00C037C5" w:rsidP="002C0161">
            <w:pPr>
              <w:jc w:val="center"/>
              <w:rPr>
                <w:rFonts w:asciiTheme="minorHAnsi" w:hAnsiTheme="minorHAnsi" w:cstheme="minorHAnsi"/>
                <w:b/>
                <w:noProof/>
                <w:sz w:val="22"/>
              </w:rPr>
            </w:pPr>
            <w:r w:rsidRPr="00591C02">
              <w:rPr>
                <w:rFonts w:asciiTheme="minorHAnsi" w:hAnsiTheme="minorHAnsi" w:cstheme="minorHAnsi"/>
                <w:b/>
                <w:noProof/>
                <w:sz w:val="22"/>
              </w:rPr>
              <w:lastRenderedPageBreak/>
              <w:t>PILLAR 1 — INTERNAL CONTROL</w:t>
            </w:r>
          </w:p>
        </w:tc>
      </w:tr>
      <w:tr w:rsidR="00C037C5" w:rsidRPr="00591C02" w14:paraId="6787793D" w14:textId="77777777" w:rsidTr="002C0161">
        <w:tc>
          <w:tcPr>
            <w:tcW w:w="7763" w:type="dxa"/>
            <w:gridSpan w:val="2"/>
            <w:shd w:val="clear" w:color="auto" w:fill="D9D9D9"/>
          </w:tcPr>
          <w:p w14:paraId="3C2A5179" w14:textId="77777777" w:rsidR="00C037C5" w:rsidRPr="00591C02" w:rsidRDefault="00C037C5" w:rsidP="002C0161">
            <w:pPr>
              <w:spacing w:line="360" w:lineRule="auto"/>
              <w:outlineLvl w:val="0"/>
              <w:rPr>
                <w:rFonts w:asciiTheme="minorHAnsi" w:hAnsiTheme="minorHAnsi" w:cstheme="minorHAnsi"/>
                <w:b/>
                <w:noProof/>
                <w:sz w:val="22"/>
                <w:lang w:val="fr-BE"/>
              </w:rPr>
            </w:pPr>
            <w:r w:rsidRPr="00591C02">
              <w:rPr>
                <w:rFonts w:asciiTheme="minorHAnsi" w:hAnsiTheme="minorHAnsi" w:cstheme="minorHAnsi"/>
                <w:b/>
                <w:noProof/>
                <w:sz w:val="22"/>
                <w:lang w:val="fr-BE"/>
              </w:rPr>
              <w:t>4 INFORMATION AND COMMUNICATION  (cont’d) — questions/criteria</w:t>
            </w:r>
          </w:p>
        </w:tc>
        <w:tc>
          <w:tcPr>
            <w:tcW w:w="3118" w:type="dxa"/>
            <w:shd w:val="clear" w:color="auto" w:fill="D9D9D9"/>
          </w:tcPr>
          <w:p w14:paraId="3E845996" w14:textId="77777777" w:rsidR="00C037C5" w:rsidRPr="00591C02" w:rsidRDefault="00C037C5" w:rsidP="002C0161">
            <w:pPr>
              <w:jc w:val="center"/>
              <w:rPr>
                <w:rFonts w:asciiTheme="minorHAnsi" w:hAnsiTheme="minorHAnsi" w:cstheme="minorHAnsi"/>
                <w:b/>
                <w:noProof/>
                <w:sz w:val="22"/>
              </w:rPr>
            </w:pPr>
            <w:r w:rsidRPr="00591C02">
              <w:rPr>
                <w:rFonts w:asciiTheme="minorHAnsi" w:hAnsiTheme="minorHAnsi" w:cstheme="minorHAnsi"/>
                <w:b/>
                <w:noProof/>
                <w:sz w:val="22"/>
              </w:rPr>
              <w:t>Entity comments</w:t>
            </w:r>
          </w:p>
        </w:tc>
        <w:tc>
          <w:tcPr>
            <w:tcW w:w="3118" w:type="dxa"/>
            <w:shd w:val="clear" w:color="auto" w:fill="D9D9D9"/>
          </w:tcPr>
          <w:p w14:paraId="766DA608" w14:textId="77777777" w:rsidR="00C037C5" w:rsidRPr="00591C02" w:rsidRDefault="00C037C5" w:rsidP="002C0161">
            <w:pPr>
              <w:jc w:val="center"/>
              <w:rPr>
                <w:rFonts w:asciiTheme="minorHAnsi" w:hAnsiTheme="minorHAnsi" w:cstheme="minorHAnsi"/>
                <w:b/>
                <w:noProof/>
                <w:sz w:val="22"/>
              </w:rPr>
            </w:pPr>
            <w:r w:rsidRPr="00591C02">
              <w:rPr>
                <w:rFonts w:asciiTheme="minorHAnsi" w:hAnsiTheme="minorHAnsi" w:cstheme="minorHAnsi"/>
                <w:b/>
                <w:noProof/>
                <w:sz w:val="22"/>
              </w:rPr>
              <w:t>Auditor comments</w:t>
            </w:r>
          </w:p>
        </w:tc>
      </w:tr>
      <w:tr w:rsidR="00C037C5" w:rsidRPr="00591C02" w14:paraId="3DF96FDA" w14:textId="77777777" w:rsidTr="002C0161">
        <w:tc>
          <w:tcPr>
            <w:tcW w:w="675" w:type="dxa"/>
            <w:tcBorders>
              <w:top w:val="single" w:sz="4" w:space="0" w:color="auto"/>
              <w:bottom w:val="single" w:sz="4" w:space="0" w:color="auto"/>
              <w:right w:val="single" w:sz="4" w:space="0" w:color="auto"/>
            </w:tcBorders>
            <w:shd w:val="clear" w:color="auto" w:fill="auto"/>
          </w:tcPr>
          <w:p w14:paraId="53430E92" w14:textId="77777777" w:rsidR="00C037C5" w:rsidRPr="00591C02" w:rsidRDefault="00C037C5" w:rsidP="002C0161">
            <w:pPr>
              <w:rPr>
                <w:rFonts w:asciiTheme="minorHAnsi" w:hAnsiTheme="minorHAnsi" w:cstheme="minorHAnsi"/>
                <w:noProof/>
                <w:sz w:val="22"/>
              </w:rPr>
            </w:pPr>
            <w:r w:rsidRPr="00591C02">
              <w:rPr>
                <w:rFonts w:asciiTheme="minorHAnsi" w:hAnsiTheme="minorHAnsi" w:cstheme="minorHAnsi"/>
                <w:noProof/>
                <w:sz w:val="22"/>
              </w:rPr>
              <w:t>4.2.6</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4E92E914" w14:textId="77777777" w:rsidR="00C037C5" w:rsidRPr="00591C02" w:rsidRDefault="00C037C5" w:rsidP="002C0161">
            <w:pPr>
              <w:spacing w:line="360" w:lineRule="auto"/>
              <w:rPr>
                <w:rFonts w:asciiTheme="minorHAnsi" w:hAnsiTheme="minorHAnsi" w:cstheme="minorHAnsi"/>
                <w:noProof/>
                <w:sz w:val="22"/>
              </w:rPr>
            </w:pPr>
            <w:r w:rsidRPr="00591C02">
              <w:rPr>
                <w:rFonts w:asciiTheme="minorHAnsi" w:hAnsiTheme="minorHAnsi" w:cstheme="minorHAnsi"/>
                <w:noProof/>
                <w:sz w:val="22"/>
              </w:rPr>
              <w:t>Does the entity comply with international accounting standards (including financial reporting) or accounting policies and rules prescribed by specific regulations or conventions?</w:t>
            </w:r>
          </w:p>
          <w:p w14:paraId="75048FA3" w14:textId="77777777" w:rsidR="00C037C5" w:rsidRPr="00591C02" w:rsidRDefault="00C037C5" w:rsidP="002C0161">
            <w:pPr>
              <w:spacing w:before="60" w:after="60" w:line="360" w:lineRule="auto"/>
              <w:ind w:left="318" w:hanging="142"/>
              <w:rPr>
                <w:rFonts w:asciiTheme="minorHAnsi" w:hAnsiTheme="minorHAnsi" w:cstheme="minorHAnsi"/>
                <w:noProof/>
                <w:sz w:val="22"/>
              </w:rPr>
            </w:pPr>
            <w:r w:rsidRPr="00591C02">
              <w:rPr>
                <w:rFonts w:asciiTheme="minorHAnsi" w:hAnsiTheme="minorHAnsi" w:cstheme="minorHAnsi"/>
                <w:noProof/>
                <w:sz w:val="22"/>
              </w:rPr>
              <w:t>- International Public Sector Accounting Standards (IPSAS)</w:t>
            </w:r>
          </w:p>
          <w:p w14:paraId="4B074538" w14:textId="77777777" w:rsidR="00C037C5" w:rsidRPr="00591C02" w:rsidRDefault="00C037C5" w:rsidP="002C0161">
            <w:pPr>
              <w:spacing w:before="60" w:after="60" w:line="360" w:lineRule="auto"/>
              <w:ind w:left="318" w:hanging="142"/>
              <w:rPr>
                <w:rFonts w:asciiTheme="minorHAnsi" w:hAnsiTheme="minorHAnsi" w:cstheme="minorHAnsi"/>
                <w:noProof/>
                <w:sz w:val="22"/>
              </w:rPr>
            </w:pPr>
            <w:r w:rsidRPr="00591C02">
              <w:rPr>
                <w:rFonts w:asciiTheme="minorHAnsi" w:hAnsiTheme="minorHAnsi" w:cstheme="minorHAnsi"/>
                <w:noProof/>
                <w:sz w:val="22"/>
              </w:rPr>
              <w:t>- International Financial Reporting Standards (IFRSs)</w:t>
            </w:r>
          </w:p>
          <w:p w14:paraId="70F7497C" w14:textId="77777777" w:rsidR="00C037C5" w:rsidRPr="00591C02" w:rsidRDefault="00C037C5" w:rsidP="002C0161">
            <w:pPr>
              <w:spacing w:before="60" w:after="60" w:line="360" w:lineRule="auto"/>
              <w:ind w:left="318" w:hanging="142"/>
              <w:rPr>
                <w:rFonts w:asciiTheme="minorHAnsi" w:hAnsiTheme="minorHAnsi" w:cstheme="minorHAnsi"/>
                <w:noProof/>
                <w:sz w:val="22"/>
              </w:rPr>
            </w:pPr>
            <w:r w:rsidRPr="00591C02">
              <w:rPr>
                <w:rFonts w:asciiTheme="minorHAnsi" w:hAnsiTheme="minorHAnsi" w:cstheme="minorHAnsi"/>
                <w:noProof/>
                <w:sz w:val="22"/>
              </w:rPr>
              <w:t>- Other specific conventions and rules such as for example the United Nations System accounting Standards (UNSAS)</w:t>
            </w:r>
          </w:p>
        </w:tc>
        <w:tc>
          <w:tcPr>
            <w:tcW w:w="3118" w:type="dxa"/>
            <w:tcBorders>
              <w:top w:val="single" w:sz="4" w:space="0" w:color="auto"/>
              <w:left w:val="single" w:sz="4" w:space="0" w:color="auto"/>
              <w:bottom w:val="single" w:sz="4" w:space="0" w:color="auto"/>
            </w:tcBorders>
            <w:shd w:val="clear" w:color="auto" w:fill="auto"/>
            <w:vAlign w:val="center"/>
          </w:tcPr>
          <w:p w14:paraId="59CB1993" w14:textId="77777777" w:rsidR="00C037C5" w:rsidRPr="00591C02" w:rsidRDefault="00C037C5" w:rsidP="002C0161">
            <w:pPr>
              <w:rPr>
                <w:rFonts w:asciiTheme="minorHAnsi" w:hAnsiTheme="minorHAnsi" w:cstheme="minorHAnsi"/>
                <w:noProof/>
                <w:sz w:val="22"/>
              </w:rPr>
            </w:pPr>
            <w:r w:rsidRPr="00591C02">
              <w:rPr>
                <w:rFonts w:asciiTheme="minorHAnsi" w:hAnsiTheme="minorHAnsi" w:cstheme="minorHAnsi"/>
                <w:noProof/>
                <w:sz w:val="22"/>
              </w:rPr>
              <w:t>TBCBE</w:t>
            </w:r>
          </w:p>
        </w:tc>
        <w:tc>
          <w:tcPr>
            <w:tcW w:w="3118" w:type="dxa"/>
            <w:tcBorders>
              <w:top w:val="single" w:sz="4" w:space="0" w:color="auto"/>
              <w:left w:val="single" w:sz="4" w:space="0" w:color="auto"/>
              <w:bottom w:val="single" w:sz="4" w:space="0" w:color="auto"/>
            </w:tcBorders>
          </w:tcPr>
          <w:p w14:paraId="5FA0FC3C" w14:textId="77777777" w:rsidR="00C037C5" w:rsidRPr="00591C02" w:rsidRDefault="00C037C5" w:rsidP="002C0161">
            <w:pPr>
              <w:rPr>
                <w:rFonts w:asciiTheme="minorHAnsi" w:hAnsiTheme="minorHAnsi" w:cstheme="minorHAnsi"/>
                <w:noProof/>
                <w:sz w:val="22"/>
              </w:rPr>
            </w:pPr>
          </w:p>
        </w:tc>
      </w:tr>
      <w:tr w:rsidR="00C037C5" w:rsidRPr="00591C02" w14:paraId="2640F4C2" w14:textId="77777777" w:rsidTr="002C0161">
        <w:tc>
          <w:tcPr>
            <w:tcW w:w="675" w:type="dxa"/>
            <w:tcBorders>
              <w:top w:val="single" w:sz="4" w:space="0" w:color="auto"/>
              <w:bottom w:val="single" w:sz="4" w:space="0" w:color="auto"/>
              <w:right w:val="single" w:sz="4" w:space="0" w:color="auto"/>
            </w:tcBorders>
            <w:shd w:val="clear" w:color="auto" w:fill="auto"/>
          </w:tcPr>
          <w:p w14:paraId="2544C0CF" w14:textId="77777777" w:rsidR="00C037C5" w:rsidRPr="00591C02" w:rsidRDefault="00C037C5" w:rsidP="002C0161">
            <w:pPr>
              <w:rPr>
                <w:rFonts w:asciiTheme="minorHAnsi" w:hAnsiTheme="minorHAnsi" w:cstheme="minorHAnsi"/>
                <w:noProof/>
                <w:sz w:val="22"/>
              </w:rPr>
            </w:pPr>
            <w:r w:rsidRPr="00591C02">
              <w:rPr>
                <w:rFonts w:asciiTheme="minorHAnsi" w:hAnsiTheme="minorHAnsi" w:cstheme="minorHAnsi"/>
                <w:noProof/>
                <w:sz w:val="22"/>
              </w:rPr>
              <w:t>4.2.7</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59A58B08" w14:textId="77777777" w:rsidR="00C037C5" w:rsidRPr="00591C02" w:rsidRDefault="00C037C5" w:rsidP="002C0161">
            <w:pPr>
              <w:spacing w:before="60" w:after="60" w:line="360" w:lineRule="auto"/>
              <w:rPr>
                <w:rFonts w:asciiTheme="minorHAnsi" w:hAnsiTheme="minorHAnsi" w:cstheme="minorHAnsi"/>
                <w:noProof/>
                <w:sz w:val="22"/>
              </w:rPr>
            </w:pPr>
            <w:r w:rsidRPr="00591C02">
              <w:rPr>
                <w:rFonts w:asciiTheme="minorHAnsi" w:hAnsiTheme="minorHAnsi" w:cstheme="minorHAnsi"/>
                <w:noProof/>
                <w:sz w:val="22"/>
              </w:rPr>
              <w:t>What is the accounting basis for preparing and presenting the financial statements of the entity:</w:t>
            </w:r>
          </w:p>
          <w:p w14:paraId="3ED396D6" w14:textId="77777777" w:rsidR="00C037C5" w:rsidRPr="00591C02" w:rsidRDefault="00C037C5" w:rsidP="002C0161">
            <w:pPr>
              <w:spacing w:before="60" w:after="60" w:line="360" w:lineRule="auto"/>
              <w:ind w:right="-108" w:firstLine="720"/>
              <w:rPr>
                <w:rFonts w:asciiTheme="minorHAnsi" w:hAnsiTheme="minorHAnsi" w:cstheme="minorHAnsi"/>
                <w:noProof/>
                <w:sz w:val="22"/>
              </w:rPr>
            </w:pPr>
            <w:r w:rsidRPr="00591C02">
              <w:rPr>
                <w:rFonts w:asciiTheme="minorHAnsi" w:hAnsiTheme="minorHAnsi" w:cstheme="minorHAnsi"/>
                <w:noProof/>
                <w:sz w:val="22"/>
              </w:rPr>
              <w:t>- Accrual basis</w:t>
            </w:r>
          </w:p>
          <w:p w14:paraId="564E5CEB" w14:textId="77777777" w:rsidR="00C037C5" w:rsidRPr="00591C02" w:rsidRDefault="00C037C5" w:rsidP="002C0161">
            <w:pPr>
              <w:spacing w:before="60" w:after="60" w:line="360" w:lineRule="auto"/>
              <w:ind w:right="-108" w:firstLine="720"/>
              <w:rPr>
                <w:rFonts w:asciiTheme="minorHAnsi" w:hAnsiTheme="minorHAnsi" w:cstheme="minorHAnsi"/>
                <w:noProof/>
                <w:sz w:val="22"/>
              </w:rPr>
            </w:pPr>
            <w:r w:rsidRPr="00591C02">
              <w:rPr>
                <w:rFonts w:asciiTheme="minorHAnsi" w:hAnsiTheme="minorHAnsi" w:cstheme="minorHAnsi"/>
                <w:noProof/>
                <w:sz w:val="22"/>
              </w:rPr>
              <w:t>- Cash basis</w:t>
            </w:r>
          </w:p>
          <w:p w14:paraId="174F80A9" w14:textId="77777777" w:rsidR="00C037C5" w:rsidRPr="00591C02" w:rsidRDefault="00C037C5" w:rsidP="002C0161">
            <w:pPr>
              <w:spacing w:before="60" w:after="60" w:line="360" w:lineRule="auto"/>
              <w:ind w:right="-108" w:firstLine="720"/>
              <w:rPr>
                <w:rFonts w:asciiTheme="minorHAnsi" w:hAnsiTheme="minorHAnsi" w:cstheme="minorHAnsi"/>
                <w:noProof/>
                <w:sz w:val="22"/>
              </w:rPr>
            </w:pPr>
            <w:r w:rsidRPr="00591C02">
              <w:rPr>
                <w:rFonts w:asciiTheme="minorHAnsi" w:hAnsiTheme="minorHAnsi" w:cstheme="minorHAnsi"/>
                <w:noProof/>
                <w:sz w:val="22"/>
              </w:rPr>
              <w:t>- Modified cash or modified accrual basis (i.e. mixed).</w:t>
            </w:r>
          </w:p>
          <w:p w14:paraId="60078C57" w14:textId="77777777" w:rsidR="00C037C5" w:rsidRPr="00591C02" w:rsidRDefault="00C037C5" w:rsidP="002C0161">
            <w:pPr>
              <w:pStyle w:val="Lev1"/>
              <w:spacing w:before="60" w:after="60"/>
              <w:ind w:left="0" w:firstLine="0"/>
              <w:rPr>
                <w:rFonts w:asciiTheme="minorHAnsi" w:eastAsia="Calibri" w:hAnsiTheme="minorHAnsi" w:cstheme="minorHAnsi"/>
                <w:noProof/>
                <w:sz w:val="22"/>
                <w:szCs w:val="22"/>
                <w:lang w:val="en-GB" w:eastAsia="en-GB"/>
              </w:rPr>
            </w:pPr>
            <w:r w:rsidRPr="00591C02">
              <w:rPr>
                <w:rFonts w:asciiTheme="minorHAnsi" w:eastAsia="Calibri" w:hAnsiTheme="minorHAnsi" w:cstheme="minorHAnsi"/>
                <w:noProof/>
                <w:sz w:val="22"/>
                <w:szCs w:val="22"/>
                <w:lang w:val="en-GB" w:eastAsia="en-GB"/>
              </w:rPr>
              <w:t>Footnote: ‘Accrual basis’ means a basis of accounting under which transactions and other events are recognised when they occur (and not only when cash or its equivalent is received or paid).  Therefore the transactions and events are recorded in the accounting records and recognised in the financial statements of the periods to which they relate. The elements recognised under accrual accounting are assets, liabilities, net assets/equity, revenue and expenses.</w:t>
            </w:r>
          </w:p>
        </w:tc>
        <w:tc>
          <w:tcPr>
            <w:tcW w:w="3118" w:type="dxa"/>
            <w:tcBorders>
              <w:top w:val="single" w:sz="4" w:space="0" w:color="auto"/>
              <w:left w:val="single" w:sz="4" w:space="0" w:color="auto"/>
              <w:bottom w:val="single" w:sz="4" w:space="0" w:color="auto"/>
            </w:tcBorders>
            <w:shd w:val="clear" w:color="auto" w:fill="auto"/>
            <w:vAlign w:val="center"/>
          </w:tcPr>
          <w:p w14:paraId="1C9FC13F" w14:textId="77777777" w:rsidR="00C037C5" w:rsidRPr="00591C02" w:rsidRDefault="00C037C5" w:rsidP="002C0161">
            <w:pPr>
              <w:rPr>
                <w:rFonts w:asciiTheme="minorHAnsi" w:hAnsiTheme="minorHAnsi" w:cstheme="minorHAnsi"/>
                <w:noProof/>
                <w:sz w:val="22"/>
              </w:rPr>
            </w:pPr>
            <w:r w:rsidRPr="00591C02">
              <w:rPr>
                <w:rFonts w:asciiTheme="minorHAnsi" w:hAnsiTheme="minorHAnsi" w:cstheme="minorHAnsi"/>
                <w:noProof/>
                <w:sz w:val="22"/>
              </w:rPr>
              <w:t>TBCBE</w:t>
            </w:r>
          </w:p>
        </w:tc>
        <w:tc>
          <w:tcPr>
            <w:tcW w:w="3118" w:type="dxa"/>
            <w:tcBorders>
              <w:top w:val="single" w:sz="4" w:space="0" w:color="auto"/>
              <w:left w:val="single" w:sz="4" w:space="0" w:color="auto"/>
              <w:bottom w:val="single" w:sz="4" w:space="0" w:color="auto"/>
            </w:tcBorders>
          </w:tcPr>
          <w:p w14:paraId="37C546FC" w14:textId="77777777" w:rsidR="00C037C5" w:rsidRPr="00591C02" w:rsidRDefault="00C037C5" w:rsidP="002C0161">
            <w:pPr>
              <w:rPr>
                <w:rFonts w:asciiTheme="minorHAnsi" w:hAnsiTheme="minorHAnsi" w:cstheme="minorHAnsi"/>
                <w:noProof/>
                <w:sz w:val="22"/>
              </w:rPr>
            </w:pPr>
          </w:p>
        </w:tc>
      </w:tr>
      <w:tr w:rsidR="00C037C5" w:rsidRPr="00591C02" w14:paraId="039745EA" w14:textId="77777777" w:rsidTr="002C0161">
        <w:tc>
          <w:tcPr>
            <w:tcW w:w="675" w:type="dxa"/>
            <w:tcBorders>
              <w:top w:val="single" w:sz="4" w:space="0" w:color="auto"/>
              <w:bottom w:val="single" w:sz="4" w:space="0" w:color="auto"/>
              <w:right w:val="single" w:sz="4" w:space="0" w:color="auto"/>
            </w:tcBorders>
            <w:shd w:val="clear" w:color="auto" w:fill="auto"/>
          </w:tcPr>
          <w:p w14:paraId="24FA8DB2" w14:textId="77777777" w:rsidR="00C037C5" w:rsidRPr="00591C02" w:rsidRDefault="00C037C5" w:rsidP="002C0161">
            <w:pPr>
              <w:rPr>
                <w:rFonts w:asciiTheme="minorHAnsi" w:hAnsiTheme="minorHAnsi" w:cstheme="minorHAnsi"/>
                <w:noProof/>
                <w:sz w:val="22"/>
              </w:rPr>
            </w:pPr>
            <w:r w:rsidRPr="00591C02">
              <w:rPr>
                <w:rFonts w:asciiTheme="minorHAnsi" w:hAnsiTheme="minorHAnsi" w:cstheme="minorHAnsi"/>
                <w:noProof/>
                <w:sz w:val="22"/>
              </w:rPr>
              <w:t>4.2.8.</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3B1AA9A0" w14:textId="77777777" w:rsidR="00C037C5" w:rsidRPr="00591C02" w:rsidRDefault="00C037C5" w:rsidP="002C0161">
            <w:pPr>
              <w:spacing w:line="360" w:lineRule="auto"/>
              <w:outlineLvl w:val="0"/>
              <w:rPr>
                <w:rFonts w:asciiTheme="minorHAnsi" w:hAnsiTheme="minorHAnsi" w:cstheme="minorHAnsi"/>
                <w:noProof/>
                <w:sz w:val="22"/>
              </w:rPr>
            </w:pPr>
            <w:r w:rsidRPr="00591C02">
              <w:rPr>
                <w:rFonts w:asciiTheme="minorHAnsi" w:hAnsiTheme="minorHAnsi" w:cstheme="minorHAnsi"/>
                <w:noProof/>
                <w:sz w:val="22"/>
              </w:rPr>
              <w:t xml:space="preserve"> </w:t>
            </w:r>
            <w:r w:rsidRPr="00591C02">
              <w:rPr>
                <w:rFonts w:asciiTheme="minorHAnsi" w:eastAsia="Calibri" w:hAnsiTheme="minorHAnsi" w:cstheme="minorHAnsi"/>
                <w:noProof/>
                <w:sz w:val="22"/>
                <w:lang w:eastAsia="en-GB"/>
              </w:rPr>
              <w:t>What period of time does the entity use as its financial year</w:t>
            </w:r>
            <w:r w:rsidRPr="00591C02">
              <w:rPr>
                <w:rFonts w:asciiTheme="minorHAnsi" w:hAnsiTheme="minorHAnsi" w:cstheme="minorHAnsi"/>
                <w:noProof/>
                <w:sz w:val="22"/>
              </w:rPr>
              <w:t>?</w:t>
            </w:r>
          </w:p>
        </w:tc>
        <w:tc>
          <w:tcPr>
            <w:tcW w:w="3118" w:type="dxa"/>
            <w:tcBorders>
              <w:top w:val="single" w:sz="4" w:space="0" w:color="auto"/>
              <w:left w:val="single" w:sz="4" w:space="0" w:color="auto"/>
              <w:bottom w:val="single" w:sz="4" w:space="0" w:color="auto"/>
            </w:tcBorders>
            <w:shd w:val="clear" w:color="auto" w:fill="auto"/>
          </w:tcPr>
          <w:p w14:paraId="08EA2F4D" w14:textId="77777777" w:rsidR="00C037C5" w:rsidRPr="00591C02" w:rsidRDefault="00C037C5" w:rsidP="002C0161">
            <w:pPr>
              <w:rPr>
                <w:rFonts w:asciiTheme="minorHAnsi" w:eastAsia="Calibri" w:hAnsiTheme="minorHAnsi" w:cstheme="minorHAnsi"/>
                <w:b/>
                <w:noProof/>
                <w:sz w:val="22"/>
              </w:rPr>
            </w:pPr>
            <w:r w:rsidRPr="00591C02">
              <w:rPr>
                <w:rFonts w:asciiTheme="minorHAnsi" w:hAnsiTheme="minorHAnsi" w:cstheme="minorHAnsi"/>
                <w:noProof/>
                <w:sz w:val="22"/>
              </w:rPr>
              <w:t>TBCBE</w:t>
            </w:r>
          </w:p>
        </w:tc>
        <w:tc>
          <w:tcPr>
            <w:tcW w:w="3118" w:type="dxa"/>
            <w:tcBorders>
              <w:top w:val="single" w:sz="4" w:space="0" w:color="auto"/>
              <w:left w:val="single" w:sz="4" w:space="0" w:color="auto"/>
              <w:bottom w:val="single" w:sz="4" w:space="0" w:color="auto"/>
            </w:tcBorders>
          </w:tcPr>
          <w:p w14:paraId="1B255E17" w14:textId="77777777" w:rsidR="00C037C5" w:rsidRPr="00591C02" w:rsidRDefault="00C037C5" w:rsidP="002C0161">
            <w:pPr>
              <w:rPr>
                <w:rFonts w:asciiTheme="minorHAnsi" w:hAnsiTheme="minorHAnsi" w:cstheme="minorHAnsi"/>
                <w:noProof/>
                <w:sz w:val="22"/>
              </w:rPr>
            </w:pPr>
          </w:p>
        </w:tc>
      </w:tr>
    </w:tbl>
    <w:p w14:paraId="0FCBAAC1" w14:textId="70C6AA00" w:rsidR="00C037C5" w:rsidRPr="00591C02" w:rsidRDefault="00C037C5" w:rsidP="00C037C5">
      <w:pPr>
        <w:rPr>
          <w:rFonts w:asciiTheme="minorHAnsi" w:hAnsiTheme="minorHAnsi" w:cstheme="minorHAnsi"/>
          <w:noProof/>
          <w:sz w:val="22"/>
        </w:rPr>
      </w:pPr>
    </w:p>
    <w:tbl>
      <w:tblPr>
        <w:tblW w:w="13999"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775"/>
        <w:gridCol w:w="7030"/>
        <w:gridCol w:w="3097"/>
        <w:gridCol w:w="3097"/>
      </w:tblGrid>
      <w:tr w:rsidR="00C037C5" w:rsidRPr="00591C02" w14:paraId="3FD97471" w14:textId="77777777" w:rsidTr="002C0161">
        <w:tc>
          <w:tcPr>
            <w:tcW w:w="13999" w:type="dxa"/>
            <w:gridSpan w:val="4"/>
            <w:shd w:val="clear" w:color="auto" w:fill="D9D9D9"/>
          </w:tcPr>
          <w:p w14:paraId="13625EBF" w14:textId="77777777" w:rsidR="00C037C5" w:rsidRPr="00591C02" w:rsidRDefault="00C037C5" w:rsidP="002C0161">
            <w:pPr>
              <w:jc w:val="center"/>
              <w:rPr>
                <w:rFonts w:asciiTheme="minorHAnsi" w:hAnsiTheme="minorHAnsi" w:cstheme="minorHAnsi"/>
                <w:b/>
                <w:noProof/>
                <w:sz w:val="22"/>
              </w:rPr>
            </w:pPr>
            <w:r w:rsidRPr="00591C02">
              <w:rPr>
                <w:rFonts w:asciiTheme="minorHAnsi" w:hAnsiTheme="minorHAnsi" w:cstheme="minorHAnsi"/>
                <w:b/>
                <w:noProof/>
                <w:sz w:val="22"/>
              </w:rPr>
              <w:t>PILLAR 1 — INTERNAL CONTROL</w:t>
            </w:r>
          </w:p>
        </w:tc>
      </w:tr>
      <w:tr w:rsidR="00C037C5" w:rsidRPr="00591C02" w14:paraId="7B8F4359" w14:textId="77777777" w:rsidTr="002C0161">
        <w:tc>
          <w:tcPr>
            <w:tcW w:w="7763" w:type="dxa"/>
            <w:gridSpan w:val="2"/>
            <w:shd w:val="clear" w:color="auto" w:fill="D9D9D9"/>
          </w:tcPr>
          <w:p w14:paraId="1454EF97" w14:textId="77777777" w:rsidR="00C037C5" w:rsidRPr="00591C02" w:rsidRDefault="00C037C5" w:rsidP="002C0161">
            <w:pPr>
              <w:spacing w:line="360" w:lineRule="auto"/>
              <w:outlineLvl w:val="0"/>
              <w:rPr>
                <w:rFonts w:asciiTheme="minorHAnsi" w:hAnsiTheme="minorHAnsi" w:cstheme="minorHAnsi"/>
                <w:b/>
                <w:noProof/>
                <w:sz w:val="22"/>
                <w:lang w:val="fr-BE"/>
              </w:rPr>
            </w:pPr>
            <w:r w:rsidRPr="00591C02">
              <w:rPr>
                <w:rFonts w:asciiTheme="minorHAnsi" w:hAnsiTheme="minorHAnsi" w:cstheme="minorHAnsi"/>
                <w:b/>
                <w:noProof/>
                <w:sz w:val="22"/>
                <w:lang w:val="fr-BE"/>
              </w:rPr>
              <w:t>4 INFORMATION AND COMMUNICATION  (cont’d) — questions/criteria</w:t>
            </w:r>
          </w:p>
        </w:tc>
        <w:tc>
          <w:tcPr>
            <w:tcW w:w="3118" w:type="dxa"/>
            <w:shd w:val="clear" w:color="auto" w:fill="D9D9D9"/>
          </w:tcPr>
          <w:p w14:paraId="197833D9" w14:textId="77777777" w:rsidR="00C037C5" w:rsidRPr="00591C02" w:rsidRDefault="00C037C5" w:rsidP="002C0161">
            <w:pPr>
              <w:jc w:val="center"/>
              <w:rPr>
                <w:rFonts w:asciiTheme="minorHAnsi" w:hAnsiTheme="minorHAnsi" w:cstheme="minorHAnsi"/>
                <w:b/>
                <w:noProof/>
                <w:sz w:val="22"/>
              </w:rPr>
            </w:pPr>
            <w:r w:rsidRPr="00591C02">
              <w:rPr>
                <w:rFonts w:asciiTheme="minorHAnsi" w:hAnsiTheme="minorHAnsi" w:cstheme="minorHAnsi"/>
                <w:b/>
                <w:noProof/>
                <w:sz w:val="22"/>
              </w:rPr>
              <w:t>Entity comments</w:t>
            </w:r>
          </w:p>
        </w:tc>
        <w:tc>
          <w:tcPr>
            <w:tcW w:w="3118" w:type="dxa"/>
            <w:shd w:val="clear" w:color="auto" w:fill="D9D9D9"/>
          </w:tcPr>
          <w:p w14:paraId="3369C3F4" w14:textId="77777777" w:rsidR="00C037C5" w:rsidRPr="00591C02" w:rsidRDefault="00C037C5" w:rsidP="002C0161">
            <w:pPr>
              <w:jc w:val="center"/>
              <w:rPr>
                <w:rFonts w:asciiTheme="minorHAnsi" w:hAnsiTheme="minorHAnsi" w:cstheme="minorHAnsi"/>
                <w:b/>
                <w:noProof/>
                <w:sz w:val="22"/>
              </w:rPr>
            </w:pPr>
            <w:r w:rsidRPr="00591C02">
              <w:rPr>
                <w:rFonts w:asciiTheme="minorHAnsi" w:hAnsiTheme="minorHAnsi" w:cstheme="minorHAnsi"/>
                <w:b/>
                <w:noProof/>
                <w:sz w:val="22"/>
              </w:rPr>
              <w:t>Auditor comments</w:t>
            </w:r>
          </w:p>
        </w:tc>
      </w:tr>
      <w:tr w:rsidR="00C037C5" w:rsidRPr="00591C02" w14:paraId="3FF57E3D" w14:textId="77777777" w:rsidTr="002C0161">
        <w:tc>
          <w:tcPr>
            <w:tcW w:w="675" w:type="dxa"/>
            <w:tcBorders>
              <w:top w:val="single" w:sz="4" w:space="0" w:color="auto"/>
              <w:bottom w:val="single" w:sz="4" w:space="0" w:color="auto"/>
              <w:right w:val="single" w:sz="4" w:space="0" w:color="auto"/>
            </w:tcBorders>
            <w:shd w:val="clear" w:color="auto" w:fill="auto"/>
          </w:tcPr>
          <w:p w14:paraId="4217BA1F" w14:textId="77777777" w:rsidR="00C037C5" w:rsidRPr="00591C02" w:rsidRDefault="00C037C5" w:rsidP="002C0161">
            <w:pPr>
              <w:rPr>
                <w:rFonts w:asciiTheme="minorHAnsi" w:hAnsiTheme="minorHAnsi" w:cstheme="minorHAnsi"/>
                <w:noProof/>
                <w:sz w:val="22"/>
              </w:rPr>
            </w:pPr>
            <w:r w:rsidRPr="00591C02">
              <w:rPr>
                <w:rFonts w:asciiTheme="minorHAnsi" w:hAnsiTheme="minorHAnsi" w:cstheme="minorHAnsi"/>
                <w:noProof/>
                <w:sz w:val="22"/>
              </w:rPr>
              <w:t>4.2.9.</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234C1CCB" w14:textId="77777777" w:rsidR="00C037C5" w:rsidRPr="00591C02" w:rsidRDefault="00C037C5" w:rsidP="002C0161">
            <w:pPr>
              <w:spacing w:line="360" w:lineRule="auto"/>
              <w:ind w:right="-108"/>
              <w:rPr>
                <w:rFonts w:asciiTheme="minorHAnsi" w:hAnsiTheme="minorHAnsi" w:cstheme="minorHAnsi"/>
                <w:noProof/>
                <w:sz w:val="22"/>
              </w:rPr>
            </w:pPr>
            <w:r w:rsidRPr="00591C02">
              <w:rPr>
                <w:rFonts w:asciiTheme="minorHAnsi" w:hAnsiTheme="minorHAnsi" w:cstheme="minorHAnsi"/>
                <w:noProof/>
                <w:sz w:val="22"/>
              </w:rPr>
              <w:t>Do the entity’s financial statements include the following components:</w:t>
            </w:r>
          </w:p>
          <w:p w14:paraId="39F94FF1" w14:textId="77777777" w:rsidR="00C037C5" w:rsidRPr="00591C02" w:rsidRDefault="00C037C5" w:rsidP="002C0161">
            <w:pPr>
              <w:numPr>
                <w:ilvl w:val="0"/>
                <w:numId w:val="15"/>
              </w:numPr>
              <w:tabs>
                <w:tab w:val="clear" w:pos="420"/>
              </w:tabs>
              <w:spacing w:line="360" w:lineRule="auto"/>
              <w:ind w:left="212" w:right="-108" w:hanging="212"/>
              <w:jc w:val="left"/>
              <w:rPr>
                <w:rFonts w:asciiTheme="minorHAnsi" w:hAnsiTheme="minorHAnsi" w:cstheme="minorHAnsi"/>
                <w:noProof/>
                <w:sz w:val="22"/>
              </w:rPr>
            </w:pPr>
            <w:r w:rsidRPr="00591C02">
              <w:rPr>
                <w:rFonts w:asciiTheme="minorHAnsi" w:hAnsiTheme="minorHAnsi" w:cstheme="minorHAnsi"/>
                <w:noProof/>
                <w:sz w:val="22"/>
              </w:rPr>
              <w:t>statement of changes in net assets/equity statement of financial position (also referred to as balance sheet or statement of assets and liabilities);</w:t>
            </w:r>
          </w:p>
          <w:p w14:paraId="2C7CB33C" w14:textId="77777777" w:rsidR="00C037C5" w:rsidRPr="00591C02" w:rsidRDefault="00C037C5" w:rsidP="002C0161">
            <w:pPr>
              <w:numPr>
                <w:ilvl w:val="0"/>
                <w:numId w:val="15"/>
              </w:numPr>
              <w:tabs>
                <w:tab w:val="clear" w:pos="420"/>
              </w:tabs>
              <w:spacing w:line="360" w:lineRule="auto"/>
              <w:ind w:left="212" w:right="-108" w:hanging="212"/>
              <w:jc w:val="left"/>
              <w:rPr>
                <w:rFonts w:asciiTheme="minorHAnsi" w:hAnsiTheme="minorHAnsi" w:cstheme="minorHAnsi"/>
                <w:noProof/>
                <w:sz w:val="22"/>
              </w:rPr>
            </w:pPr>
            <w:r w:rsidRPr="00591C02">
              <w:rPr>
                <w:rFonts w:asciiTheme="minorHAnsi" w:hAnsiTheme="minorHAnsi" w:cstheme="minorHAnsi"/>
                <w:noProof/>
                <w:sz w:val="22"/>
              </w:rPr>
              <w:t>statement of financial performance (also referred to as statement of revenues and expenses, income statement, operating statement, or profit and loss statement);</w:t>
            </w:r>
          </w:p>
          <w:p w14:paraId="46F4C0BD" w14:textId="77777777" w:rsidR="00C037C5" w:rsidRPr="00591C02" w:rsidRDefault="00C037C5" w:rsidP="002C0161">
            <w:pPr>
              <w:numPr>
                <w:ilvl w:val="0"/>
                <w:numId w:val="15"/>
              </w:numPr>
              <w:tabs>
                <w:tab w:val="clear" w:pos="420"/>
              </w:tabs>
              <w:spacing w:line="360" w:lineRule="auto"/>
              <w:ind w:left="212" w:right="-108" w:hanging="212"/>
              <w:jc w:val="left"/>
              <w:rPr>
                <w:rFonts w:asciiTheme="minorHAnsi" w:hAnsiTheme="minorHAnsi" w:cstheme="minorHAnsi"/>
                <w:noProof/>
                <w:sz w:val="22"/>
              </w:rPr>
            </w:pPr>
            <w:r w:rsidRPr="00591C02">
              <w:rPr>
                <w:rFonts w:asciiTheme="minorHAnsi" w:hAnsiTheme="minorHAnsi" w:cstheme="minorHAnsi"/>
                <w:noProof/>
                <w:sz w:val="22"/>
              </w:rPr>
              <w:t>statement of changes in net assets/equity;</w:t>
            </w:r>
          </w:p>
          <w:p w14:paraId="3692F87D" w14:textId="77777777" w:rsidR="00C037C5" w:rsidRPr="00591C02" w:rsidRDefault="00C037C5" w:rsidP="002C0161">
            <w:pPr>
              <w:numPr>
                <w:ilvl w:val="0"/>
                <w:numId w:val="15"/>
              </w:numPr>
              <w:tabs>
                <w:tab w:val="clear" w:pos="420"/>
              </w:tabs>
              <w:spacing w:line="360" w:lineRule="auto"/>
              <w:ind w:left="212" w:right="-108" w:hanging="212"/>
              <w:jc w:val="left"/>
              <w:rPr>
                <w:rFonts w:asciiTheme="minorHAnsi" w:hAnsiTheme="minorHAnsi" w:cstheme="minorHAnsi"/>
                <w:noProof/>
                <w:sz w:val="22"/>
              </w:rPr>
            </w:pPr>
            <w:r w:rsidRPr="00591C02">
              <w:rPr>
                <w:rFonts w:asciiTheme="minorHAnsi" w:hAnsiTheme="minorHAnsi" w:cstheme="minorHAnsi"/>
                <w:noProof/>
                <w:sz w:val="22"/>
              </w:rPr>
              <w:t>cash flow statement; and</w:t>
            </w:r>
          </w:p>
          <w:p w14:paraId="3F53A77B" w14:textId="77777777" w:rsidR="00C037C5" w:rsidRPr="00591C02" w:rsidRDefault="00C037C5" w:rsidP="002C0161">
            <w:pPr>
              <w:numPr>
                <w:ilvl w:val="0"/>
                <w:numId w:val="15"/>
              </w:numPr>
              <w:tabs>
                <w:tab w:val="clear" w:pos="420"/>
              </w:tabs>
              <w:spacing w:line="360" w:lineRule="auto"/>
              <w:ind w:left="212" w:right="-108" w:hanging="212"/>
              <w:jc w:val="left"/>
              <w:rPr>
                <w:rFonts w:asciiTheme="minorHAnsi" w:hAnsiTheme="minorHAnsi" w:cstheme="minorHAnsi"/>
                <w:i/>
                <w:noProof/>
                <w:sz w:val="22"/>
              </w:rPr>
            </w:pPr>
            <w:r w:rsidRPr="00591C02">
              <w:rPr>
                <w:rFonts w:asciiTheme="minorHAnsi" w:hAnsiTheme="minorHAnsi" w:cstheme="minorHAnsi"/>
                <w:noProof/>
                <w:sz w:val="22"/>
              </w:rPr>
              <w:t>accounting policies and notes to the financial statements.</w:t>
            </w:r>
          </w:p>
        </w:tc>
        <w:tc>
          <w:tcPr>
            <w:tcW w:w="3118" w:type="dxa"/>
            <w:tcBorders>
              <w:top w:val="single" w:sz="4" w:space="0" w:color="auto"/>
              <w:left w:val="single" w:sz="4" w:space="0" w:color="auto"/>
              <w:bottom w:val="single" w:sz="4" w:space="0" w:color="auto"/>
            </w:tcBorders>
            <w:shd w:val="clear" w:color="auto" w:fill="auto"/>
            <w:vAlign w:val="center"/>
          </w:tcPr>
          <w:p w14:paraId="074CEBE2" w14:textId="77777777" w:rsidR="00C037C5" w:rsidRPr="00591C02" w:rsidRDefault="00C037C5" w:rsidP="002C0161">
            <w:pPr>
              <w:rPr>
                <w:rFonts w:asciiTheme="minorHAnsi" w:hAnsiTheme="minorHAnsi" w:cstheme="minorHAnsi"/>
                <w:noProof/>
                <w:sz w:val="22"/>
              </w:rPr>
            </w:pPr>
            <w:r w:rsidRPr="00591C02">
              <w:rPr>
                <w:rFonts w:asciiTheme="minorHAnsi" w:hAnsiTheme="minorHAnsi" w:cstheme="minorHAnsi"/>
                <w:noProof/>
                <w:sz w:val="22"/>
              </w:rPr>
              <w:t>TBCBE</w:t>
            </w:r>
          </w:p>
        </w:tc>
        <w:tc>
          <w:tcPr>
            <w:tcW w:w="3118" w:type="dxa"/>
            <w:tcBorders>
              <w:top w:val="single" w:sz="4" w:space="0" w:color="auto"/>
              <w:left w:val="single" w:sz="4" w:space="0" w:color="auto"/>
              <w:bottom w:val="single" w:sz="4" w:space="0" w:color="auto"/>
            </w:tcBorders>
          </w:tcPr>
          <w:p w14:paraId="2D01FA8B" w14:textId="77777777" w:rsidR="00C037C5" w:rsidRPr="00591C02" w:rsidRDefault="00C037C5" w:rsidP="002C0161">
            <w:pPr>
              <w:rPr>
                <w:rFonts w:asciiTheme="minorHAnsi" w:hAnsiTheme="minorHAnsi" w:cstheme="minorHAnsi"/>
                <w:noProof/>
                <w:sz w:val="22"/>
              </w:rPr>
            </w:pPr>
          </w:p>
        </w:tc>
      </w:tr>
      <w:tr w:rsidR="00C037C5" w:rsidRPr="00591C02" w14:paraId="03279B3F" w14:textId="77777777" w:rsidTr="002C0161">
        <w:tc>
          <w:tcPr>
            <w:tcW w:w="675" w:type="dxa"/>
            <w:tcBorders>
              <w:top w:val="single" w:sz="4" w:space="0" w:color="auto"/>
              <w:bottom w:val="single" w:sz="4" w:space="0" w:color="auto"/>
              <w:right w:val="single" w:sz="4" w:space="0" w:color="auto"/>
            </w:tcBorders>
            <w:shd w:val="clear" w:color="auto" w:fill="auto"/>
          </w:tcPr>
          <w:p w14:paraId="47F8B889" w14:textId="77777777" w:rsidR="00C037C5" w:rsidRPr="00591C02" w:rsidRDefault="00C037C5" w:rsidP="002C0161">
            <w:pPr>
              <w:rPr>
                <w:rFonts w:asciiTheme="minorHAnsi" w:hAnsiTheme="minorHAnsi" w:cstheme="minorHAnsi"/>
                <w:noProof/>
                <w:sz w:val="22"/>
              </w:rPr>
            </w:pPr>
            <w:r w:rsidRPr="00591C02">
              <w:rPr>
                <w:rFonts w:asciiTheme="minorHAnsi" w:hAnsiTheme="minorHAnsi" w:cstheme="minorHAnsi"/>
                <w:noProof/>
                <w:sz w:val="22"/>
              </w:rPr>
              <w:t>4.2.10</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2BCC3976" w14:textId="77777777" w:rsidR="00C037C5" w:rsidRPr="00591C02" w:rsidRDefault="00C037C5" w:rsidP="002C0161">
            <w:pPr>
              <w:autoSpaceDE w:val="0"/>
              <w:autoSpaceDN w:val="0"/>
              <w:adjustRightInd w:val="0"/>
              <w:spacing w:line="360" w:lineRule="auto"/>
              <w:rPr>
                <w:rFonts w:asciiTheme="minorHAnsi" w:hAnsiTheme="minorHAnsi" w:cstheme="minorHAnsi"/>
                <w:noProof/>
                <w:sz w:val="22"/>
              </w:rPr>
            </w:pPr>
            <w:r w:rsidRPr="00591C02">
              <w:rPr>
                <w:rFonts w:asciiTheme="minorHAnsi" w:hAnsiTheme="minorHAnsi" w:cstheme="minorHAnsi"/>
                <w:noProof/>
                <w:sz w:val="22"/>
              </w:rPr>
              <w:t>Are the entity’s financial statements submitted for external audit within 6 months of the end of the financial year?</w:t>
            </w:r>
          </w:p>
        </w:tc>
        <w:tc>
          <w:tcPr>
            <w:tcW w:w="3118" w:type="dxa"/>
            <w:tcBorders>
              <w:top w:val="single" w:sz="4" w:space="0" w:color="auto"/>
              <w:left w:val="single" w:sz="4" w:space="0" w:color="auto"/>
              <w:bottom w:val="single" w:sz="4" w:space="0" w:color="auto"/>
            </w:tcBorders>
            <w:shd w:val="clear" w:color="auto" w:fill="auto"/>
            <w:vAlign w:val="center"/>
          </w:tcPr>
          <w:p w14:paraId="54C5279A" w14:textId="77777777" w:rsidR="00C037C5" w:rsidRPr="00591C02" w:rsidRDefault="00C037C5" w:rsidP="002C0161">
            <w:pPr>
              <w:rPr>
                <w:rFonts w:asciiTheme="minorHAnsi" w:hAnsiTheme="minorHAnsi" w:cstheme="minorHAnsi"/>
                <w:noProof/>
                <w:sz w:val="22"/>
              </w:rPr>
            </w:pPr>
            <w:r w:rsidRPr="00591C02">
              <w:rPr>
                <w:rFonts w:asciiTheme="minorHAnsi" w:hAnsiTheme="minorHAnsi" w:cstheme="minorHAnsi"/>
                <w:noProof/>
                <w:sz w:val="22"/>
              </w:rPr>
              <w:t>TBCBE</w:t>
            </w:r>
          </w:p>
        </w:tc>
        <w:tc>
          <w:tcPr>
            <w:tcW w:w="3118" w:type="dxa"/>
            <w:tcBorders>
              <w:top w:val="single" w:sz="4" w:space="0" w:color="auto"/>
              <w:left w:val="single" w:sz="4" w:space="0" w:color="auto"/>
              <w:bottom w:val="single" w:sz="4" w:space="0" w:color="auto"/>
            </w:tcBorders>
          </w:tcPr>
          <w:p w14:paraId="2A8D2094" w14:textId="77777777" w:rsidR="00C037C5" w:rsidRPr="00591C02" w:rsidRDefault="00C037C5" w:rsidP="002C0161">
            <w:pPr>
              <w:rPr>
                <w:rFonts w:asciiTheme="minorHAnsi" w:hAnsiTheme="minorHAnsi" w:cstheme="minorHAnsi"/>
                <w:noProof/>
                <w:sz w:val="22"/>
              </w:rPr>
            </w:pPr>
          </w:p>
        </w:tc>
      </w:tr>
      <w:tr w:rsidR="00C037C5" w:rsidRPr="00591C02" w14:paraId="2ECB29A8" w14:textId="77777777" w:rsidTr="002C0161">
        <w:tc>
          <w:tcPr>
            <w:tcW w:w="10881" w:type="dxa"/>
            <w:gridSpan w:val="3"/>
            <w:tcBorders>
              <w:top w:val="single" w:sz="4" w:space="0" w:color="auto"/>
              <w:bottom w:val="single" w:sz="4" w:space="0" w:color="auto"/>
            </w:tcBorders>
            <w:shd w:val="clear" w:color="auto" w:fill="auto"/>
          </w:tcPr>
          <w:p w14:paraId="217B6C52" w14:textId="77777777" w:rsidR="00C037C5" w:rsidRPr="00591C02" w:rsidRDefault="00C037C5" w:rsidP="002C0161">
            <w:pPr>
              <w:autoSpaceDE w:val="0"/>
              <w:autoSpaceDN w:val="0"/>
              <w:adjustRightInd w:val="0"/>
              <w:spacing w:line="276" w:lineRule="auto"/>
              <w:rPr>
                <w:rFonts w:asciiTheme="minorHAnsi" w:hAnsiTheme="minorHAnsi" w:cstheme="minorHAnsi"/>
                <w:i/>
                <w:noProof/>
                <w:sz w:val="22"/>
              </w:rPr>
            </w:pPr>
            <w:r w:rsidRPr="00591C02">
              <w:rPr>
                <w:rFonts w:asciiTheme="minorHAnsi" w:hAnsiTheme="minorHAnsi" w:cstheme="minorHAnsi"/>
                <w:i/>
                <w:noProof/>
                <w:sz w:val="22"/>
              </w:rPr>
              <w:t xml:space="preserve">4.3 </w:t>
            </w:r>
            <w:r w:rsidRPr="00591C02">
              <w:rPr>
                <w:rFonts w:asciiTheme="minorHAnsi" w:hAnsiTheme="minorHAnsi" w:cstheme="minorHAnsi"/>
                <w:i/>
                <w:noProof/>
                <w:sz w:val="22"/>
                <w:u w:val="single"/>
              </w:rPr>
              <w:t>External reporting (outbound) — specific reporting to donors/fund providers</w:t>
            </w:r>
          </w:p>
          <w:p w14:paraId="16F7549E" w14:textId="77777777" w:rsidR="00C037C5" w:rsidRPr="00591C02" w:rsidRDefault="00C037C5" w:rsidP="002C0161">
            <w:pPr>
              <w:spacing w:line="276" w:lineRule="auto"/>
              <w:rPr>
                <w:rFonts w:asciiTheme="minorHAnsi" w:hAnsiTheme="minorHAnsi" w:cstheme="minorHAnsi"/>
                <w:i/>
                <w:noProof/>
                <w:sz w:val="22"/>
              </w:rPr>
            </w:pPr>
            <w:r w:rsidRPr="00591C02">
              <w:rPr>
                <w:rFonts w:asciiTheme="minorHAnsi" w:hAnsiTheme="minorHAnsi" w:cstheme="minorHAnsi"/>
                <w:i/>
                <w:noProof/>
                <w:sz w:val="22"/>
              </w:rPr>
              <w:t>Does the entity have reporting procedures which allow adequate and timely reporting to donors/fund providers (including the European Commission) on the use of funds for projects, (trust) funds and financial instruments provided by them?</w:t>
            </w:r>
          </w:p>
        </w:tc>
        <w:tc>
          <w:tcPr>
            <w:tcW w:w="3118" w:type="dxa"/>
            <w:tcBorders>
              <w:top w:val="single" w:sz="4" w:space="0" w:color="auto"/>
              <w:left w:val="single" w:sz="4" w:space="0" w:color="auto"/>
              <w:bottom w:val="single" w:sz="4" w:space="0" w:color="auto"/>
            </w:tcBorders>
          </w:tcPr>
          <w:p w14:paraId="2975FF2D" w14:textId="77777777" w:rsidR="00C037C5" w:rsidRPr="00591C02" w:rsidRDefault="00C037C5" w:rsidP="002C0161">
            <w:pPr>
              <w:rPr>
                <w:rFonts w:asciiTheme="minorHAnsi" w:hAnsiTheme="minorHAnsi" w:cstheme="minorHAnsi"/>
                <w:noProof/>
                <w:sz w:val="22"/>
              </w:rPr>
            </w:pPr>
          </w:p>
        </w:tc>
      </w:tr>
      <w:tr w:rsidR="00C037C5" w:rsidRPr="00591C02" w14:paraId="2C1FD856" w14:textId="77777777" w:rsidTr="002C0161">
        <w:tc>
          <w:tcPr>
            <w:tcW w:w="675" w:type="dxa"/>
            <w:tcBorders>
              <w:top w:val="single" w:sz="4" w:space="0" w:color="auto"/>
              <w:bottom w:val="single" w:sz="4" w:space="0" w:color="auto"/>
              <w:right w:val="single" w:sz="4" w:space="0" w:color="auto"/>
            </w:tcBorders>
            <w:shd w:val="clear" w:color="auto" w:fill="auto"/>
          </w:tcPr>
          <w:p w14:paraId="4309D05F" w14:textId="77777777" w:rsidR="00C037C5" w:rsidRPr="00591C02" w:rsidRDefault="00C037C5" w:rsidP="002C0161">
            <w:pPr>
              <w:rPr>
                <w:rFonts w:asciiTheme="minorHAnsi" w:hAnsiTheme="minorHAnsi" w:cstheme="minorHAnsi"/>
                <w:noProof/>
                <w:sz w:val="22"/>
              </w:rPr>
            </w:pPr>
            <w:r w:rsidRPr="00591C02">
              <w:rPr>
                <w:rFonts w:asciiTheme="minorHAnsi" w:hAnsiTheme="minorHAnsi" w:cstheme="minorHAnsi"/>
                <w:noProof/>
                <w:sz w:val="22"/>
              </w:rPr>
              <w:lastRenderedPageBreak/>
              <w:t>4.3.1</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6A8BAB25" w14:textId="77777777" w:rsidR="00C037C5" w:rsidRPr="00591C02" w:rsidRDefault="00C037C5" w:rsidP="002C0161">
            <w:pPr>
              <w:spacing w:line="360" w:lineRule="auto"/>
              <w:rPr>
                <w:rFonts w:asciiTheme="minorHAnsi" w:hAnsiTheme="minorHAnsi" w:cstheme="minorHAnsi"/>
                <w:noProof/>
                <w:sz w:val="22"/>
              </w:rPr>
            </w:pPr>
            <w:r w:rsidRPr="00591C02">
              <w:rPr>
                <w:rFonts w:asciiTheme="minorHAnsi" w:hAnsiTheme="minorHAnsi" w:cstheme="minorHAnsi"/>
                <w:noProof/>
                <w:sz w:val="22"/>
              </w:rPr>
              <w:t>Does the entity have specific and dedicated reporting procedures for activities, projects or (trust) funds and financial instruments financed by the EU or other donors?</w:t>
            </w:r>
          </w:p>
        </w:tc>
        <w:tc>
          <w:tcPr>
            <w:tcW w:w="3118" w:type="dxa"/>
            <w:tcBorders>
              <w:top w:val="single" w:sz="4" w:space="0" w:color="auto"/>
              <w:left w:val="single" w:sz="4" w:space="0" w:color="auto"/>
              <w:bottom w:val="single" w:sz="4" w:space="0" w:color="auto"/>
            </w:tcBorders>
            <w:shd w:val="clear" w:color="auto" w:fill="auto"/>
            <w:vAlign w:val="center"/>
          </w:tcPr>
          <w:p w14:paraId="0B319418" w14:textId="77777777" w:rsidR="00C037C5" w:rsidRPr="00591C02" w:rsidRDefault="00C037C5" w:rsidP="002C0161">
            <w:pPr>
              <w:rPr>
                <w:rFonts w:asciiTheme="minorHAnsi" w:hAnsiTheme="minorHAnsi" w:cstheme="minorHAnsi"/>
                <w:noProof/>
                <w:sz w:val="22"/>
              </w:rPr>
            </w:pPr>
            <w:r w:rsidRPr="00591C02">
              <w:rPr>
                <w:rFonts w:asciiTheme="minorHAnsi" w:hAnsiTheme="minorHAnsi" w:cstheme="minorHAnsi"/>
                <w:noProof/>
                <w:sz w:val="22"/>
              </w:rPr>
              <w:t>TBCBE</w:t>
            </w:r>
          </w:p>
        </w:tc>
        <w:tc>
          <w:tcPr>
            <w:tcW w:w="3118" w:type="dxa"/>
            <w:tcBorders>
              <w:top w:val="single" w:sz="4" w:space="0" w:color="auto"/>
              <w:left w:val="single" w:sz="4" w:space="0" w:color="auto"/>
              <w:bottom w:val="single" w:sz="4" w:space="0" w:color="auto"/>
            </w:tcBorders>
          </w:tcPr>
          <w:p w14:paraId="080B148B" w14:textId="77777777" w:rsidR="00C037C5" w:rsidRPr="00591C02" w:rsidRDefault="00C037C5" w:rsidP="002C0161">
            <w:pPr>
              <w:rPr>
                <w:rFonts w:asciiTheme="minorHAnsi" w:hAnsiTheme="minorHAnsi" w:cstheme="minorHAnsi"/>
                <w:noProof/>
                <w:sz w:val="22"/>
              </w:rPr>
            </w:pPr>
          </w:p>
        </w:tc>
      </w:tr>
    </w:tbl>
    <w:p w14:paraId="5CBB2BCA" w14:textId="77777777" w:rsidR="00C037C5" w:rsidRPr="00591C02" w:rsidRDefault="00C037C5" w:rsidP="00C037C5">
      <w:pPr>
        <w:rPr>
          <w:rFonts w:asciiTheme="minorHAnsi" w:hAnsiTheme="minorHAnsi" w:cstheme="minorHAnsi"/>
          <w:noProof/>
          <w:sz w:val="22"/>
        </w:rPr>
      </w:pPr>
      <w:r w:rsidRPr="00591C02">
        <w:rPr>
          <w:rFonts w:asciiTheme="minorHAnsi" w:hAnsiTheme="minorHAnsi" w:cstheme="minorHAnsi"/>
          <w:noProof/>
          <w:sz w:val="22"/>
        </w:rPr>
        <w:br w:type="page"/>
      </w:r>
    </w:p>
    <w:tbl>
      <w:tblPr>
        <w:tblW w:w="13999"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675"/>
        <w:gridCol w:w="7088"/>
        <w:gridCol w:w="3118"/>
        <w:gridCol w:w="3118"/>
      </w:tblGrid>
      <w:tr w:rsidR="00C037C5" w:rsidRPr="00591C02" w14:paraId="749170EB" w14:textId="77777777" w:rsidTr="002C0161">
        <w:tc>
          <w:tcPr>
            <w:tcW w:w="13999" w:type="dxa"/>
            <w:gridSpan w:val="4"/>
            <w:shd w:val="clear" w:color="auto" w:fill="D9D9D9"/>
          </w:tcPr>
          <w:p w14:paraId="138BC857" w14:textId="77777777" w:rsidR="00C037C5" w:rsidRPr="00591C02" w:rsidRDefault="00C037C5" w:rsidP="002C0161">
            <w:pPr>
              <w:jc w:val="center"/>
              <w:rPr>
                <w:rFonts w:asciiTheme="minorHAnsi" w:hAnsiTheme="minorHAnsi" w:cstheme="minorHAnsi"/>
                <w:b/>
                <w:noProof/>
                <w:sz w:val="22"/>
              </w:rPr>
            </w:pPr>
            <w:r w:rsidRPr="00591C02">
              <w:rPr>
                <w:rFonts w:asciiTheme="minorHAnsi" w:hAnsiTheme="minorHAnsi" w:cstheme="minorHAnsi"/>
                <w:b/>
                <w:noProof/>
                <w:sz w:val="22"/>
              </w:rPr>
              <w:lastRenderedPageBreak/>
              <w:t>PILLAR 1 — INTERNAL CONTROL</w:t>
            </w:r>
          </w:p>
        </w:tc>
      </w:tr>
      <w:tr w:rsidR="00C037C5" w:rsidRPr="00591C02" w14:paraId="07183426" w14:textId="77777777" w:rsidTr="002C0161">
        <w:tc>
          <w:tcPr>
            <w:tcW w:w="7763" w:type="dxa"/>
            <w:gridSpan w:val="2"/>
            <w:shd w:val="clear" w:color="auto" w:fill="D9D9D9"/>
          </w:tcPr>
          <w:p w14:paraId="0AA5D3DF" w14:textId="77777777" w:rsidR="00C037C5" w:rsidRPr="00591C02" w:rsidRDefault="00C037C5" w:rsidP="002C0161">
            <w:pPr>
              <w:spacing w:line="360" w:lineRule="auto"/>
              <w:outlineLvl w:val="0"/>
              <w:rPr>
                <w:rFonts w:asciiTheme="minorHAnsi" w:hAnsiTheme="minorHAnsi" w:cstheme="minorHAnsi"/>
                <w:b/>
                <w:noProof/>
                <w:sz w:val="22"/>
                <w:lang w:val="fr-BE"/>
              </w:rPr>
            </w:pPr>
            <w:r w:rsidRPr="00591C02">
              <w:rPr>
                <w:rFonts w:asciiTheme="minorHAnsi" w:hAnsiTheme="minorHAnsi" w:cstheme="minorHAnsi"/>
                <w:b/>
                <w:noProof/>
                <w:sz w:val="22"/>
                <w:lang w:val="fr-BE"/>
              </w:rPr>
              <w:t>4 INFORMATION AND COMMUNICATION  (cont’d) — questions/criteria</w:t>
            </w:r>
          </w:p>
        </w:tc>
        <w:tc>
          <w:tcPr>
            <w:tcW w:w="3118" w:type="dxa"/>
            <w:shd w:val="clear" w:color="auto" w:fill="D9D9D9"/>
          </w:tcPr>
          <w:p w14:paraId="16BDC617" w14:textId="77777777" w:rsidR="00C037C5" w:rsidRPr="00591C02" w:rsidRDefault="00C037C5" w:rsidP="002C0161">
            <w:pPr>
              <w:jc w:val="center"/>
              <w:rPr>
                <w:rFonts w:asciiTheme="minorHAnsi" w:hAnsiTheme="minorHAnsi" w:cstheme="minorHAnsi"/>
                <w:b/>
                <w:noProof/>
                <w:sz w:val="22"/>
              </w:rPr>
            </w:pPr>
            <w:r w:rsidRPr="00591C02">
              <w:rPr>
                <w:rFonts w:asciiTheme="minorHAnsi" w:hAnsiTheme="minorHAnsi" w:cstheme="minorHAnsi"/>
                <w:b/>
                <w:noProof/>
                <w:sz w:val="22"/>
              </w:rPr>
              <w:t>Entity comments</w:t>
            </w:r>
          </w:p>
        </w:tc>
        <w:tc>
          <w:tcPr>
            <w:tcW w:w="3118" w:type="dxa"/>
            <w:shd w:val="clear" w:color="auto" w:fill="D9D9D9"/>
          </w:tcPr>
          <w:p w14:paraId="09651D0D" w14:textId="77777777" w:rsidR="00C037C5" w:rsidRPr="00591C02" w:rsidRDefault="00C037C5" w:rsidP="002C0161">
            <w:pPr>
              <w:jc w:val="center"/>
              <w:rPr>
                <w:rFonts w:asciiTheme="minorHAnsi" w:hAnsiTheme="minorHAnsi" w:cstheme="minorHAnsi"/>
                <w:b/>
                <w:noProof/>
                <w:sz w:val="22"/>
              </w:rPr>
            </w:pPr>
            <w:r w:rsidRPr="00591C02">
              <w:rPr>
                <w:rFonts w:asciiTheme="minorHAnsi" w:hAnsiTheme="minorHAnsi" w:cstheme="minorHAnsi"/>
                <w:b/>
                <w:noProof/>
                <w:sz w:val="22"/>
              </w:rPr>
              <w:t>Auditor comments</w:t>
            </w:r>
          </w:p>
        </w:tc>
      </w:tr>
      <w:tr w:rsidR="00C037C5" w:rsidRPr="00591C02" w14:paraId="2367E2B1" w14:textId="77777777" w:rsidTr="002C0161">
        <w:tc>
          <w:tcPr>
            <w:tcW w:w="10881" w:type="dxa"/>
            <w:gridSpan w:val="3"/>
            <w:tcBorders>
              <w:top w:val="single" w:sz="4" w:space="0" w:color="auto"/>
              <w:bottom w:val="single" w:sz="4" w:space="0" w:color="auto"/>
              <w:right w:val="single" w:sz="4" w:space="0" w:color="auto"/>
            </w:tcBorders>
            <w:shd w:val="clear" w:color="auto" w:fill="auto"/>
          </w:tcPr>
          <w:p w14:paraId="469540AA" w14:textId="77777777" w:rsidR="00C037C5" w:rsidRPr="00591C02" w:rsidRDefault="00C037C5" w:rsidP="002C0161">
            <w:pPr>
              <w:autoSpaceDE w:val="0"/>
              <w:autoSpaceDN w:val="0"/>
              <w:adjustRightInd w:val="0"/>
              <w:spacing w:line="276" w:lineRule="auto"/>
              <w:rPr>
                <w:rFonts w:asciiTheme="minorHAnsi" w:hAnsiTheme="minorHAnsi" w:cstheme="minorHAnsi"/>
                <w:i/>
                <w:noProof/>
                <w:sz w:val="22"/>
              </w:rPr>
            </w:pPr>
            <w:r w:rsidRPr="00591C02">
              <w:rPr>
                <w:rFonts w:asciiTheme="minorHAnsi" w:hAnsiTheme="minorHAnsi" w:cstheme="minorHAnsi"/>
                <w:i/>
                <w:noProof/>
                <w:sz w:val="22"/>
              </w:rPr>
              <w:t xml:space="preserve">4.4 </w:t>
            </w:r>
            <w:r w:rsidRPr="00591C02">
              <w:rPr>
                <w:rFonts w:asciiTheme="minorHAnsi" w:hAnsiTheme="minorHAnsi" w:cstheme="minorHAnsi"/>
                <w:i/>
                <w:noProof/>
                <w:sz w:val="22"/>
                <w:u w:val="single"/>
              </w:rPr>
              <w:t>External reporting (inbound) — reporting by sub-delegatees and grant beneficiaries</w:t>
            </w:r>
          </w:p>
          <w:p w14:paraId="66DE8FB3" w14:textId="77777777" w:rsidR="00C037C5" w:rsidRPr="00591C02" w:rsidRDefault="00C037C5" w:rsidP="002C0161">
            <w:pPr>
              <w:autoSpaceDE w:val="0"/>
              <w:autoSpaceDN w:val="0"/>
              <w:adjustRightInd w:val="0"/>
              <w:spacing w:line="276" w:lineRule="auto"/>
              <w:rPr>
                <w:rFonts w:asciiTheme="minorHAnsi" w:hAnsiTheme="minorHAnsi" w:cstheme="minorHAnsi"/>
                <w:i/>
                <w:noProof/>
                <w:sz w:val="22"/>
              </w:rPr>
            </w:pPr>
            <w:r w:rsidRPr="00591C02">
              <w:rPr>
                <w:rFonts w:asciiTheme="minorHAnsi" w:hAnsiTheme="minorHAnsi" w:cstheme="minorHAnsi"/>
                <w:i/>
                <w:noProof/>
                <w:sz w:val="22"/>
              </w:rPr>
              <w:t>Does the entity take appropriate measures which ensure, to a reasonable extent, that grant beneficiaries provide reliable and timely reports on the use of funds provided to them by the entity?</w:t>
            </w:r>
          </w:p>
        </w:tc>
        <w:tc>
          <w:tcPr>
            <w:tcW w:w="3118" w:type="dxa"/>
            <w:tcBorders>
              <w:top w:val="single" w:sz="4" w:space="0" w:color="auto"/>
              <w:bottom w:val="single" w:sz="4" w:space="0" w:color="auto"/>
              <w:right w:val="single" w:sz="4" w:space="0" w:color="auto"/>
            </w:tcBorders>
          </w:tcPr>
          <w:p w14:paraId="033BACFC" w14:textId="77777777" w:rsidR="00C037C5" w:rsidRPr="00591C02" w:rsidRDefault="00C037C5" w:rsidP="002C0161">
            <w:pPr>
              <w:autoSpaceDE w:val="0"/>
              <w:autoSpaceDN w:val="0"/>
              <w:adjustRightInd w:val="0"/>
              <w:spacing w:line="360" w:lineRule="auto"/>
              <w:rPr>
                <w:rFonts w:asciiTheme="minorHAnsi" w:hAnsiTheme="minorHAnsi" w:cstheme="minorHAnsi"/>
                <w:noProof/>
                <w:sz w:val="22"/>
              </w:rPr>
            </w:pPr>
          </w:p>
        </w:tc>
      </w:tr>
      <w:tr w:rsidR="00C037C5" w:rsidRPr="00591C02" w14:paraId="7C938E33" w14:textId="77777777" w:rsidTr="002C0161">
        <w:tc>
          <w:tcPr>
            <w:tcW w:w="675" w:type="dxa"/>
            <w:tcBorders>
              <w:top w:val="single" w:sz="4" w:space="0" w:color="auto"/>
              <w:bottom w:val="single" w:sz="4" w:space="0" w:color="auto"/>
              <w:right w:val="single" w:sz="4" w:space="0" w:color="auto"/>
            </w:tcBorders>
            <w:shd w:val="clear" w:color="auto" w:fill="auto"/>
          </w:tcPr>
          <w:p w14:paraId="63705B0C" w14:textId="77777777" w:rsidR="00C037C5" w:rsidRPr="00591C02" w:rsidRDefault="00C037C5" w:rsidP="002C0161">
            <w:pPr>
              <w:spacing w:before="60" w:after="60"/>
              <w:jc w:val="center"/>
              <w:rPr>
                <w:rFonts w:asciiTheme="minorHAnsi" w:hAnsiTheme="minorHAnsi" w:cstheme="minorHAnsi"/>
                <w:noProof/>
                <w:sz w:val="22"/>
              </w:rPr>
            </w:pPr>
            <w:r w:rsidRPr="00591C02">
              <w:rPr>
                <w:rFonts w:asciiTheme="minorHAnsi" w:hAnsiTheme="minorHAnsi" w:cstheme="minorHAnsi"/>
                <w:noProof/>
                <w:sz w:val="22"/>
              </w:rPr>
              <w:t>4.4.1</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6861B56C" w14:textId="77777777" w:rsidR="00C037C5" w:rsidRPr="00591C02" w:rsidRDefault="00C037C5" w:rsidP="002C0161">
            <w:pPr>
              <w:autoSpaceDE w:val="0"/>
              <w:autoSpaceDN w:val="0"/>
              <w:adjustRightInd w:val="0"/>
              <w:spacing w:before="60" w:after="60" w:line="360" w:lineRule="auto"/>
              <w:rPr>
                <w:rFonts w:asciiTheme="minorHAnsi" w:hAnsiTheme="minorHAnsi" w:cstheme="minorHAnsi"/>
                <w:noProof/>
                <w:sz w:val="22"/>
              </w:rPr>
            </w:pPr>
            <w:r w:rsidRPr="00591C02">
              <w:rPr>
                <w:rFonts w:asciiTheme="minorHAnsi" w:hAnsiTheme="minorHAnsi" w:cstheme="minorHAnsi"/>
                <w:noProof/>
                <w:sz w:val="22"/>
              </w:rPr>
              <w:t>Does the entity have specific and dedicated reporting procedures for activities, projects, (trust) funds and financial instruments financed by the EU or other donors?</w:t>
            </w:r>
          </w:p>
        </w:tc>
        <w:tc>
          <w:tcPr>
            <w:tcW w:w="3118" w:type="dxa"/>
            <w:tcBorders>
              <w:top w:val="single" w:sz="4" w:space="0" w:color="auto"/>
              <w:left w:val="single" w:sz="4" w:space="0" w:color="auto"/>
              <w:bottom w:val="single" w:sz="4" w:space="0" w:color="auto"/>
            </w:tcBorders>
            <w:shd w:val="clear" w:color="auto" w:fill="auto"/>
            <w:vAlign w:val="center"/>
          </w:tcPr>
          <w:p w14:paraId="0779D6D1" w14:textId="77777777" w:rsidR="00C037C5" w:rsidRPr="00591C02" w:rsidRDefault="00C037C5" w:rsidP="002C0161">
            <w:pPr>
              <w:rPr>
                <w:rFonts w:asciiTheme="minorHAnsi" w:hAnsiTheme="minorHAnsi" w:cstheme="minorHAnsi"/>
                <w:noProof/>
                <w:sz w:val="22"/>
              </w:rPr>
            </w:pPr>
            <w:r w:rsidRPr="00591C02">
              <w:rPr>
                <w:rFonts w:asciiTheme="minorHAnsi" w:hAnsiTheme="minorHAnsi" w:cstheme="minorHAnsi"/>
                <w:noProof/>
                <w:sz w:val="22"/>
              </w:rPr>
              <w:t>TBCBE</w:t>
            </w:r>
          </w:p>
        </w:tc>
        <w:tc>
          <w:tcPr>
            <w:tcW w:w="3118" w:type="dxa"/>
            <w:tcBorders>
              <w:top w:val="single" w:sz="4" w:space="0" w:color="auto"/>
              <w:left w:val="single" w:sz="4" w:space="0" w:color="auto"/>
              <w:bottom w:val="single" w:sz="4" w:space="0" w:color="auto"/>
            </w:tcBorders>
          </w:tcPr>
          <w:p w14:paraId="6832B696" w14:textId="77777777" w:rsidR="00C037C5" w:rsidRPr="00591C02" w:rsidRDefault="00C037C5" w:rsidP="002C0161">
            <w:pPr>
              <w:rPr>
                <w:rFonts w:asciiTheme="minorHAnsi" w:hAnsiTheme="minorHAnsi" w:cstheme="minorHAnsi"/>
                <w:noProof/>
                <w:sz w:val="22"/>
              </w:rPr>
            </w:pPr>
          </w:p>
        </w:tc>
      </w:tr>
      <w:tr w:rsidR="00C037C5" w:rsidRPr="00591C02" w14:paraId="7FCB135E" w14:textId="77777777" w:rsidTr="002C0161">
        <w:tc>
          <w:tcPr>
            <w:tcW w:w="675" w:type="dxa"/>
            <w:tcBorders>
              <w:top w:val="single" w:sz="4" w:space="0" w:color="auto"/>
              <w:bottom w:val="single" w:sz="4" w:space="0" w:color="auto"/>
              <w:right w:val="single" w:sz="4" w:space="0" w:color="auto"/>
            </w:tcBorders>
            <w:shd w:val="clear" w:color="auto" w:fill="auto"/>
          </w:tcPr>
          <w:p w14:paraId="43C34871" w14:textId="77777777" w:rsidR="00C037C5" w:rsidRPr="00591C02" w:rsidRDefault="00C037C5" w:rsidP="002C0161">
            <w:pPr>
              <w:spacing w:before="60" w:after="60"/>
              <w:jc w:val="center"/>
              <w:rPr>
                <w:rFonts w:asciiTheme="minorHAnsi" w:hAnsiTheme="minorHAnsi" w:cstheme="minorHAnsi"/>
                <w:noProof/>
                <w:sz w:val="22"/>
              </w:rPr>
            </w:pPr>
            <w:r w:rsidRPr="00591C02">
              <w:rPr>
                <w:rFonts w:asciiTheme="minorHAnsi" w:hAnsiTheme="minorHAnsi" w:cstheme="minorHAnsi"/>
                <w:noProof/>
                <w:sz w:val="22"/>
              </w:rPr>
              <w:t>4.4.2</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35BEF217" w14:textId="77777777" w:rsidR="00C037C5" w:rsidRPr="00591C02" w:rsidRDefault="00C037C5" w:rsidP="002C0161">
            <w:pPr>
              <w:autoSpaceDE w:val="0"/>
              <w:autoSpaceDN w:val="0"/>
              <w:adjustRightInd w:val="0"/>
              <w:spacing w:before="60" w:after="60" w:line="360" w:lineRule="auto"/>
              <w:rPr>
                <w:rFonts w:asciiTheme="minorHAnsi" w:hAnsiTheme="minorHAnsi" w:cstheme="minorHAnsi"/>
                <w:noProof/>
                <w:sz w:val="22"/>
              </w:rPr>
            </w:pPr>
            <w:r w:rsidRPr="00591C02">
              <w:rPr>
                <w:rFonts w:asciiTheme="minorHAnsi" w:hAnsiTheme="minorHAnsi" w:cstheme="minorHAnsi"/>
                <w:bCs/>
                <w:iCs/>
                <w:noProof/>
                <w:sz w:val="22"/>
              </w:rPr>
              <w:t>Does the entity provide conditions for reporting</w:t>
            </w:r>
            <w:r w:rsidRPr="00591C02">
              <w:rPr>
                <w:rFonts w:asciiTheme="minorHAnsi" w:hAnsiTheme="minorHAnsi" w:cstheme="minorHAnsi"/>
                <w:b/>
                <w:bCs/>
                <w:iCs/>
                <w:noProof/>
                <w:sz w:val="22"/>
              </w:rPr>
              <w:t xml:space="preserve"> </w:t>
            </w:r>
            <w:r w:rsidRPr="00591C02">
              <w:rPr>
                <w:rFonts w:asciiTheme="minorHAnsi" w:hAnsiTheme="minorHAnsi" w:cstheme="minorHAnsi"/>
                <w:bCs/>
                <w:iCs/>
                <w:noProof/>
                <w:sz w:val="22"/>
              </w:rPr>
              <w:t>by</w:t>
            </w:r>
            <w:r w:rsidRPr="00591C02">
              <w:rPr>
                <w:rFonts w:asciiTheme="minorHAnsi" w:hAnsiTheme="minorHAnsi" w:cstheme="minorHAnsi"/>
                <w:noProof/>
                <w:sz w:val="22"/>
              </w:rPr>
              <w:t xml:space="preserve"> grant beneficiaries </w:t>
            </w:r>
            <w:r w:rsidRPr="00591C02">
              <w:rPr>
                <w:rFonts w:asciiTheme="minorHAnsi" w:hAnsiTheme="minorHAnsi" w:cstheme="minorHAnsi"/>
                <w:bCs/>
                <w:iCs/>
                <w:noProof/>
                <w:sz w:val="22"/>
              </w:rPr>
              <w:t xml:space="preserve">on </w:t>
            </w:r>
            <w:r w:rsidRPr="00591C02">
              <w:rPr>
                <w:rFonts w:asciiTheme="minorHAnsi" w:hAnsiTheme="minorHAnsi" w:cstheme="minorHAnsi"/>
                <w:noProof/>
                <w:sz w:val="22"/>
              </w:rPr>
              <w:t>the financial and qualitative aspects of the implementation of activities, projects, (trust) funds and financial instruments?</w:t>
            </w:r>
          </w:p>
        </w:tc>
        <w:tc>
          <w:tcPr>
            <w:tcW w:w="3118" w:type="dxa"/>
            <w:tcBorders>
              <w:top w:val="single" w:sz="4" w:space="0" w:color="auto"/>
              <w:left w:val="single" w:sz="4" w:space="0" w:color="auto"/>
              <w:bottom w:val="single" w:sz="4" w:space="0" w:color="auto"/>
            </w:tcBorders>
            <w:shd w:val="clear" w:color="auto" w:fill="auto"/>
            <w:vAlign w:val="center"/>
          </w:tcPr>
          <w:p w14:paraId="795A2A6D" w14:textId="77777777" w:rsidR="00C037C5" w:rsidRPr="00591C02" w:rsidRDefault="00C037C5" w:rsidP="002C0161">
            <w:pPr>
              <w:rPr>
                <w:rFonts w:asciiTheme="minorHAnsi" w:hAnsiTheme="minorHAnsi" w:cstheme="minorHAnsi"/>
                <w:noProof/>
                <w:sz w:val="22"/>
              </w:rPr>
            </w:pPr>
            <w:r w:rsidRPr="00591C02">
              <w:rPr>
                <w:rFonts w:asciiTheme="minorHAnsi" w:hAnsiTheme="minorHAnsi" w:cstheme="minorHAnsi"/>
                <w:noProof/>
                <w:sz w:val="22"/>
              </w:rPr>
              <w:t>TBCBE</w:t>
            </w:r>
          </w:p>
        </w:tc>
        <w:tc>
          <w:tcPr>
            <w:tcW w:w="3118" w:type="dxa"/>
            <w:tcBorders>
              <w:top w:val="single" w:sz="4" w:space="0" w:color="auto"/>
              <w:left w:val="single" w:sz="4" w:space="0" w:color="auto"/>
              <w:bottom w:val="single" w:sz="4" w:space="0" w:color="auto"/>
            </w:tcBorders>
          </w:tcPr>
          <w:p w14:paraId="131AA225" w14:textId="77777777" w:rsidR="00C037C5" w:rsidRPr="00591C02" w:rsidRDefault="00C037C5" w:rsidP="002C0161">
            <w:pPr>
              <w:rPr>
                <w:rFonts w:asciiTheme="minorHAnsi" w:hAnsiTheme="minorHAnsi" w:cstheme="minorHAnsi"/>
                <w:noProof/>
                <w:sz w:val="22"/>
              </w:rPr>
            </w:pPr>
          </w:p>
        </w:tc>
      </w:tr>
      <w:tr w:rsidR="00C037C5" w:rsidRPr="00591C02" w14:paraId="4AE8D9C9" w14:textId="77777777" w:rsidTr="002C0161">
        <w:tc>
          <w:tcPr>
            <w:tcW w:w="675" w:type="dxa"/>
            <w:tcBorders>
              <w:top w:val="single" w:sz="4" w:space="0" w:color="auto"/>
              <w:bottom w:val="single" w:sz="4" w:space="0" w:color="auto"/>
              <w:right w:val="single" w:sz="4" w:space="0" w:color="auto"/>
            </w:tcBorders>
            <w:shd w:val="clear" w:color="auto" w:fill="auto"/>
          </w:tcPr>
          <w:p w14:paraId="2CB30A9D" w14:textId="77777777" w:rsidR="00C037C5" w:rsidRPr="00591C02" w:rsidRDefault="00C037C5" w:rsidP="002C0161">
            <w:pPr>
              <w:spacing w:before="60" w:after="60"/>
              <w:jc w:val="center"/>
              <w:rPr>
                <w:rFonts w:asciiTheme="minorHAnsi" w:hAnsiTheme="minorHAnsi" w:cstheme="minorHAnsi"/>
                <w:noProof/>
                <w:sz w:val="22"/>
              </w:rPr>
            </w:pPr>
            <w:r w:rsidRPr="00591C02">
              <w:rPr>
                <w:rFonts w:asciiTheme="minorHAnsi" w:hAnsiTheme="minorHAnsi" w:cstheme="minorHAnsi"/>
                <w:noProof/>
                <w:sz w:val="22"/>
              </w:rPr>
              <w:t>4.4.3</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6BAB0079" w14:textId="77777777" w:rsidR="00C037C5" w:rsidRPr="00591C02" w:rsidRDefault="00C037C5" w:rsidP="002C0161">
            <w:pPr>
              <w:spacing w:before="60" w:after="60" w:line="360" w:lineRule="auto"/>
              <w:outlineLvl w:val="0"/>
              <w:rPr>
                <w:rFonts w:asciiTheme="minorHAnsi" w:hAnsiTheme="minorHAnsi" w:cstheme="minorHAnsi"/>
                <w:bCs/>
                <w:iCs/>
                <w:noProof/>
                <w:sz w:val="22"/>
              </w:rPr>
            </w:pPr>
            <w:r w:rsidRPr="00591C02">
              <w:rPr>
                <w:rFonts w:asciiTheme="minorHAnsi" w:hAnsiTheme="minorHAnsi" w:cstheme="minorHAnsi"/>
                <w:noProof/>
                <w:sz w:val="22"/>
              </w:rPr>
              <w:t>Are conditions for reporting clearly and properly communicated (e.g. use of terms of reference, use of (web-based) guidelines, instructions, brochures)?</w:t>
            </w:r>
          </w:p>
          <w:p w14:paraId="1A3E2130" w14:textId="77777777" w:rsidR="00C037C5" w:rsidRPr="00591C02" w:rsidRDefault="00C037C5" w:rsidP="002C0161">
            <w:pPr>
              <w:spacing w:before="60" w:after="60" w:line="360" w:lineRule="auto"/>
              <w:ind w:left="284" w:hanging="284"/>
              <w:rPr>
                <w:rFonts w:asciiTheme="minorHAnsi" w:hAnsiTheme="minorHAnsi" w:cstheme="minorHAnsi"/>
                <w:noProof/>
                <w:sz w:val="22"/>
              </w:rPr>
            </w:pPr>
            <w:r w:rsidRPr="00591C02">
              <w:rPr>
                <w:rFonts w:asciiTheme="minorHAnsi" w:hAnsiTheme="minorHAnsi" w:cstheme="minorHAnsi"/>
                <w:noProof/>
                <w:sz w:val="22"/>
              </w:rPr>
              <w:t>-</w:t>
            </w:r>
            <w:r w:rsidRPr="00591C02">
              <w:rPr>
                <w:rFonts w:asciiTheme="minorHAnsi" w:hAnsiTheme="minorHAnsi" w:cstheme="minorHAnsi"/>
                <w:noProof/>
                <w:sz w:val="22"/>
              </w:rPr>
              <w:tab/>
              <w:t>What are the main reporting conditions?</w:t>
            </w:r>
          </w:p>
          <w:p w14:paraId="5C8BF265" w14:textId="77777777" w:rsidR="00C037C5" w:rsidRPr="00591C02" w:rsidRDefault="00C037C5" w:rsidP="002C0161">
            <w:pPr>
              <w:spacing w:before="60" w:after="60" w:line="360" w:lineRule="auto"/>
              <w:ind w:left="284" w:hanging="284"/>
              <w:rPr>
                <w:rFonts w:asciiTheme="minorHAnsi" w:hAnsiTheme="minorHAnsi" w:cstheme="minorHAnsi"/>
                <w:noProof/>
                <w:sz w:val="22"/>
              </w:rPr>
            </w:pPr>
            <w:r w:rsidRPr="00591C02">
              <w:rPr>
                <w:rFonts w:asciiTheme="minorHAnsi" w:hAnsiTheme="minorHAnsi" w:cstheme="minorHAnsi"/>
                <w:noProof/>
                <w:sz w:val="22"/>
              </w:rPr>
              <w:t>-</w:t>
            </w:r>
            <w:r w:rsidRPr="00591C02">
              <w:rPr>
                <w:rFonts w:asciiTheme="minorHAnsi" w:hAnsiTheme="minorHAnsi" w:cstheme="minorHAnsi"/>
                <w:noProof/>
                <w:sz w:val="22"/>
              </w:rPr>
              <w:tab/>
              <w:t>Are these conditions binding? For example: are conditions set out in (annexes) to agreements or contracts concluded by the entity with grant beneficiaries?</w:t>
            </w:r>
          </w:p>
          <w:p w14:paraId="7FDF0339" w14:textId="77777777" w:rsidR="00C037C5" w:rsidRPr="00591C02" w:rsidRDefault="00C037C5" w:rsidP="002C0161">
            <w:pPr>
              <w:autoSpaceDE w:val="0"/>
              <w:autoSpaceDN w:val="0"/>
              <w:adjustRightInd w:val="0"/>
              <w:spacing w:before="60" w:after="60" w:line="360" w:lineRule="auto"/>
              <w:ind w:left="284" w:hanging="284"/>
              <w:rPr>
                <w:rFonts w:asciiTheme="minorHAnsi" w:hAnsiTheme="minorHAnsi" w:cstheme="minorHAnsi"/>
                <w:noProof/>
                <w:sz w:val="22"/>
              </w:rPr>
            </w:pPr>
            <w:r w:rsidRPr="00591C02">
              <w:rPr>
                <w:rFonts w:asciiTheme="minorHAnsi" w:hAnsiTheme="minorHAnsi" w:cstheme="minorHAnsi"/>
                <w:noProof/>
                <w:sz w:val="22"/>
              </w:rPr>
              <w:t>-</w:t>
            </w:r>
            <w:r w:rsidRPr="00591C02">
              <w:rPr>
                <w:rFonts w:asciiTheme="minorHAnsi" w:hAnsiTheme="minorHAnsi" w:cstheme="minorHAnsi"/>
                <w:noProof/>
                <w:sz w:val="22"/>
              </w:rPr>
              <w:tab/>
              <w:t>Are consequences of non-compliance with conditions (e.g. rules for eligibility of expenditure) explained?</w:t>
            </w:r>
          </w:p>
        </w:tc>
        <w:tc>
          <w:tcPr>
            <w:tcW w:w="3118" w:type="dxa"/>
            <w:tcBorders>
              <w:top w:val="single" w:sz="4" w:space="0" w:color="auto"/>
              <w:left w:val="single" w:sz="4" w:space="0" w:color="auto"/>
              <w:bottom w:val="single" w:sz="4" w:space="0" w:color="auto"/>
            </w:tcBorders>
            <w:shd w:val="clear" w:color="auto" w:fill="auto"/>
            <w:vAlign w:val="center"/>
          </w:tcPr>
          <w:p w14:paraId="298BAF8C" w14:textId="77777777" w:rsidR="00C037C5" w:rsidRPr="00591C02" w:rsidRDefault="00C037C5" w:rsidP="002C0161">
            <w:pPr>
              <w:rPr>
                <w:rFonts w:asciiTheme="minorHAnsi" w:hAnsiTheme="minorHAnsi" w:cstheme="minorHAnsi"/>
                <w:noProof/>
                <w:sz w:val="22"/>
              </w:rPr>
            </w:pPr>
            <w:r w:rsidRPr="00591C02">
              <w:rPr>
                <w:rFonts w:asciiTheme="minorHAnsi" w:hAnsiTheme="minorHAnsi" w:cstheme="minorHAnsi"/>
                <w:noProof/>
                <w:sz w:val="22"/>
              </w:rPr>
              <w:t>TBCBE</w:t>
            </w:r>
          </w:p>
        </w:tc>
        <w:tc>
          <w:tcPr>
            <w:tcW w:w="3118" w:type="dxa"/>
            <w:tcBorders>
              <w:top w:val="single" w:sz="4" w:space="0" w:color="auto"/>
              <w:left w:val="single" w:sz="4" w:space="0" w:color="auto"/>
              <w:bottom w:val="single" w:sz="4" w:space="0" w:color="auto"/>
            </w:tcBorders>
          </w:tcPr>
          <w:p w14:paraId="6EDA61DA" w14:textId="77777777" w:rsidR="00C037C5" w:rsidRPr="00591C02" w:rsidRDefault="00C037C5" w:rsidP="002C0161">
            <w:pPr>
              <w:rPr>
                <w:rFonts w:asciiTheme="minorHAnsi" w:hAnsiTheme="minorHAnsi" w:cstheme="minorHAnsi"/>
                <w:noProof/>
                <w:sz w:val="22"/>
              </w:rPr>
            </w:pPr>
          </w:p>
        </w:tc>
      </w:tr>
    </w:tbl>
    <w:p w14:paraId="7CBDAA47" w14:textId="1074C368" w:rsidR="00C037C5" w:rsidRPr="00591C02" w:rsidRDefault="00C037C5" w:rsidP="00C037C5">
      <w:pPr>
        <w:rPr>
          <w:rFonts w:asciiTheme="minorHAnsi" w:hAnsiTheme="minorHAnsi" w:cstheme="minorHAnsi"/>
          <w:noProof/>
          <w:sz w:val="22"/>
        </w:rPr>
      </w:pPr>
    </w:p>
    <w:tbl>
      <w:tblPr>
        <w:tblW w:w="13999"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675"/>
        <w:gridCol w:w="7088"/>
        <w:gridCol w:w="3118"/>
        <w:gridCol w:w="3118"/>
      </w:tblGrid>
      <w:tr w:rsidR="00C037C5" w:rsidRPr="00591C02" w14:paraId="41370718" w14:textId="77777777" w:rsidTr="002C0161">
        <w:tc>
          <w:tcPr>
            <w:tcW w:w="13999" w:type="dxa"/>
            <w:gridSpan w:val="4"/>
            <w:shd w:val="clear" w:color="auto" w:fill="D9D9D9"/>
          </w:tcPr>
          <w:p w14:paraId="133A5E0E" w14:textId="77777777" w:rsidR="00C037C5" w:rsidRPr="00591C02" w:rsidRDefault="00C037C5" w:rsidP="002C0161">
            <w:pPr>
              <w:jc w:val="center"/>
              <w:rPr>
                <w:rFonts w:asciiTheme="minorHAnsi" w:hAnsiTheme="minorHAnsi" w:cstheme="minorHAnsi"/>
                <w:b/>
                <w:noProof/>
                <w:sz w:val="22"/>
              </w:rPr>
            </w:pPr>
            <w:r w:rsidRPr="00591C02">
              <w:rPr>
                <w:rFonts w:asciiTheme="minorHAnsi" w:hAnsiTheme="minorHAnsi" w:cstheme="minorHAnsi"/>
                <w:b/>
                <w:noProof/>
                <w:sz w:val="22"/>
              </w:rPr>
              <w:t>PILLAR 1 — INTERNAL CONTROL</w:t>
            </w:r>
          </w:p>
        </w:tc>
      </w:tr>
      <w:tr w:rsidR="00C037C5" w:rsidRPr="00591C02" w14:paraId="2BF1A950" w14:textId="77777777" w:rsidTr="002C0161">
        <w:tc>
          <w:tcPr>
            <w:tcW w:w="7763" w:type="dxa"/>
            <w:gridSpan w:val="2"/>
            <w:shd w:val="clear" w:color="auto" w:fill="D9D9D9"/>
          </w:tcPr>
          <w:p w14:paraId="7717EC8C" w14:textId="77777777" w:rsidR="00C037C5" w:rsidRPr="00591C02" w:rsidRDefault="00C037C5" w:rsidP="002C0161">
            <w:pPr>
              <w:spacing w:line="360" w:lineRule="auto"/>
              <w:outlineLvl w:val="0"/>
              <w:rPr>
                <w:rFonts w:asciiTheme="minorHAnsi" w:hAnsiTheme="minorHAnsi" w:cstheme="minorHAnsi"/>
                <w:b/>
                <w:noProof/>
                <w:sz w:val="22"/>
                <w:lang w:val="fr-BE"/>
              </w:rPr>
            </w:pPr>
            <w:r w:rsidRPr="00591C02">
              <w:rPr>
                <w:rFonts w:asciiTheme="minorHAnsi" w:hAnsiTheme="minorHAnsi" w:cstheme="minorHAnsi"/>
                <w:b/>
                <w:noProof/>
                <w:sz w:val="22"/>
                <w:lang w:val="fr-BE"/>
              </w:rPr>
              <w:t>4 INFORMATION AND COMMUNICATION  (cont’d) — questions/criteria</w:t>
            </w:r>
          </w:p>
        </w:tc>
        <w:tc>
          <w:tcPr>
            <w:tcW w:w="3118" w:type="dxa"/>
            <w:shd w:val="clear" w:color="auto" w:fill="D9D9D9"/>
          </w:tcPr>
          <w:p w14:paraId="6BDAA5FA" w14:textId="77777777" w:rsidR="00C037C5" w:rsidRPr="00591C02" w:rsidRDefault="00C037C5" w:rsidP="002C0161">
            <w:pPr>
              <w:jc w:val="center"/>
              <w:rPr>
                <w:rFonts w:asciiTheme="minorHAnsi" w:hAnsiTheme="minorHAnsi" w:cstheme="minorHAnsi"/>
                <w:b/>
                <w:noProof/>
                <w:sz w:val="22"/>
              </w:rPr>
            </w:pPr>
            <w:r w:rsidRPr="00591C02">
              <w:rPr>
                <w:rFonts w:asciiTheme="minorHAnsi" w:hAnsiTheme="minorHAnsi" w:cstheme="minorHAnsi"/>
                <w:b/>
                <w:noProof/>
                <w:sz w:val="22"/>
              </w:rPr>
              <w:t>Entity comments</w:t>
            </w:r>
          </w:p>
        </w:tc>
        <w:tc>
          <w:tcPr>
            <w:tcW w:w="3118" w:type="dxa"/>
            <w:shd w:val="clear" w:color="auto" w:fill="D9D9D9"/>
          </w:tcPr>
          <w:p w14:paraId="3E1E500C" w14:textId="77777777" w:rsidR="00C037C5" w:rsidRPr="00591C02" w:rsidRDefault="00C037C5" w:rsidP="002C0161">
            <w:pPr>
              <w:jc w:val="center"/>
              <w:rPr>
                <w:rFonts w:asciiTheme="minorHAnsi" w:hAnsiTheme="minorHAnsi" w:cstheme="minorHAnsi"/>
                <w:b/>
                <w:noProof/>
                <w:sz w:val="22"/>
              </w:rPr>
            </w:pPr>
            <w:r w:rsidRPr="00591C02">
              <w:rPr>
                <w:rFonts w:asciiTheme="minorHAnsi" w:hAnsiTheme="minorHAnsi" w:cstheme="minorHAnsi"/>
                <w:b/>
                <w:noProof/>
                <w:sz w:val="22"/>
              </w:rPr>
              <w:t>Auditor comments</w:t>
            </w:r>
          </w:p>
        </w:tc>
      </w:tr>
      <w:tr w:rsidR="00C037C5" w:rsidRPr="00591C02" w14:paraId="212A8C34" w14:textId="77777777" w:rsidTr="002C0161">
        <w:tc>
          <w:tcPr>
            <w:tcW w:w="675" w:type="dxa"/>
            <w:tcBorders>
              <w:top w:val="single" w:sz="4" w:space="0" w:color="auto"/>
              <w:bottom w:val="single" w:sz="4" w:space="0" w:color="auto"/>
              <w:right w:val="single" w:sz="4" w:space="0" w:color="auto"/>
            </w:tcBorders>
            <w:shd w:val="clear" w:color="auto" w:fill="auto"/>
          </w:tcPr>
          <w:p w14:paraId="70F92A71" w14:textId="77777777" w:rsidR="00C037C5" w:rsidRPr="00591C02" w:rsidRDefault="00C037C5" w:rsidP="002C0161">
            <w:pPr>
              <w:spacing w:before="60" w:after="60"/>
              <w:jc w:val="center"/>
              <w:rPr>
                <w:rFonts w:asciiTheme="minorHAnsi" w:hAnsiTheme="minorHAnsi" w:cstheme="minorHAnsi"/>
                <w:noProof/>
                <w:sz w:val="22"/>
              </w:rPr>
            </w:pPr>
            <w:r w:rsidRPr="00591C02">
              <w:rPr>
                <w:rFonts w:asciiTheme="minorHAnsi" w:hAnsiTheme="minorHAnsi" w:cstheme="minorHAnsi"/>
                <w:noProof/>
                <w:sz w:val="22"/>
              </w:rPr>
              <w:t>4.4.4</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21DE1CBA" w14:textId="77777777" w:rsidR="00C037C5" w:rsidRPr="00591C02" w:rsidRDefault="00C037C5" w:rsidP="002C0161">
            <w:pPr>
              <w:autoSpaceDE w:val="0"/>
              <w:autoSpaceDN w:val="0"/>
              <w:adjustRightInd w:val="0"/>
              <w:spacing w:before="60" w:after="60" w:line="360" w:lineRule="auto"/>
              <w:rPr>
                <w:rFonts w:asciiTheme="minorHAnsi" w:hAnsiTheme="minorHAnsi" w:cstheme="minorHAnsi"/>
                <w:noProof/>
                <w:sz w:val="22"/>
              </w:rPr>
            </w:pPr>
            <w:r w:rsidRPr="00591C02">
              <w:rPr>
                <w:rFonts w:asciiTheme="minorHAnsi" w:hAnsiTheme="minorHAnsi" w:cstheme="minorHAnsi"/>
                <w:noProof/>
                <w:sz w:val="22"/>
              </w:rPr>
              <w:t>Does the entity monitor/verify whether reporting conditions are respected?</w:t>
            </w:r>
          </w:p>
        </w:tc>
        <w:tc>
          <w:tcPr>
            <w:tcW w:w="3118" w:type="dxa"/>
            <w:tcBorders>
              <w:top w:val="single" w:sz="4" w:space="0" w:color="auto"/>
              <w:left w:val="single" w:sz="4" w:space="0" w:color="auto"/>
              <w:bottom w:val="single" w:sz="4" w:space="0" w:color="auto"/>
            </w:tcBorders>
            <w:shd w:val="clear" w:color="auto" w:fill="auto"/>
            <w:vAlign w:val="center"/>
          </w:tcPr>
          <w:p w14:paraId="6100BFCB" w14:textId="77777777" w:rsidR="00C037C5" w:rsidRPr="00591C02" w:rsidRDefault="00C037C5" w:rsidP="002C0161">
            <w:pPr>
              <w:rPr>
                <w:rFonts w:asciiTheme="minorHAnsi" w:hAnsiTheme="minorHAnsi" w:cstheme="minorHAnsi"/>
                <w:noProof/>
                <w:sz w:val="22"/>
              </w:rPr>
            </w:pPr>
            <w:r w:rsidRPr="00591C02">
              <w:rPr>
                <w:rFonts w:asciiTheme="minorHAnsi" w:hAnsiTheme="minorHAnsi" w:cstheme="minorHAnsi"/>
                <w:noProof/>
                <w:sz w:val="22"/>
              </w:rPr>
              <w:t>TBCBE</w:t>
            </w:r>
          </w:p>
        </w:tc>
        <w:tc>
          <w:tcPr>
            <w:tcW w:w="3118" w:type="dxa"/>
            <w:tcBorders>
              <w:top w:val="single" w:sz="4" w:space="0" w:color="auto"/>
              <w:left w:val="single" w:sz="4" w:space="0" w:color="auto"/>
              <w:bottom w:val="single" w:sz="4" w:space="0" w:color="auto"/>
            </w:tcBorders>
          </w:tcPr>
          <w:p w14:paraId="74CABFBC" w14:textId="77777777" w:rsidR="00C037C5" w:rsidRPr="00591C02" w:rsidRDefault="00C037C5" w:rsidP="002C0161">
            <w:pPr>
              <w:rPr>
                <w:rFonts w:asciiTheme="minorHAnsi" w:hAnsiTheme="minorHAnsi" w:cstheme="minorHAnsi"/>
                <w:noProof/>
                <w:sz w:val="22"/>
              </w:rPr>
            </w:pPr>
          </w:p>
        </w:tc>
      </w:tr>
      <w:tr w:rsidR="00C037C5" w:rsidRPr="00591C02" w14:paraId="4DBEF9C5" w14:textId="77777777" w:rsidTr="002C0161">
        <w:tc>
          <w:tcPr>
            <w:tcW w:w="675" w:type="dxa"/>
            <w:tcBorders>
              <w:top w:val="single" w:sz="4" w:space="0" w:color="auto"/>
              <w:bottom w:val="single" w:sz="4" w:space="0" w:color="auto"/>
              <w:right w:val="single" w:sz="4" w:space="0" w:color="auto"/>
            </w:tcBorders>
            <w:shd w:val="clear" w:color="auto" w:fill="auto"/>
          </w:tcPr>
          <w:p w14:paraId="785178EF" w14:textId="77777777" w:rsidR="00C037C5" w:rsidRPr="00591C02" w:rsidRDefault="00C037C5" w:rsidP="002C0161">
            <w:pPr>
              <w:spacing w:before="60" w:after="60"/>
              <w:jc w:val="center"/>
              <w:rPr>
                <w:rFonts w:asciiTheme="minorHAnsi" w:hAnsiTheme="minorHAnsi" w:cstheme="minorHAnsi"/>
                <w:noProof/>
                <w:sz w:val="22"/>
              </w:rPr>
            </w:pPr>
            <w:r w:rsidRPr="00591C02">
              <w:rPr>
                <w:rFonts w:asciiTheme="minorHAnsi" w:hAnsiTheme="minorHAnsi" w:cstheme="minorHAnsi"/>
                <w:noProof/>
                <w:sz w:val="22"/>
              </w:rPr>
              <w:t>4.4.5</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6899650E" w14:textId="77777777" w:rsidR="00C037C5" w:rsidRPr="00591C02" w:rsidRDefault="00C037C5" w:rsidP="002C0161">
            <w:pPr>
              <w:spacing w:before="60" w:after="60" w:line="360" w:lineRule="auto"/>
              <w:outlineLvl w:val="0"/>
              <w:rPr>
                <w:rFonts w:asciiTheme="minorHAnsi" w:hAnsiTheme="minorHAnsi" w:cstheme="minorHAnsi"/>
                <w:noProof/>
                <w:sz w:val="22"/>
              </w:rPr>
            </w:pPr>
            <w:r w:rsidRPr="00591C02">
              <w:rPr>
                <w:rFonts w:asciiTheme="minorHAnsi" w:hAnsiTheme="minorHAnsi" w:cstheme="minorHAnsi"/>
                <w:noProof/>
                <w:sz w:val="22"/>
              </w:rPr>
              <w:t xml:space="preserve">Does the entity obtain and review progress reports made by the grant beneficiaries </w:t>
            </w:r>
            <w:r w:rsidRPr="00591C02">
              <w:rPr>
                <w:rFonts w:asciiTheme="minorHAnsi" w:hAnsiTheme="minorHAnsi" w:cstheme="minorHAnsi"/>
                <w:bCs/>
                <w:iCs/>
                <w:noProof/>
                <w:sz w:val="22"/>
              </w:rPr>
              <w:t>on a regular basis?</w:t>
            </w:r>
          </w:p>
        </w:tc>
        <w:tc>
          <w:tcPr>
            <w:tcW w:w="3118" w:type="dxa"/>
            <w:tcBorders>
              <w:top w:val="single" w:sz="4" w:space="0" w:color="auto"/>
              <w:left w:val="single" w:sz="4" w:space="0" w:color="auto"/>
              <w:bottom w:val="single" w:sz="4" w:space="0" w:color="auto"/>
            </w:tcBorders>
            <w:shd w:val="clear" w:color="auto" w:fill="auto"/>
            <w:vAlign w:val="center"/>
          </w:tcPr>
          <w:p w14:paraId="5FC6AA38" w14:textId="77777777" w:rsidR="00C037C5" w:rsidRPr="00591C02" w:rsidRDefault="00C037C5" w:rsidP="002C0161">
            <w:pPr>
              <w:rPr>
                <w:rFonts w:asciiTheme="minorHAnsi" w:hAnsiTheme="minorHAnsi" w:cstheme="minorHAnsi"/>
                <w:noProof/>
                <w:sz w:val="22"/>
              </w:rPr>
            </w:pPr>
            <w:r w:rsidRPr="00591C02">
              <w:rPr>
                <w:rFonts w:asciiTheme="minorHAnsi" w:hAnsiTheme="minorHAnsi" w:cstheme="minorHAnsi"/>
                <w:noProof/>
                <w:sz w:val="22"/>
              </w:rPr>
              <w:t>TBCBE</w:t>
            </w:r>
          </w:p>
        </w:tc>
        <w:tc>
          <w:tcPr>
            <w:tcW w:w="3118" w:type="dxa"/>
            <w:tcBorders>
              <w:top w:val="single" w:sz="4" w:space="0" w:color="auto"/>
              <w:left w:val="single" w:sz="4" w:space="0" w:color="auto"/>
              <w:bottom w:val="single" w:sz="4" w:space="0" w:color="auto"/>
            </w:tcBorders>
          </w:tcPr>
          <w:p w14:paraId="637D01E7" w14:textId="77777777" w:rsidR="00C037C5" w:rsidRPr="00591C02" w:rsidRDefault="00C037C5" w:rsidP="002C0161">
            <w:pPr>
              <w:rPr>
                <w:rFonts w:asciiTheme="minorHAnsi" w:hAnsiTheme="minorHAnsi" w:cstheme="minorHAnsi"/>
                <w:noProof/>
                <w:sz w:val="22"/>
              </w:rPr>
            </w:pPr>
          </w:p>
        </w:tc>
      </w:tr>
      <w:tr w:rsidR="00C037C5" w:rsidRPr="00591C02" w14:paraId="0E768064" w14:textId="77777777" w:rsidTr="002C0161">
        <w:tc>
          <w:tcPr>
            <w:tcW w:w="675" w:type="dxa"/>
            <w:tcBorders>
              <w:top w:val="single" w:sz="4" w:space="0" w:color="auto"/>
              <w:bottom w:val="single" w:sz="4" w:space="0" w:color="auto"/>
              <w:right w:val="single" w:sz="4" w:space="0" w:color="auto"/>
            </w:tcBorders>
            <w:shd w:val="clear" w:color="auto" w:fill="auto"/>
          </w:tcPr>
          <w:p w14:paraId="3280E843" w14:textId="77777777" w:rsidR="00C037C5" w:rsidRPr="00591C02" w:rsidRDefault="00C037C5" w:rsidP="002C0161">
            <w:pPr>
              <w:spacing w:before="60" w:after="60"/>
              <w:jc w:val="center"/>
              <w:rPr>
                <w:rFonts w:asciiTheme="minorHAnsi" w:hAnsiTheme="minorHAnsi" w:cstheme="minorHAnsi"/>
                <w:noProof/>
                <w:sz w:val="22"/>
              </w:rPr>
            </w:pPr>
            <w:r w:rsidRPr="00591C02">
              <w:rPr>
                <w:rFonts w:asciiTheme="minorHAnsi" w:hAnsiTheme="minorHAnsi" w:cstheme="minorHAnsi"/>
                <w:noProof/>
                <w:sz w:val="22"/>
              </w:rPr>
              <w:t>4.4.6</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165B292F" w14:textId="77777777" w:rsidR="00C037C5" w:rsidRPr="00591C02" w:rsidRDefault="00C037C5" w:rsidP="002C0161">
            <w:pPr>
              <w:autoSpaceDE w:val="0"/>
              <w:autoSpaceDN w:val="0"/>
              <w:adjustRightInd w:val="0"/>
              <w:spacing w:before="60" w:after="60" w:line="360" w:lineRule="auto"/>
              <w:rPr>
                <w:rFonts w:asciiTheme="minorHAnsi" w:hAnsiTheme="minorHAnsi" w:cstheme="minorHAnsi"/>
                <w:noProof/>
                <w:sz w:val="22"/>
              </w:rPr>
            </w:pPr>
            <w:r w:rsidRPr="00591C02">
              <w:rPr>
                <w:rFonts w:asciiTheme="minorHAnsi" w:hAnsiTheme="minorHAnsi" w:cstheme="minorHAnsi"/>
                <w:bCs/>
                <w:iCs/>
                <w:noProof/>
                <w:sz w:val="22"/>
              </w:rPr>
              <w:t>Does the entity respond in an effective and timely manner to issues resulting from the review of these reports? Such issues may include: significant differences in budget–actual comparisons of expenditure, unusual expenditure items, (possible) ineligible expenditure, delays in project implementation, project activities not implemented as planned.</w:t>
            </w:r>
          </w:p>
        </w:tc>
        <w:tc>
          <w:tcPr>
            <w:tcW w:w="3118" w:type="dxa"/>
            <w:tcBorders>
              <w:top w:val="single" w:sz="4" w:space="0" w:color="auto"/>
              <w:left w:val="single" w:sz="4" w:space="0" w:color="auto"/>
              <w:bottom w:val="single" w:sz="4" w:space="0" w:color="auto"/>
            </w:tcBorders>
            <w:shd w:val="clear" w:color="auto" w:fill="auto"/>
            <w:vAlign w:val="center"/>
          </w:tcPr>
          <w:p w14:paraId="4247B78E" w14:textId="77777777" w:rsidR="00C037C5" w:rsidRPr="00591C02" w:rsidRDefault="00C037C5" w:rsidP="002C0161">
            <w:pPr>
              <w:rPr>
                <w:rFonts w:asciiTheme="minorHAnsi" w:hAnsiTheme="minorHAnsi" w:cstheme="minorHAnsi"/>
                <w:noProof/>
                <w:sz w:val="22"/>
              </w:rPr>
            </w:pPr>
            <w:r w:rsidRPr="00591C02">
              <w:rPr>
                <w:rFonts w:asciiTheme="minorHAnsi" w:hAnsiTheme="minorHAnsi" w:cstheme="minorHAnsi"/>
                <w:noProof/>
                <w:sz w:val="22"/>
              </w:rPr>
              <w:t>TBCBE</w:t>
            </w:r>
          </w:p>
        </w:tc>
        <w:tc>
          <w:tcPr>
            <w:tcW w:w="3118" w:type="dxa"/>
            <w:tcBorders>
              <w:top w:val="single" w:sz="4" w:space="0" w:color="auto"/>
              <w:left w:val="single" w:sz="4" w:space="0" w:color="auto"/>
              <w:bottom w:val="single" w:sz="4" w:space="0" w:color="auto"/>
            </w:tcBorders>
          </w:tcPr>
          <w:p w14:paraId="5459A75D" w14:textId="77777777" w:rsidR="00C037C5" w:rsidRPr="00591C02" w:rsidRDefault="00C037C5" w:rsidP="002C0161">
            <w:pPr>
              <w:rPr>
                <w:rFonts w:asciiTheme="minorHAnsi" w:hAnsiTheme="minorHAnsi" w:cstheme="minorHAnsi"/>
                <w:noProof/>
                <w:sz w:val="22"/>
              </w:rPr>
            </w:pPr>
          </w:p>
        </w:tc>
      </w:tr>
    </w:tbl>
    <w:p w14:paraId="73283B7D" w14:textId="77777777" w:rsidR="00C037C5" w:rsidRPr="00591C02" w:rsidRDefault="00C037C5" w:rsidP="00C037C5">
      <w:pPr>
        <w:rPr>
          <w:rFonts w:asciiTheme="minorHAnsi" w:hAnsiTheme="minorHAnsi" w:cstheme="minorHAnsi"/>
          <w:noProof/>
          <w:sz w:val="22"/>
        </w:rPr>
      </w:pPr>
      <w:r w:rsidRPr="00591C02">
        <w:rPr>
          <w:rFonts w:asciiTheme="minorHAnsi" w:hAnsiTheme="minorHAnsi" w:cstheme="minorHAnsi"/>
          <w:noProof/>
          <w:sz w:val="22"/>
        </w:rPr>
        <w:br w:type="page"/>
      </w:r>
    </w:p>
    <w:tbl>
      <w:tblPr>
        <w:tblW w:w="13999"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675"/>
        <w:gridCol w:w="7088"/>
        <w:gridCol w:w="3118"/>
        <w:gridCol w:w="3118"/>
      </w:tblGrid>
      <w:tr w:rsidR="00C037C5" w:rsidRPr="00591C02" w14:paraId="4F47B2B5" w14:textId="77777777" w:rsidTr="002C0161">
        <w:tc>
          <w:tcPr>
            <w:tcW w:w="13999" w:type="dxa"/>
            <w:gridSpan w:val="4"/>
            <w:shd w:val="clear" w:color="auto" w:fill="D9D9D9"/>
          </w:tcPr>
          <w:p w14:paraId="697F2F55" w14:textId="77777777" w:rsidR="00C037C5" w:rsidRPr="00591C02" w:rsidRDefault="00C037C5" w:rsidP="002C0161">
            <w:pPr>
              <w:jc w:val="center"/>
              <w:rPr>
                <w:rFonts w:asciiTheme="minorHAnsi" w:hAnsiTheme="minorHAnsi" w:cstheme="minorHAnsi"/>
                <w:b/>
                <w:noProof/>
                <w:sz w:val="22"/>
              </w:rPr>
            </w:pPr>
            <w:r w:rsidRPr="00591C02">
              <w:rPr>
                <w:rFonts w:asciiTheme="minorHAnsi" w:hAnsiTheme="minorHAnsi" w:cstheme="minorHAnsi"/>
                <w:b/>
                <w:noProof/>
                <w:sz w:val="22"/>
              </w:rPr>
              <w:lastRenderedPageBreak/>
              <w:t>PILLAR 1 — INTERNAL CONTROL</w:t>
            </w:r>
          </w:p>
        </w:tc>
      </w:tr>
      <w:tr w:rsidR="00C037C5" w:rsidRPr="00591C02" w14:paraId="1D83DA33" w14:textId="77777777" w:rsidTr="002C0161">
        <w:tc>
          <w:tcPr>
            <w:tcW w:w="7763" w:type="dxa"/>
            <w:gridSpan w:val="2"/>
            <w:shd w:val="clear" w:color="auto" w:fill="D9D9D9"/>
          </w:tcPr>
          <w:p w14:paraId="0C9FBA00" w14:textId="77777777" w:rsidR="00C037C5" w:rsidRPr="00591C02" w:rsidRDefault="00C037C5" w:rsidP="002C0161">
            <w:pPr>
              <w:spacing w:line="360" w:lineRule="auto"/>
              <w:outlineLvl w:val="0"/>
              <w:rPr>
                <w:rFonts w:asciiTheme="minorHAnsi" w:hAnsiTheme="minorHAnsi" w:cstheme="minorHAnsi"/>
                <w:b/>
                <w:noProof/>
                <w:sz w:val="22"/>
              </w:rPr>
            </w:pPr>
            <w:r w:rsidRPr="00591C02">
              <w:rPr>
                <w:rFonts w:asciiTheme="minorHAnsi" w:hAnsiTheme="minorHAnsi" w:cstheme="minorHAnsi"/>
                <w:b/>
                <w:noProof/>
                <w:sz w:val="22"/>
              </w:rPr>
              <w:t>5 MONITORING — questions/criteria</w:t>
            </w:r>
          </w:p>
        </w:tc>
        <w:tc>
          <w:tcPr>
            <w:tcW w:w="3118" w:type="dxa"/>
            <w:tcBorders>
              <w:bottom w:val="single" w:sz="4" w:space="0" w:color="auto"/>
            </w:tcBorders>
            <w:shd w:val="clear" w:color="auto" w:fill="D9D9D9"/>
          </w:tcPr>
          <w:p w14:paraId="66AF4938" w14:textId="77777777" w:rsidR="00C037C5" w:rsidRPr="00591C02" w:rsidRDefault="00C037C5" w:rsidP="002C0161">
            <w:pPr>
              <w:jc w:val="center"/>
              <w:rPr>
                <w:rFonts w:asciiTheme="minorHAnsi" w:hAnsiTheme="minorHAnsi" w:cstheme="minorHAnsi"/>
                <w:b/>
                <w:noProof/>
                <w:sz w:val="22"/>
              </w:rPr>
            </w:pPr>
            <w:r w:rsidRPr="00591C02">
              <w:rPr>
                <w:rFonts w:asciiTheme="minorHAnsi" w:hAnsiTheme="minorHAnsi" w:cstheme="minorHAnsi"/>
                <w:b/>
                <w:noProof/>
                <w:sz w:val="22"/>
              </w:rPr>
              <w:t>Entity comments</w:t>
            </w:r>
          </w:p>
        </w:tc>
        <w:tc>
          <w:tcPr>
            <w:tcW w:w="3118" w:type="dxa"/>
            <w:shd w:val="clear" w:color="auto" w:fill="D9D9D9"/>
          </w:tcPr>
          <w:p w14:paraId="6D98E486" w14:textId="77777777" w:rsidR="00C037C5" w:rsidRPr="00591C02" w:rsidRDefault="00C037C5" w:rsidP="002C0161">
            <w:pPr>
              <w:jc w:val="center"/>
              <w:rPr>
                <w:rFonts w:asciiTheme="minorHAnsi" w:hAnsiTheme="minorHAnsi" w:cstheme="minorHAnsi"/>
                <w:b/>
                <w:noProof/>
                <w:sz w:val="22"/>
              </w:rPr>
            </w:pPr>
            <w:r w:rsidRPr="00591C02">
              <w:rPr>
                <w:rFonts w:asciiTheme="minorHAnsi" w:hAnsiTheme="minorHAnsi" w:cstheme="minorHAnsi"/>
                <w:b/>
                <w:noProof/>
                <w:sz w:val="22"/>
              </w:rPr>
              <w:t>Auditor comments</w:t>
            </w:r>
          </w:p>
        </w:tc>
      </w:tr>
      <w:tr w:rsidR="00C037C5" w:rsidRPr="00591C02" w14:paraId="791FC915" w14:textId="77777777" w:rsidTr="002C0161">
        <w:tc>
          <w:tcPr>
            <w:tcW w:w="7763" w:type="dxa"/>
            <w:gridSpan w:val="2"/>
            <w:tcBorders>
              <w:top w:val="single" w:sz="4" w:space="0" w:color="auto"/>
              <w:bottom w:val="single" w:sz="4" w:space="0" w:color="auto"/>
              <w:right w:val="single" w:sz="4" w:space="0" w:color="auto"/>
            </w:tcBorders>
            <w:shd w:val="clear" w:color="auto" w:fill="auto"/>
          </w:tcPr>
          <w:p w14:paraId="66569132" w14:textId="77777777" w:rsidR="00C037C5" w:rsidRPr="00591C02" w:rsidRDefault="00C037C5" w:rsidP="002C0161">
            <w:pPr>
              <w:autoSpaceDE w:val="0"/>
              <w:autoSpaceDN w:val="0"/>
              <w:adjustRightInd w:val="0"/>
              <w:spacing w:line="360" w:lineRule="auto"/>
              <w:rPr>
                <w:rFonts w:asciiTheme="minorHAnsi" w:hAnsiTheme="minorHAnsi" w:cstheme="minorHAnsi"/>
                <w:noProof/>
                <w:sz w:val="22"/>
              </w:rPr>
            </w:pPr>
            <w:r w:rsidRPr="00591C02">
              <w:rPr>
                <w:rFonts w:asciiTheme="minorHAnsi" w:hAnsiTheme="minorHAnsi" w:cstheme="minorHAnsi"/>
                <w:b/>
                <w:noProof/>
                <w:sz w:val="22"/>
              </w:rPr>
              <w:t>Key question (level 2):</w:t>
            </w:r>
            <w:r w:rsidRPr="00591C02">
              <w:rPr>
                <w:rFonts w:asciiTheme="minorHAnsi" w:hAnsiTheme="minorHAnsi" w:cstheme="minorHAnsi"/>
                <w:noProof/>
                <w:sz w:val="22"/>
              </w:rPr>
              <w:t xml:space="preserve"> Does the entity </w:t>
            </w:r>
            <w:r w:rsidRPr="00591C02">
              <w:rPr>
                <w:rFonts w:asciiTheme="minorHAnsi" w:hAnsiTheme="minorHAnsi" w:cstheme="minorHAnsi"/>
                <w:b/>
                <w:noProof/>
                <w:sz w:val="22"/>
              </w:rPr>
              <w:t>monitor</w:t>
            </w:r>
            <w:r w:rsidRPr="00591C02">
              <w:rPr>
                <w:rFonts w:asciiTheme="minorHAnsi" w:hAnsiTheme="minorHAnsi" w:cstheme="minorHAnsi"/>
                <w:noProof/>
                <w:sz w:val="22"/>
              </w:rPr>
              <w:t xml:space="preserve"> (the components of) its internal control system regularly and effectively?</w:t>
            </w:r>
          </w:p>
        </w:tc>
        <w:tc>
          <w:tcPr>
            <w:tcW w:w="3118" w:type="dxa"/>
            <w:tcBorders>
              <w:top w:val="single" w:sz="4" w:space="0" w:color="auto"/>
              <w:left w:val="single" w:sz="4" w:space="0" w:color="auto"/>
              <w:bottom w:val="single" w:sz="4" w:space="0" w:color="auto"/>
            </w:tcBorders>
            <w:shd w:val="clear" w:color="auto" w:fill="D9D9D9"/>
          </w:tcPr>
          <w:p w14:paraId="220D0D9F" w14:textId="77777777" w:rsidR="00C037C5" w:rsidRPr="00591C02" w:rsidRDefault="00C037C5" w:rsidP="002C0161">
            <w:pPr>
              <w:rPr>
                <w:rFonts w:asciiTheme="minorHAnsi" w:hAnsiTheme="minorHAnsi" w:cstheme="minorHAnsi"/>
                <w:noProof/>
                <w:sz w:val="22"/>
              </w:rPr>
            </w:pPr>
          </w:p>
        </w:tc>
        <w:tc>
          <w:tcPr>
            <w:tcW w:w="3118" w:type="dxa"/>
            <w:tcBorders>
              <w:top w:val="single" w:sz="4" w:space="0" w:color="auto"/>
              <w:left w:val="single" w:sz="4" w:space="0" w:color="auto"/>
              <w:bottom w:val="single" w:sz="4" w:space="0" w:color="auto"/>
            </w:tcBorders>
          </w:tcPr>
          <w:p w14:paraId="69D05A29" w14:textId="77777777" w:rsidR="00C037C5" w:rsidRPr="00591C02" w:rsidRDefault="00C037C5" w:rsidP="002C0161">
            <w:pPr>
              <w:rPr>
                <w:rFonts w:asciiTheme="minorHAnsi" w:hAnsiTheme="minorHAnsi" w:cstheme="minorHAnsi"/>
                <w:noProof/>
                <w:sz w:val="22"/>
              </w:rPr>
            </w:pPr>
          </w:p>
        </w:tc>
      </w:tr>
      <w:tr w:rsidR="00C037C5" w:rsidRPr="00591C02" w14:paraId="314710FF" w14:textId="77777777" w:rsidTr="002C0161">
        <w:tc>
          <w:tcPr>
            <w:tcW w:w="10881" w:type="dxa"/>
            <w:gridSpan w:val="3"/>
            <w:shd w:val="clear" w:color="auto" w:fill="auto"/>
          </w:tcPr>
          <w:p w14:paraId="537223F0" w14:textId="77777777" w:rsidR="00C037C5" w:rsidRPr="00591C02" w:rsidRDefault="00C037C5" w:rsidP="002C0161">
            <w:pPr>
              <w:autoSpaceDE w:val="0"/>
              <w:autoSpaceDN w:val="0"/>
              <w:adjustRightInd w:val="0"/>
              <w:spacing w:line="276" w:lineRule="auto"/>
              <w:rPr>
                <w:rFonts w:asciiTheme="minorHAnsi" w:hAnsiTheme="minorHAnsi" w:cstheme="minorHAnsi"/>
                <w:i/>
                <w:noProof/>
                <w:sz w:val="22"/>
              </w:rPr>
            </w:pPr>
            <w:r w:rsidRPr="00591C02">
              <w:rPr>
                <w:rFonts w:asciiTheme="minorHAnsi" w:hAnsiTheme="minorHAnsi" w:cstheme="minorHAnsi"/>
                <w:i/>
                <w:noProof/>
                <w:sz w:val="22"/>
              </w:rPr>
              <w:t xml:space="preserve">5.1. </w:t>
            </w:r>
            <w:r w:rsidRPr="00591C02">
              <w:rPr>
                <w:rFonts w:asciiTheme="minorHAnsi" w:hAnsiTheme="minorHAnsi" w:cstheme="minorHAnsi"/>
                <w:i/>
                <w:noProof/>
                <w:sz w:val="22"/>
                <w:u w:val="single"/>
              </w:rPr>
              <w:t>Monitoring of (the components of) the internal control system (if the entity has no internal audit function)</w:t>
            </w:r>
          </w:p>
          <w:p w14:paraId="5CD98B06" w14:textId="77777777" w:rsidR="00C037C5" w:rsidRPr="00591C02" w:rsidRDefault="00C037C5" w:rsidP="002C0161">
            <w:pPr>
              <w:spacing w:line="276" w:lineRule="auto"/>
              <w:rPr>
                <w:rFonts w:asciiTheme="minorHAnsi" w:hAnsiTheme="minorHAnsi" w:cstheme="minorHAnsi"/>
                <w:i/>
                <w:noProof/>
                <w:sz w:val="22"/>
              </w:rPr>
            </w:pPr>
            <w:r w:rsidRPr="00591C02">
              <w:rPr>
                <w:rFonts w:asciiTheme="minorHAnsi" w:hAnsiTheme="minorHAnsi" w:cstheme="minorHAnsi"/>
                <w:i/>
                <w:noProof/>
                <w:sz w:val="22"/>
              </w:rPr>
              <w:t>If the entity has no internal audit function, does it have adequate and effective measures to monitor internal control?</w:t>
            </w:r>
          </w:p>
        </w:tc>
        <w:tc>
          <w:tcPr>
            <w:tcW w:w="3118" w:type="dxa"/>
          </w:tcPr>
          <w:p w14:paraId="20B7410B" w14:textId="77777777" w:rsidR="00C037C5" w:rsidRPr="00591C02" w:rsidRDefault="00C037C5" w:rsidP="002C0161">
            <w:pPr>
              <w:spacing w:line="276" w:lineRule="auto"/>
              <w:rPr>
                <w:rFonts w:asciiTheme="minorHAnsi" w:hAnsiTheme="minorHAnsi" w:cstheme="minorHAnsi"/>
                <w:noProof/>
                <w:sz w:val="22"/>
              </w:rPr>
            </w:pPr>
          </w:p>
        </w:tc>
      </w:tr>
      <w:tr w:rsidR="00C037C5" w:rsidRPr="00591C02" w14:paraId="75B583E7" w14:textId="77777777" w:rsidTr="002C0161">
        <w:tc>
          <w:tcPr>
            <w:tcW w:w="675" w:type="dxa"/>
            <w:tcBorders>
              <w:top w:val="single" w:sz="4" w:space="0" w:color="auto"/>
              <w:bottom w:val="single" w:sz="4" w:space="0" w:color="auto"/>
              <w:right w:val="single" w:sz="4" w:space="0" w:color="auto"/>
            </w:tcBorders>
            <w:shd w:val="clear" w:color="auto" w:fill="auto"/>
          </w:tcPr>
          <w:p w14:paraId="0E63E3DA" w14:textId="77777777" w:rsidR="00C037C5" w:rsidRPr="00591C02" w:rsidRDefault="00C037C5" w:rsidP="002C0161">
            <w:pPr>
              <w:jc w:val="center"/>
              <w:rPr>
                <w:rFonts w:asciiTheme="minorHAnsi" w:hAnsiTheme="minorHAnsi" w:cstheme="minorHAnsi"/>
                <w:noProof/>
                <w:sz w:val="22"/>
              </w:rPr>
            </w:pPr>
            <w:r w:rsidRPr="00591C02">
              <w:rPr>
                <w:rFonts w:asciiTheme="minorHAnsi" w:hAnsiTheme="minorHAnsi" w:cstheme="minorHAnsi"/>
                <w:noProof/>
                <w:sz w:val="22"/>
              </w:rPr>
              <w:t>5.1.1</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2928D42D" w14:textId="77777777" w:rsidR="00C037C5" w:rsidRPr="00591C02" w:rsidRDefault="00C037C5" w:rsidP="002C0161">
            <w:pPr>
              <w:autoSpaceDE w:val="0"/>
              <w:autoSpaceDN w:val="0"/>
              <w:adjustRightInd w:val="0"/>
              <w:spacing w:line="360" w:lineRule="auto"/>
              <w:rPr>
                <w:rFonts w:asciiTheme="minorHAnsi" w:hAnsiTheme="minorHAnsi" w:cstheme="minorHAnsi"/>
                <w:noProof/>
                <w:sz w:val="22"/>
              </w:rPr>
            </w:pPr>
            <w:r w:rsidRPr="00591C02">
              <w:rPr>
                <w:rFonts w:asciiTheme="minorHAnsi" w:hAnsiTheme="minorHAnsi" w:cstheme="minorHAnsi"/>
                <w:noProof/>
                <w:sz w:val="22"/>
              </w:rPr>
              <w:t>What are the main activities that the entity uses to monitor (the components of) its internal control system?</w:t>
            </w:r>
          </w:p>
        </w:tc>
        <w:tc>
          <w:tcPr>
            <w:tcW w:w="3118" w:type="dxa"/>
            <w:tcBorders>
              <w:top w:val="single" w:sz="4" w:space="0" w:color="auto"/>
              <w:left w:val="single" w:sz="4" w:space="0" w:color="auto"/>
              <w:bottom w:val="single" w:sz="4" w:space="0" w:color="auto"/>
            </w:tcBorders>
            <w:shd w:val="clear" w:color="auto" w:fill="auto"/>
            <w:vAlign w:val="center"/>
          </w:tcPr>
          <w:p w14:paraId="1E607BBF" w14:textId="77777777" w:rsidR="00C037C5" w:rsidRPr="00591C02" w:rsidRDefault="00C037C5" w:rsidP="002C0161">
            <w:pPr>
              <w:rPr>
                <w:rFonts w:asciiTheme="minorHAnsi" w:hAnsiTheme="minorHAnsi" w:cstheme="minorHAnsi"/>
                <w:noProof/>
                <w:sz w:val="22"/>
              </w:rPr>
            </w:pPr>
            <w:r w:rsidRPr="00591C02">
              <w:rPr>
                <w:rFonts w:asciiTheme="minorHAnsi" w:hAnsiTheme="minorHAnsi" w:cstheme="minorHAnsi"/>
                <w:noProof/>
                <w:sz w:val="22"/>
              </w:rPr>
              <w:t>TBCBE</w:t>
            </w:r>
          </w:p>
        </w:tc>
        <w:tc>
          <w:tcPr>
            <w:tcW w:w="3118" w:type="dxa"/>
            <w:tcBorders>
              <w:top w:val="single" w:sz="4" w:space="0" w:color="auto"/>
              <w:left w:val="single" w:sz="4" w:space="0" w:color="auto"/>
              <w:bottom w:val="single" w:sz="4" w:space="0" w:color="auto"/>
            </w:tcBorders>
          </w:tcPr>
          <w:p w14:paraId="7678071B" w14:textId="77777777" w:rsidR="00C037C5" w:rsidRPr="00591C02" w:rsidRDefault="00C037C5" w:rsidP="002C0161">
            <w:pPr>
              <w:rPr>
                <w:rFonts w:asciiTheme="minorHAnsi" w:hAnsiTheme="minorHAnsi" w:cstheme="minorHAnsi"/>
                <w:noProof/>
                <w:sz w:val="22"/>
              </w:rPr>
            </w:pPr>
          </w:p>
        </w:tc>
      </w:tr>
      <w:tr w:rsidR="00C037C5" w:rsidRPr="00591C02" w14:paraId="7DD8A1D7" w14:textId="77777777" w:rsidTr="002C0161">
        <w:tc>
          <w:tcPr>
            <w:tcW w:w="675" w:type="dxa"/>
            <w:tcBorders>
              <w:top w:val="single" w:sz="4" w:space="0" w:color="auto"/>
              <w:bottom w:val="single" w:sz="4" w:space="0" w:color="auto"/>
              <w:right w:val="single" w:sz="4" w:space="0" w:color="auto"/>
            </w:tcBorders>
            <w:shd w:val="clear" w:color="auto" w:fill="auto"/>
          </w:tcPr>
          <w:p w14:paraId="4F9220BD" w14:textId="77777777" w:rsidR="00C037C5" w:rsidRPr="00591C02" w:rsidRDefault="00C037C5" w:rsidP="002C0161">
            <w:pPr>
              <w:jc w:val="center"/>
              <w:rPr>
                <w:rFonts w:asciiTheme="minorHAnsi" w:hAnsiTheme="minorHAnsi" w:cstheme="minorHAnsi"/>
                <w:noProof/>
                <w:sz w:val="22"/>
              </w:rPr>
            </w:pPr>
            <w:r w:rsidRPr="00591C02">
              <w:rPr>
                <w:rFonts w:asciiTheme="minorHAnsi" w:hAnsiTheme="minorHAnsi" w:cstheme="minorHAnsi"/>
                <w:noProof/>
                <w:sz w:val="22"/>
              </w:rPr>
              <w:t>5.1.2</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33FEDB30" w14:textId="77777777" w:rsidR="00C037C5" w:rsidRPr="00591C02" w:rsidRDefault="00C037C5" w:rsidP="002C0161">
            <w:pPr>
              <w:autoSpaceDE w:val="0"/>
              <w:autoSpaceDN w:val="0"/>
              <w:adjustRightInd w:val="0"/>
              <w:spacing w:line="360" w:lineRule="auto"/>
              <w:rPr>
                <w:rFonts w:asciiTheme="minorHAnsi" w:hAnsiTheme="minorHAnsi" w:cstheme="minorHAnsi"/>
                <w:noProof/>
                <w:sz w:val="22"/>
              </w:rPr>
            </w:pPr>
            <w:r w:rsidRPr="00591C02">
              <w:rPr>
                <w:rFonts w:asciiTheme="minorHAnsi" w:hAnsiTheme="minorHAnsi" w:cstheme="minorHAnsi"/>
                <w:noProof/>
                <w:sz w:val="22"/>
              </w:rPr>
              <w:t>How does the entity initiate remedial actions to deficiencies in (the components of) its internal control system?</w:t>
            </w:r>
          </w:p>
        </w:tc>
        <w:tc>
          <w:tcPr>
            <w:tcW w:w="3118" w:type="dxa"/>
            <w:tcBorders>
              <w:top w:val="single" w:sz="4" w:space="0" w:color="auto"/>
              <w:left w:val="single" w:sz="4" w:space="0" w:color="auto"/>
              <w:bottom w:val="single" w:sz="4" w:space="0" w:color="auto"/>
            </w:tcBorders>
            <w:shd w:val="clear" w:color="auto" w:fill="auto"/>
            <w:vAlign w:val="center"/>
          </w:tcPr>
          <w:p w14:paraId="532B82D3" w14:textId="77777777" w:rsidR="00C037C5" w:rsidRPr="00591C02" w:rsidRDefault="00C037C5" w:rsidP="002C0161">
            <w:pPr>
              <w:rPr>
                <w:rFonts w:asciiTheme="minorHAnsi" w:hAnsiTheme="minorHAnsi" w:cstheme="minorHAnsi"/>
                <w:noProof/>
                <w:sz w:val="22"/>
              </w:rPr>
            </w:pPr>
            <w:r w:rsidRPr="00591C02">
              <w:rPr>
                <w:rFonts w:asciiTheme="minorHAnsi" w:hAnsiTheme="minorHAnsi" w:cstheme="minorHAnsi"/>
                <w:noProof/>
                <w:sz w:val="22"/>
              </w:rPr>
              <w:t>TBCBE</w:t>
            </w:r>
          </w:p>
        </w:tc>
        <w:tc>
          <w:tcPr>
            <w:tcW w:w="3118" w:type="dxa"/>
            <w:tcBorders>
              <w:top w:val="single" w:sz="4" w:space="0" w:color="auto"/>
              <w:left w:val="single" w:sz="4" w:space="0" w:color="auto"/>
              <w:bottom w:val="single" w:sz="4" w:space="0" w:color="auto"/>
            </w:tcBorders>
          </w:tcPr>
          <w:p w14:paraId="4746AFF2" w14:textId="77777777" w:rsidR="00C037C5" w:rsidRPr="00591C02" w:rsidRDefault="00C037C5" w:rsidP="002C0161">
            <w:pPr>
              <w:rPr>
                <w:rFonts w:asciiTheme="minorHAnsi" w:hAnsiTheme="minorHAnsi" w:cstheme="minorHAnsi"/>
                <w:noProof/>
                <w:sz w:val="22"/>
              </w:rPr>
            </w:pPr>
          </w:p>
        </w:tc>
      </w:tr>
      <w:tr w:rsidR="00C037C5" w:rsidRPr="00591C02" w14:paraId="653C2298" w14:textId="77777777" w:rsidTr="002C0161">
        <w:tc>
          <w:tcPr>
            <w:tcW w:w="10881" w:type="dxa"/>
            <w:gridSpan w:val="3"/>
            <w:shd w:val="clear" w:color="auto" w:fill="auto"/>
          </w:tcPr>
          <w:p w14:paraId="7AC5A785" w14:textId="77777777" w:rsidR="00C037C5" w:rsidRPr="00591C02" w:rsidRDefault="00C037C5" w:rsidP="002C0161">
            <w:pPr>
              <w:autoSpaceDE w:val="0"/>
              <w:autoSpaceDN w:val="0"/>
              <w:adjustRightInd w:val="0"/>
              <w:spacing w:line="276" w:lineRule="auto"/>
              <w:rPr>
                <w:rFonts w:asciiTheme="minorHAnsi" w:hAnsiTheme="minorHAnsi" w:cstheme="minorHAnsi"/>
                <w:i/>
                <w:noProof/>
                <w:sz w:val="22"/>
              </w:rPr>
            </w:pPr>
            <w:r w:rsidRPr="00591C02">
              <w:rPr>
                <w:rFonts w:asciiTheme="minorHAnsi" w:hAnsiTheme="minorHAnsi" w:cstheme="minorHAnsi"/>
                <w:i/>
                <w:noProof/>
                <w:sz w:val="22"/>
              </w:rPr>
              <w:t xml:space="preserve">5.2. </w:t>
            </w:r>
            <w:r w:rsidRPr="00591C02">
              <w:rPr>
                <w:rFonts w:asciiTheme="minorHAnsi" w:hAnsiTheme="minorHAnsi" w:cstheme="minorHAnsi"/>
                <w:i/>
                <w:noProof/>
                <w:sz w:val="22"/>
                <w:u w:val="single"/>
              </w:rPr>
              <w:t>Internal audit function.</w:t>
            </w:r>
          </w:p>
          <w:p w14:paraId="0BB8813F" w14:textId="77777777" w:rsidR="00C037C5" w:rsidRPr="00591C02" w:rsidRDefault="00C037C5" w:rsidP="002C0161">
            <w:pPr>
              <w:spacing w:line="276" w:lineRule="auto"/>
              <w:rPr>
                <w:rFonts w:asciiTheme="minorHAnsi" w:hAnsiTheme="minorHAnsi" w:cstheme="minorHAnsi"/>
                <w:i/>
                <w:noProof/>
                <w:sz w:val="22"/>
              </w:rPr>
            </w:pPr>
            <w:r w:rsidRPr="00591C02">
              <w:rPr>
                <w:rFonts w:asciiTheme="minorHAnsi" w:hAnsiTheme="minorHAnsi" w:cstheme="minorHAnsi"/>
                <w:i/>
                <w:noProof/>
                <w:sz w:val="22"/>
              </w:rPr>
              <w:t>Does the entity have an effective internal audit function?</w:t>
            </w:r>
          </w:p>
        </w:tc>
        <w:tc>
          <w:tcPr>
            <w:tcW w:w="3118" w:type="dxa"/>
          </w:tcPr>
          <w:p w14:paraId="4042FEF7" w14:textId="77777777" w:rsidR="00C037C5" w:rsidRPr="00591C02" w:rsidRDefault="00C037C5" w:rsidP="002C0161">
            <w:pPr>
              <w:spacing w:before="60" w:after="60"/>
              <w:rPr>
                <w:rFonts w:asciiTheme="minorHAnsi" w:hAnsiTheme="minorHAnsi" w:cstheme="minorHAnsi"/>
                <w:noProof/>
                <w:sz w:val="22"/>
              </w:rPr>
            </w:pPr>
          </w:p>
        </w:tc>
      </w:tr>
      <w:tr w:rsidR="00C037C5" w:rsidRPr="00591C02" w14:paraId="01D7D7CC" w14:textId="77777777" w:rsidTr="002C0161">
        <w:tc>
          <w:tcPr>
            <w:tcW w:w="675" w:type="dxa"/>
            <w:tcBorders>
              <w:top w:val="single" w:sz="4" w:space="0" w:color="auto"/>
              <w:bottom w:val="single" w:sz="4" w:space="0" w:color="auto"/>
              <w:right w:val="single" w:sz="4" w:space="0" w:color="auto"/>
            </w:tcBorders>
            <w:shd w:val="clear" w:color="auto" w:fill="auto"/>
          </w:tcPr>
          <w:p w14:paraId="4F080B64" w14:textId="77777777" w:rsidR="00C037C5" w:rsidRPr="00591C02" w:rsidRDefault="00C037C5" w:rsidP="002C0161">
            <w:pPr>
              <w:spacing w:before="60" w:after="60"/>
              <w:jc w:val="center"/>
              <w:rPr>
                <w:rFonts w:asciiTheme="minorHAnsi" w:hAnsiTheme="minorHAnsi" w:cstheme="minorHAnsi"/>
                <w:noProof/>
                <w:sz w:val="22"/>
              </w:rPr>
            </w:pPr>
            <w:r w:rsidRPr="00591C02">
              <w:rPr>
                <w:rFonts w:asciiTheme="minorHAnsi" w:hAnsiTheme="minorHAnsi" w:cstheme="minorHAnsi"/>
                <w:noProof/>
                <w:sz w:val="22"/>
              </w:rPr>
              <w:t>5.2.1</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02A9E3EF" w14:textId="77777777" w:rsidR="00C037C5" w:rsidRPr="00591C02" w:rsidRDefault="00C037C5" w:rsidP="002C0161">
            <w:pPr>
              <w:autoSpaceDE w:val="0"/>
              <w:autoSpaceDN w:val="0"/>
              <w:adjustRightInd w:val="0"/>
              <w:spacing w:before="60" w:after="60" w:line="360" w:lineRule="auto"/>
              <w:rPr>
                <w:rFonts w:asciiTheme="minorHAnsi" w:hAnsiTheme="minorHAnsi" w:cstheme="minorHAnsi"/>
                <w:i/>
                <w:noProof/>
                <w:sz w:val="22"/>
              </w:rPr>
            </w:pPr>
            <w:r w:rsidRPr="00591C02">
              <w:rPr>
                <w:rFonts w:asciiTheme="minorHAnsi" w:hAnsiTheme="minorHAnsi" w:cstheme="minorHAnsi"/>
                <w:i/>
                <w:noProof/>
                <w:sz w:val="22"/>
              </w:rPr>
              <w:t>Standards and internal audit charter</w:t>
            </w:r>
          </w:p>
          <w:p w14:paraId="4A99EAD1" w14:textId="77777777" w:rsidR="00C037C5" w:rsidRPr="00591C02" w:rsidRDefault="00C037C5" w:rsidP="002C0161">
            <w:pPr>
              <w:autoSpaceDE w:val="0"/>
              <w:autoSpaceDN w:val="0"/>
              <w:adjustRightInd w:val="0"/>
              <w:spacing w:before="60" w:after="60" w:line="360" w:lineRule="auto"/>
              <w:rPr>
                <w:rFonts w:asciiTheme="minorHAnsi" w:hAnsiTheme="minorHAnsi" w:cstheme="minorHAnsi"/>
                <w:noProof/>
                <w:sz w:val="22"/>
              </w:rPr>
            </w:pPr>
            <w:r w:rsidRPr="00591C02">
              <w:rPr>
                <w:rFonts w:asciiTheme="minorHAnsi" w:hAnsiTheme="minorHAnsi" w:cstheme="minorHAnsi"/>
                <w:noProof/>
                <w:sz w:val="22"/>
              </w:rPr>
              <w:t>Does the internal audit function comply with the international professional standards and the Code of Ethics issued by the Institute of Internal Auditors (www.theiia.org)?</w:t>
            </w:r>
          </w:p>
        </w:tc>
        <w:tc>
          <w:tcPr>
            <w:tcW w:w="3118" w:type="dxa"/>
            <w:tcBorders>
              <w:top w:val="single" w:sz="4" w:space="0" w:color="auto"/>
              <w:left w:val="single" w:sz="4" w:space="0" w:color="auto"/>
              <w:bottom w:val="single" w:sz="4" w:space="0" w:color="auto"/>
            </w:tcBorders>
            <w:shd w:val="clear" w:color="auto" w:fill="auto"/>
            <w:vAlign w:val="center"/>
          </w:tcPr>
          <w:p w14:paraId="0DD2271A" w14:textId="77777777" w:rsidR="00C037C5" w:rsidRPr="00591C02" w:rsidRDefault="00C037C5" w:rsidP="002C0161">
            <w:pPr>
              <w:rPr>
                <w:rFonts w:asciiTheme="minorHAnsi" w:hAnsiTheme="minorHAnsi" w:cstheme="minorHAnsi"/>
                <w:noProof/>
                <w:sz w:val="22"/>
              </w:rPr>
            </w:pPr>
            <w:r w:rsidRPr="00591C02">
              <w:rPr>
                <w:rFonts w:asciiTheme="minorHAnsi" w:hAnsiTheme="minorHAnsi" w:cstheme="minorHAnsi"/>
                <w:noProof/>
                <w:sz w:val="22"/>
              </w:rPr>
              <w:t>TBCBE</w:t>
            </w:r>
          </w:p>
        </w:tc>
        <w:tc>
          <w:tcPr>
            <w:tcW w:w="3118" w:type="dxa"/>
            <w:tcBorders>
              <w:top w:val="single" w:sz="4" w:space="0" w:color="auto"/>
              <w:left w:val="single" w:sz="4" w:space="0" w:color="auto"/>
              <w:bottom w:val="single" w:sz="4" w:space="0" w:color="auto"/>
            </w:tcBorders>
          </w:tcPr>
          <w:p w14:paraId="5232CC63" w14:textId="77777777" w:rsidR="00C037C5" w:rsidRPr="00591C02" w:rsidRDefault="00C037C5" w:rsidP="002C0161">
            <w:pPr>
              <w:rPr>
                <w:rFonts w:asciiTheme="minorHAnsi" w:hAnsiTheme="minorHAnsi" w:cstheme="minorHAnsi"/>
                <w:noProof/>
                <w:sz w:val="22"/>
              </w:rPr>
            </w:pPr>
          </w:p>
        </w:tc>
      </w:tr>
      <w:tr w:rsidR="00C037C5" w:rsidRPr="00591C02" w14:paraId="29195E12" w14:textId="77777777" w:rsidTr="002C0161">
        <w:tc>
          <w:tcPr>
            <w:tcW w:w="13999" w:type="dxa"/>
            <w:gridSpan w:val="4"/>
            <w:shd w:val="clear" w:color="auto" w:fill="auto"/>
          </w:tcPr>
          <w:p w14:paraId="507E5AD1" w14:textId="77777777" w:rsidR="00C037C5" w:rsidRPr="00591C02" w:rsidRDefault="00C037C5" w:rsidP="002C0161">
            <w:pPr>
              <w:autoSpaceDE w:val="0"/>
              <w:autoSpaceDN w:val="0"/>
              <w:adjustRightInd w:val="0"/>
              <w:spacing w:line="360" w:lineRule="auto"/>
              <w:rPr>
                <w:rFonts w:asciiTheme="minorHAnsi" w:hAnsiTheme="minorHAnsi" w:cstheme="minorHAnsi"/>
                <w:b/>
                <w:noProof/>
                <w:sz w:val="22"/>
              </w:rPr>
            </w:pPr>
            <w:r w:rsidRPr="00591C02">
              <w:rPr>
                <w:rFonts w:asciiTheme="minorHAnsi" w:hAnsiTheme="minorHAnsi" w:cstheme="minorHAnsi"/>
                <w:noProof/>
                <w:sz w:val="22"/>
                <w:u w:val="single"/>
              </w:rPr>
              <w:t>Guidance</w:t>
            </w:r>
          </w:p>
          <w:p w14:paraId="1A6ED621" w14:textId="77777777" w:rsidR="00C037C5" w:rsidRPr="00591C02" w:rsidRDefault="00C037C5" w:rsidP="002C0161">
            <w:pPr>
              <w:autoSpaceDE w:val="0"/>
              <w:autoSpaceDN w:val="0"/>
              <w:adjustRightInd w:val="0"/>
              <w:spacing w:line="360" w:lineRule="auto"/>
              <w:rPr>
                <w:rFonts w:asciiTheme="minorHAnsi" w:hAnsiTheme="minorHAnsi" w:cstheme="minorHAnsi"/>
                <w:noProof/>
                <w:sz w:val="22"/>
                <w:u w:val="single"/>
              </w:rPr>
            </w:pPr>
            <w:r w:rsidRPr="00591C02">
              <w:rPr>
                <w:rFonts w:asciiTheme="minorHAnsi" w:hAnsiTheme="minorHAnsi" w:cstheme="minorHAnsi"/>
                <w:noProof/>
                <w:sz w:val="22"/>
              </w:rPr>
              <w:lastRenderedPageBreak/>
              <w:t>Regular and adequate feedback to management is required on the performance of the internal control systems, through an internal audit function or equivalent systems monitoring function. In some countries, internal audit functions are concerned only with the pre-audit of transactions, which is then considered part of the internal control activities.</w:t>
            </w:r>
          </w:p>
        </w:tc>
      </w:tr>
    </w:tbl>
    <w:p w14:paraId="4D3AA737" w14:textId="77777777" w:rsidR="00C037C5" w:rsidRPr="00591C02" w:rsidRDefault="00C037C5" w:rsidP="00C037C5">
      <w:pPr>
        <w:rPr>
          <w:rFonts w:asciiTheme="minorHAnsi" w:hAnsiTheme="minorHAnsi" w:cstheme="minorHAnsi"/>
          <w:noProof/>
          <w:sz w:val="22"/>
        </w:rPr>
      </w:pPr>
      <w:r w:rsidRPr="00591C02">
        <w:rPr>
          <w:rFonts w:asciiTheme="minorHAnsi" w:hAnsiTheme="minorHAnsi" w:cstheme="minorHAnsi"/>
          <w:noProof/>
          <w:sz w:val="22"/>
        </w:rPr>
        <w:lastRenderedPageBreak/>
        <w:br w:type="page"/>
      </w:r>
    </w:p>
    <w:tbl>
      <w:tblPr>
        <w:tblW w:w="13999"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675"/>
        <w:gridCol w:w="7088"/>
        <w:gridCol w:w="3118"/>
        <w:gridCol w:w="3118"/>
      </w:tblGrid>
      <w:tr w:rsidR="00C037C5" w:rsidRPr="00591C02" w14:paraId="1AFF9654" w14:textId="77777777" w:rsidTr="002C0161">
        <w:tc>
          <w:tcPr>
            <w:tcW w:w="13999" w:type="dxa"/>
            <w:gridSpan w:val="4"/>
            <w:shd w:val="clear" w:color="auto" w:fill="D9D9D9"/>
          </w:tcPr>
          <w:p w14:paraId="5E2DB82E" w14:textId="77777777" w:rsidR="00C037C5" w:rsidRPr="00591C02" w:rsidRDefault="00C037C5" w:rsidP="002C0161">
            <w:pPr>
              <w:jc w:val="center"/>
              <w:rPr>
                <w:rFonts w:asciiTheme="minorHAnsi" w:hAnsiTheme="minorHAnsi" w:cstheme="minorHAnsi"/>
                <w:b/>
                <w:noProof/>
                <w:sz w:val="22"/>
              </w:rPr>
            </w:pPr>
            <w:r w:rsidRPr="00591C02">
              <w:rPr>
                <w:rFonts w:asciiTheme="minorHAnsi" w:hAnsiTheme="minorHAnsi" w:cstheme="minorHAnsi"/>
                <w:b/>
                <w:noProof/>
                <w:sz w:val="22"/>
              </w:rPr>
              <w:lastRenderedPageBreak/>
              <w:t>PILLAR 1 — INTERNAL CONTROL</w:t>
            </w:r>
          </w:p>
        </w:tc>
      </w:tr>
      <w:tr w:rsidR="00C037C5" w:rsidRPr="00591C02" w14:paraId="3CCE6CB4" w14:textId="77777777" w:rsidTr="002C0161">
        <w:tc>
          <w:tcPr>
            <w:tcW w:w="7763" w:type="dxa"/>
            <w:gridSpan w:val="2"/>
            <w:shd w:val="clear" w:color="auto" w:fill="D9D9D9"/>
          </w:tcPr>
          <w:p w14:paraId="5A36D148" w14:textId="77777777" w:rsidR="00C037C5" w:rsidRPr="00591C02" w:rsidRDefault="00C037C5" w:rsidP="002C0161">
            <w:pPr>
              <w:spacing w:line="360" w:lineRule="auto"/>
              <w:outlineLvl w:val="0"/>
              <w:rPr>
                <w:rFonts w:asciiTheme="minorHAnsi" w:hAnsiTheme="minorHAnsi" w:cstheme="minorHAnsi"/>
                <w:b/>
                <w:noProof/>
                <w:sz w:val="22"/>
              </w:rPr>
            </w:pPr>
            <w:r w:rsidRPr="00591C02">
              <w:rPr>
                <w:rFonts w:asciiTheme="minorHAnsi" w:hAnsiTheme="minorHAnsi" w:cstheme="minorHAnsi"/>
                <w:b/>
                <w:noProof/>
                <w:sz w:val="22"/>
              </w:rPr>
              <w:t>5 MONITORING (cont’d) — questions/criteria</w:t>
            </w:r>
          </w:p>
        </w:tc>
        <w:tc>
          <w:tcPr>
            <w:tcW w:w="3118" w:type="dxa"/>
            <w:shd w:val="clear" w:color="auto" w:fill="D9D9D9"/>
          </w:tcPr>
          <w:p w14:paraId="04079CEA" w14:textId="77777777" w:rsidR="00C037C5" w:rsidRPr="00591C02" w:rsidRDefault="00C037C5" w:rsidP="002C0161">
            <w:pPr>
              <w:jc w:val="center"/>
              <w:rPr>
                <w:rFonts w:asciiTheme="minorHAnsi" w:hAnsiTheme="minorHAnsi" w:cstheme="minorHAnsi"/>
                <w:b/>
                <w:noProof/>
                <w:sz w:val="22"/>
              </w:rPr>
            </w:pPr>
            <w:r w:rsidRPr="00591C02">
              <w:rPr>
                <w:rFonts w:asciiTheme="minorHAnsi" w:hAnsiTheme="minorHAnsi" w:cstheme="minorHAnsi"/>
                <w:b/>
                <w:noProof/>
                <w:sz w:val="22"/>
              </w:rPr>
              <w:t>Entity comments</w:t>
            </w:r>
          </w:p>
        </w:tc>
        <w:tc>
          <w:tcPr>
            <w:tcW w:w="3118" w:type="dxa"/>
            <w:shd w:val="clear" w:color="auto" w:fill="D9D9D9"/>
          </w:tcPr>
          <w:p w14:paraId="331B63BF" w14:textId="77777777" w:rsidR="00C037C5" w:rsidRPr="00591C02" w:rsidRDefault="00C037C5" w:rsidP="002C0161">
            <w:pPr>
              <w:jc w:val="center"/>
              <w:rPr>
                <w:rFonts w:asciiTheme="minorHAnsi" w:hAnsiTheme="minorHAnsi" w:cstheme="minorHAnsi"/>
                <w:b/>
                <w:noProof/>
                <w:sz w:val="22"/>
              </w:rPr>
            </w:pPr>
            <w:r w:rsidRPr="00591C02">
              <w:rPr>
                <w:rFonts w:asciiTheme="minorHAnsi" w:hAnsiTheme="minorHAnsi" w:cstheme="minorHAnsi"/>
                <w:b/>
                <w:noProof/>
                <w:sz w:val="22"/>
              </w:rPr>
              <w:t>Auditor comments</w:t>
            </w:r>
          </w:p>
        </w:tc>
      </w:tr>
      <w:tr w:rsidR="00C037C5" w:rsidRPr="00591C02" w14:paraId="2AA088EE" w14:textId="77777777" w:rsidTr="002C0161">
        <w:tc>
          <w:tcPr>
            <w:tcW w:w="675" w:type="dxa"/>
            <w:tcBorders>
              <w:top w:val="single" w:sz="4" w:space="0" w:color="auto"/>
              <w:bottom w:val="single" w:sz="4" w:space="0" w:color="auto"/>
              <w:right w:val="single" w:sz="4" w:space="0" w:color="auto"/>
            </w:tcBorders>
            <w:shd w:val="clear" w:color="auto" w:fill="auto"/>
          </w:tcPr>
          <w:p w14:paraId="562D18D2" w14:textId="77777777" w:rsidR="00C037C5" w:rsidRPr="00591C02" w:rsidRDefault="00C037C5" w:rsidP="002C0161">
            <w:pPr>
              <w:spacing w:before="60" w:after="60"/>
              <w:jc w:val="center"/>
              <w:rPr>
                <w:rFonts w:asciiTheme="minorHAnsi" w:hAnsiTheme="minorHAnsi" w:cstheme="minorHAnsi"/>
                <w:noProof/>
                <w:sz w:val="22"/>
              </w:rPr>
            </w:pPr>
            <w:r w:rsidRPr="00591C02">
              <w:rPr>
                <w:rFonts w:asciiTheme="minorHAnsi" w:hAnsiTheme="minorHAnsi" w:cstheme="minorHAnsi"/>
                <w:noProof/>
                <w:sz w:val="22"/>
              </w:rPr>
              <w:t>5.2.2</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1B1E0B8E" w14:textId="77777777" w:rsidR="00C037C5" w:rsidRPr="00591C02" w:rsidRDefault="00C037C5" w:rsidP="002C0161">
            <w:pPr>
              <w:autoSpaceDE w:val="0"/>
              <w:autoSpaceDN w:val="0"/>
              <w:adjustRightInd w:val="0"/>
              <w:spacing w:before="60" w:after="60" w:line="360" w:lineRule="auto"/>
              <w:rPr>
                <w:rFonts w:asciiTheme="minorHAnsi" w:hAnsiTheme="minorHAnsi" w:cstheme="minorHAnsi"/>
                <w:i/>
                <w:noProof/>
                <w:sz w:val="22"/>
              </w:rPr>
            </w:pPr>
            <w:r w:rsidRPr="00591C02">
              <w:rPr>
                <w:rFonts w:asciiTheme="minorHAnsi" w:hAnsiTheme="minorHAnsi" w:cstheme="minorHAnsi"/>
                <w:i/>
                <w:noProof/>
                <w:sz w:val="22"/>
              </w:rPr>
              <w:t>Standards and internal audit charter (cont’d)</w:t>
            </w:r>
          </w:p>
          <w:p w14:paraId="6AAE0333" w14:textId="77777777" w:rsidR="00C037C5" w:rsidRPr="00591C02" w:rsidRDefault="00C037C5" w:rsidP="002C0161">
            <w:pPr>
              <w:autoSpaceDE w:val="0"/>
              <w:autoSpaceDN w:val="0"/>
              <w:adjustRightInd w:val="0"/>
              <w:spacing w:before="60" w:after="60" w:line="360" w:lineRule="auto"/>
              <w:rPr>
                <w:rFonts w:asciiTheme="minorHAnsi" w:hAnsiTheme="minorHAnsi" w:cstheme="minorHAnsi"/>
                <w:noProof/>
                <w:sz w:val="22"/>
              </w:rPr>
            </w:pPr>
            <w:r w:rsidRPr="00591C02">
              <w:rPr>
                <w:rFonts w:asciiTheme="minorHAnsi" w:hAnsiTheme="minorHAnsi" w:cstheme="minorHAnsi"/>
                <w:noProof/>
                <w:sz w:val="22"/>
              </w:rPr>
              <w:t>Has the internal audit function adopted an internal audit charter which is consistent with the Definition of Internal Auditing, the Code of Ethics and the standards issued by the Institute of Internal Auditors?</w:t>
            </w:r>
          </w:p>
          <w:p w14:paraId="30BDB9B5" w14:textId="77777777" w:rsidR="00C037C5" w:rsidRPr="00591C02" w:rsidRDefault="00C037C5" w:rsidP="002C0161">
            <w:pPr>
              <w:autoSpaceDE w:val="0"/>
              <w:autoSpaceDN w:val="0"/>
              <w:adjustRightInd w:val="0"/>
              <w:spacing w:before="60" w:after="60" w:line="360" w:lineRule="auto"/>
              <w:rPr>
                <w:rFonts w:asciiTheme="minorHAnsi" w:hAnsiTheme="minorHAnsi" w:cstheme="minorHAnsi"/>
                <w:noProof/>
                <w:sz w:val="22"/>
              </w:rPr>
            </w:pPr>
            <w:r w:rsidRPr="00591C02">
              <w:rPr>
                <w:rFonts w:asciiTheme="minorHAnsi" w:hAnsiTheme="minorHAnsi" w:cstheme="minorHAnsi"/>
                <w:iCs/>
                <w:noProof/>
                <w:color w:val="000000"/>
                <w:sz w:val="22"/>
              </w:rPr>
              <w:t>Footnote: An internal audit charter is a formal document that sets out the internal audit activity’s purpose, authority and responsibility. The internal audit charter: (i) establishes the internal audit activity’s position within the organisation, including the nature of the chief audit executive’s functional reporting relationship with the board; (ii) authorises access to records, personnel and physical properties relevant to the performance of engagements; and (iii) determines the scope of internal audit activities. Final approval of the internal audit charter resides with the senior management of the entity or an oversight body (audit committee) where appropriate.</w:t>
            </w:r>
          </w:p>
        </w:tc>
        <w:tc>
          <w:tcPr>
            <w:tcW w:w="3118" w:type="dxa"/>
            <w:tcBorders>
              <w:top w:val="single" w:sz="4" w:space="0" w:color="auto"/>
              <w:left w:val="single" w:sz="4" w:space="0" w:color="auto"/>
              <w:bottom w:val="single" w:sz="4" w:space="0" w:color="auto"/>
            </w:tcBorders>
            <w:shd w:val="clear" w:color="auto" w:fill="auto"/>
            <w:vAlign w:val="center"/>
          </w:tcPr>
          <w:p w14:paraId="798A2A18" w14:textId="77777777" w:rsidR="00C037C5" w:rsidRPr="00591C02" w:rsidRDefault="00C037C5" w:rsidP="002C0161">
            <w:pPr>
              <w:rPr>
                <w:rFonts w:asciiTheme="minorHAnsi" w:hAnsiTheme="minorHAnsi" w:cstheme="minorHAnsi"/>
                <w:noProof/>
                <w:sz w:val="22"/>
              </w:rPr>
            </w:pPr>
            <w:r w:rsidRPr="00591C02">
              <w:rPr>
                <w:rFonts w:asciiTheme="minorHAnsi" w:hAnsiTheme="minorHAnsi" w:cstheme="minorHAnsi"/>
                <w:noProof/>
                <w:sz w:val="22"/>
              </w:rPr>
              <w:t>TBCBE</w:t>
            </w:r>
          </w:p>
        </w:tc>
        <w:tc>
          <w:tcPr>
            <w:tcW w:w="3118" w:type="dxa"/>
            <w:tcBorders>
              <w:top w:val="single" w:sz="4" w:space="0" w:color="auto"/>
              <w:left w:val="single" w:sz="4" w:space="0" w:color="auto"/>
              <w:bottom w:val="single" w:sz="4" w:space="0" w:color="auto"/>
            </w:tcBorders>
          </w:tcPr>
          <w:p w14:paraId="447DD6A6" w14:textId="77777777" w:rsidR="00C037C5" w:rsidRPr="00591C02" w:rsidRDefault="00C037C5" w:rsidP="002C0161">
            <w:pPr>
              <w:rPr>
                <w:rFonts w:asciiTheme="minorHAnsi" w:hAnsiTheme="minorHAnsi" w:cstheme="minorHAnsi"/>
                <w:noProof/>
                <w:sz w:val="22"/>
              </w:rPr>
            </w:pPr>
          </w:p>
        </w:tc>
      </w:tr>
      <w:tr w:rsidR="00C037C5" w:rsidRPr="00591C02" w14:paraId="53CA46A9" w14:textId="77777777" w:rsidTr="002C0161">
        <w:tc>
          <w:tcPr>
            <w:tcW w:w="675" w:type="dxa"/>
            <w:tcBorders>
              <w:top w:val="single" w:sz="4" w:space="0" w:color="auto"/>
              <w:bottom w:val="single" w:sz="4" w:space="0" w:color="auto"/>
              <w:right w:val="single" w:sz="4" w:space="0" w:color="auto"/>
            </w:tcBorders>
            <w:shd w:val="clear" w:color="auto" w:fill="auto"/>
          </w:tcPr>
          <w:p w14:paraId="6BB1D824" w14:textId="77777777" w:rsidR="00C037C5" w:rsidRPr="00591C02" w:rsidRDefault="00C037C5" w:rsidP="002C0161">
            <w:pPr>
              <w:spacing w:before="60" w:after="60"/>
              <w:jc w:val="center"/>
              <w:rPr>
                <w:rFonts w:asciiTheme="minorHAnsi" w:hAnsiTheme="minorHAnsi" w:cstheme="minorHAnsi"/>
                <w:noProof/>
                <w:sz w:val="22"/>
              </w:rPr>
            </w:pPr>
            <w:r w:rsidRPr="00591C02">
              <w:rPr>
                <w:rFonts w:asciiTheme="minorHAnsi" w:hAnsiTheme="minorHAnsi" w:cstheme="minorHAnsi"/>
                <w:noProof/>
                <w:sz w:val="22"/>
              </w:rPr>
              <w:t>5.2.3</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20BDDA6F" w14:textId="77777777" w:rsidR="00C037C5" w:rsidRPr="00591C02" w:rsidRDefault="00C037C5" w:rsidP="002C0161">
            <w:pPr>
              <w:autoSpaceDE w:val="0"/>
              <w:autoSpaceDN w:val="0"/>
              <w:adjustRightInd w:val="0"/>
              <w:spacing w:before="60" w:after="60" w:line="360" w:lineRule="auto"/>
              <w:rPr>
                <w:rFonts w:asciiTheme="minorHAnsi" w:hAnsiTheme="minorHAnsi" w:cstheme="minorHAnsi"/>
                <w:i/>
                <w:noProof/>
                <w:sz w:val="22"/>
              </w:rPr>
            </w:pPr>
            <w:r w:rsidRPr="00591C02">
              <w:rPr>
                <w:rFonts w:asciiTheme="minorHAnsi" w:hAnsiTheme="minorHAnsi" w:cstheme="minorHAnsi"/>
                <w:i/>
                <w:noProof/>
                <w:sz w:val="22"/>
              </w:rPr>
              <w:t>Independence</w:t>
            </w:r>
          </w:p>
          <w:p w14:paraId="2E71A9D2" w14:textId="77777777" w:rsidR="00C037C5" w:rsidRPr="00591C02" w:rsidRDefault="00C037C5" w:rsidP="002C0161">
            <w:pPr>
              <w:autoSpaceDE w:val="0"/>
              <w:autoSpaceDN w:val="0"/>
              <w:adjustRightInd w:val="0"/>
              <w:spacing w:before="60" w:after="60" w:line="360" w:lineRule="auto"/>
              <w:rPr>
                <w:rFonts w:asciiTheme="minorHAnsi" w:hAnsiTheme="minorHAnsi" w:cstheme="minorHAnsi"/>
                <w:noProof/>
                <w:sz w:val="22"/>
              </w:rPr>
            </w:pPr>
            <w:r w:rsidRPr="00591C02">
              <w:rPr>
                <w:rFonts w:asciiTheme="minorHAnsi" w:hAnsiTheme="minorHAnsi" w:cstheme="minorHAnsi"/>
                <w:noProof/>
                <w:sz w:val="22"/>
              </w:rPr>
              <w:t xml:space="preserve">How does the internal audit function fit into the entity’s organisational structure? </w:t>
            </w:r>
          </w:p>
        </w:tc>
        <w:tc>
          <w:tcPr>
            <w:tcW w:w="3118" w:type="dxa"/>
            <w:tcBorders>
              <w:top w:val="single" w:sz="4" w:space="0" w:color="auto"/>
              <w:left w:val="single" w:sz="4" w:space="0" w:color="auto"/>
              <w:bottom w:val="single" w:sz="4" w:space="0" w:color="auto"/>
            </w:tcBorders>
            <w:shd w:val="clear" w:color="auto" w:fill="auto"/>
            <w:vAlign w:val="center"/>
          </w:tcPr>
          <w:p w14:paraId="598C9A6E" w14:textId="77777777" w:rsidR="00C037C5" w:rsidRPr="00591C02" w:rsidRDefault="00C037C5" w:rsidP="002C0161">
            <w:pPr>
              <w:rPr>
                <w:rFonts w:asciiTheme="minorHAnsi" w:hAnsiTheme="minorHAnsi" w:cstheme="minorHAnsi"/>
                <w:noProof/>
                <w:sz w:val="22"/>
              </w:rPr>
            </w:pPr>
            <w:r w:rsidRPr="00591C02">
              <w:rPr>
                <w:rFonts w:asciiTheme="minorHAnsi" w:hAnsiTheme="minorHAnsi" w:cstheme="minorHAnsi"/>
                <w:noProof/>
                <w:sz w:val="22"/>
              </w:rPr>
              <w:t>TBCBE</w:t>
            </w:r>
          </w:p>
        </w:tc>
        <w:tc>
          <w:tcPr>
            <w:tcW w:w="3118" w:type="dxa"/>
            <w:tcBorders>
              <w:top w:val="single" w:sz="4" w:space="0" w:color="auto"/>
              <w:left w:val="single" w:sz="4" w:space="0" w:color="auto"/>
              <w:bottom w:val="single" w:sz="4" w:space="0" w:color="auto"/>
            </w:tcBorders>
          </w:tcPr>
          <w:p w14:paraId="020D5032" w14:textId="77777777" w:rsidR="00C037C5" w:rsidRPr="00591C02" w:rsidRDefault="00C037C5" w:rsidP="002C0161">
            <w:pPr>
              <w:rPr>
                <w:rFonts w:asciiTheme="minorHAnsi" w:hAnsiTheme="minorHAnsi" w:cstheme="minorHAnsi"/>
                <w:noProof/>
                <w:sz w:val="22"/>
              </w:rPr>
            </w:pPr>
          </w:p>
        </w:tc>
      </w:tr>
      <w:tr w:rsidR="00C037C5" w:rsidRPr="00591C02" w14:paraId="7FFA15AB" w14:textId="77777777" w:rsidTr="002C0161">
        <w:tc>
          <w:tcPr>
            <w:tcW w:w="675" w:type="dxa"/>
            <w:tcBorders>
              <w:top w:val="single" w:sz="4" w:space="0" w:color="auto"/>
              <w:bottom w:val="single" w:sz="4" w:space="0" w:color="auto"/>
              <w:right w:val="single" w:sz="4" w:space="0" w:color="auto"/>
            </w:tcBorders>
            <w:shd w:val="clear" w:color="auto" w:fill="auto"/>
          </w:tcPr>
          <w:p w14:paraId="12059997" w14:textId="77777777" w:rsidR="00C037C5" w:rsidRPr="00591C02" w:rsidRDefault="00C037C5" w:rsidP="002C0161">
            <w:pPr>
              <w:spacing w:before="60" w:after="60"/>
              <w:jc w:val="center"/>
              <w:rPr>
                <w:rFonts w:asciiTheme="minorHAnsi" w:hAnsiTheme="minorHAnsi" w:cstheme="minorHAnsi"/>
                <w:noProof/>
                <w:sz w:val="22"/>
              </w:rPr>
            </w:pPr>
            <w:r w:rsidRPr="00591C02">
              <w:rPr>
                <w:rFonts w:asciiTheme="minorHAnsi" w:hAnsiTheme="minorHAnsi" w:cstheme="minorHAnsi"/>
                <w:noProof/>
                <w:sz w:val="22"/>
              </w:rPr>
              <w:t>5.2.4</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7BE1F850" w14:textId="77777777" w:rsidR="00C037C5" w:rsidRPr="00591C02" w:rsidRDefault="00C037C5" w:rsidP="002C0161">
            <w:pPr>
              <w:autoSpaceDE w:val="0"/>
              <w:autoSpaceDN w:val="0"/>
              <w:adjustRightInd w:val="0"/>
              <w:spacing w:before="60" w:after="60" w:line="360" w:lineRule="auto"/>
              <w:rPr>
                <w:rFonts w:asciiTheme="minorHAnsi" w:hAnsiTheme="minorHAnsi" w:cstheme="minorHAnsi"/>
                <w:i/>
                <w:noProof/>
                <w:sz w:val="22"/>
              </w:rPr>
            </w:pPr>
            <w:r w:rsidRPr="00591C02">
              <w:rPr>
                <w:rFonts w:asciiTheme="minorHAnsi" w:hAnsiTheme="minorHAnsi" w:cstheme="minorHAnsi"/>
                <w:i/>
                <w:noProof/>
                <w:sz w:val="22"/>
              </w:rPr>
              <w:t>Independence</w:t>
            </w:r>
          </w:p>
          <w:p w14:paraId="270019B0" w14:textId="77777777" w:rsidR="00C037C5" w:rsidRPr="00591C02" w:rsidRDefault="00C037C5" w:rsidP="002C0161">
            <w:pPr>
              <w:autoSpaceDE w:val="0"/>
              <w:autoSpaceDN w:val="0"/>
              <w:adjustRightInd w:val="0"/>
              <w:spacing w:before="60" w:after="60" w:line="360" w:lineRule="auto"/>
              <w:rPr>
                <w:rFonts w:asciiTheme="minorHAnsi" w:hAnsiTheme="minorHAnsi" w:cstheme="minorHAnsi"/>
                <w:noProof/>
                <w:sz w:val="22"/>
              </w:rPr>
            </w:pPr>
            <w:r w:rsidRPr="00591C02">
              <w:rPr>
                <w:rFonts w:asciiTheme="minorHAnsi" w:hAnsiTheme="minorHAnsi" w:cstheme="minorHAnsi"/>
                <w:noProof/>
                <w:sz w:val="22"/>
              </w:rPr>
              <w:lastRenderedPageBreak/>
              <w:t xml:space="preserve">Is the internal audit function independent i.e. does it have freedom from conditions that threaten its ability to carry out internal audit responsibilities in an unbiased manner? </w:t>
            </w:r>
          </w:p>
        </w:tc>
        <w:tc>
          <w:tcPr>
            <w:tcW w:w="3118" w:type="dxa"/>
            <w:tcBorders>
              <w:top w:val="single" w:sz="4" w:space="0" w:color="auto"/>
              <w:left w:val="single" w:sz="4" w:space="0" w:color="auto"/>
              <w:bottom w:val="single" w:sz="4" w:space="0" w:color="auto"/>
            </w:tcBorders>
            <w:shd w:val="clear" w:color="auto" w:fill="auto"/>
            <w:vAlign w:val="center"/>
          </w:tcPr>
          <w:p w14:paraId="49E63BE5" w14:textId="77777777" w:rsidR="00C037C5" w:rsidRPr="00591C02" w:rsidRDefault="00C037C5" w:rsidP="002C0161">
            <w:pPr>
              <w:rPr>
                <w:rFonts w:asciiTheme="minorHAnsi" w:hAnsiTheme="minorHAnsi" w:cstheme="minorHAnsi"/>
                <w:noProof/>
                <w:sz w:val="22"/>
              </w:rPr>
            </w:pPr>
            <w:r w:rsidRPr="00591C02">
              <w:rPr>
                <w:rFonts w:asciiTheme="minorHAnsi" w:hAnsiTheme="minorHAnsi" w:cstheme="minorHAnsi"/>
                <w:noProof/>
                <w:sz w:val="22"/>
              </w:rPr>
              <w:lastRenderedPageBreak/>
              <w:t>TBCBE</w:t>
            </w:r>
          </w:p>
        </w:tc>
        <w:tc>
          <w:tcPr>
            <w:tcW w:w="3118" w:type="dxa"/>
            <w:tcBorders>
              <w:top w:val="single" w:sz="4" w:space="0" w:color="auto"/>
              <w:left w:val="single" w:sz="4" w:space="0" w:color="auto"/>
              <w:bottom w:val="single" w:sz="4" w:space="0" w:color="auto"/>
            </w:tcBorders>
          </w:tcPr>
          <w:p w14:paraId="20949A8F" w14:textId="77777777" w:rsidR="00C037C5" w:rsidRPr="00591C02" w:rsidRDefault="00C037C5" w:rsidP="002C0161">
            <w:pPr>
              <w:rPr>
                <w:rFonts w:asciiTheme="minorHAnsi" w:hAnsiTheme="minorHAnsi" w:cstheme="minorHAnsi"/>
                <w:noProof/>
                <w:sz w:val="22"/>
              </w:rPr>
            </w:pPr>
          </w:p>
        </w:tc>
      </w:tr>
    </w:tbl>
    <w:p w14:paraId="381E4A64" w14:textId="77777777" w:rsidR="00C037C5" w:rsidRPr="00591C02" w:rsidRDefault="00C037C5" w:rsidP="00C037C5">
      <w:pPr>
        <w:rPr>
          <w:rFonts w:asciiTheme="minorHAnsi" w:hAnsiTheme="minorHAnsi" w:cstheme="minorHAnsi"/>
          <w:noProof/>
          <w:sz w:val="22"/>
        </w:rPr>
      </w:pPr>
    </w:p>
    <w:p w14:paraId="7D18AF2C" w14:textId="77777777" w:rsidR="00C037C5" w:rsidRPr="00591C02" w:rsidRDefault="00C037C5" w:rsidP="00C037C5">
      <w:pPr>
        <w:rPr>
          <w:rFonts w:asciiTheme="minorHAnsi" w:hAnsiTheme="minorHAnsi" w:cstheme="minorHAnsi"/>
          <w:noProof/>
          <w:sz w:val="22"/>
        </w:rPr>
      </w:pPr>
      <w:r w:rsidRPr="00591C02">
        <w:rPr>
          <w:rFonts w:asciiTheme="minorHAnsi" w:hAnsiTheme="minorHAnsi" w:cstheme="minorHAnsi"/>
          <w:noProof/>
          <w:sz w:val="22"/>
        </w:rPr>
        <w:br w:type="page"/>
      </w:r>
    </w:p>
    <w:tbl>
      <w:tblPr>
        <w:tblW w:w="13999"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775"/>
        <w:gridCol w:w="7030"/>
        <w:gridCol w:w="3097"/>
        <w:gridCol w:w="3097"/>
      </w:tblGrid>
      <w:tr w:rsidR="00C037C5" w:rsidRPr="00591C02" w14:paraId="5C4842E8" w14:textId="77777777" w:rsidTr="002C0161">
        <w:tc>
          <w:tcPr>
            <w:tcW w:w="13999" w:type="dxa"/>
            <w:gridSpan w:val="4"/>
            <w:shd w:val="clear" w:color="auto" w:fill="D9D9D9"/>
          </w:tcPr>
          <w:p w14:paraId="37052AD0" w14:textId="77777777" w:rsidR="00C037C5" w:rsidRPr="00591C02" w:rsidRDefault="00C037C5" w:rsidP="002C0161">
            <w:pPr>
              <w:jc w:val="center"/>
              <w:rPr>
                <w:rFonts w:asciiTheme="minorHAnsi" w:hAnsiTheme="minorHAnsi" w:cstheme="minorHAnsi"/>
                <w:b/>
                <w:noProof/>
                <w:sz w:val="22"/>
              </w:rPr>
            </w:pPr>
            <w:r w:rsidRPr="00591C02">
              <w:rPr>
                <w:rFonts w:asciiTheme="minorHAnsi" w:hAnsiTheme="minorHAnsi" w:cstheme="minorHAnsi"/>
                <w:b/>
                <w:noProof/>
                <w:sz w:val="22"/>
              </w:rPr>
              <w:lastRenderedPageBreak/>
              <w:t>PILLAR 1 — INTERNAL CONTROL</w:t>
            </w:r>
          </w:p>
        </w:tc>
      </w:tr>
      <w:tr w:rsidR="00C037C5" w:rsidRPr="00591C02" w14:paraId="46BE90A6" w14:textId="77777777" w:rsidTr="002C0161">
        <w:tc>
          <w:tcPr>
            <w:tcW w:w="7763" w:type="dxa"/>
            <w:gridSpan w:val="2"/>
            <w:shd w:val="clear" w:color="auto" w:fill="D9D9D9"/>
          </w:tcPr>
          <w:p w14:paraId="5B3B93D9" w14:textId="77777777" w:rsidR="00C037C5" w:rsidRPr="00591C02" w:rsidRDefault="00C037C5" w:rsidP="002C0161">
            <w:pPr>
              <w:spacing w:line="360" w:lineRule="auto"/>
              <w:outlineLvl w:val="0"/>
              <w:rPr>
                <w:rFonts w:asciiTheme="minorHAnsi" w:hAnsiTheme="minorHAnsi" w:cstheme="minorHAnsi"/>
                <w:b/>
                <w:noProof/>
                <w:sz w:val="22"/>
              </w:rPr>
            </w:pPr>
            <w:r w:rsidRPr="00591C02">
              <w:rPr>
                <w:rFonts w:asciiTheme="minorHAnsi" w:hAnsiTheme="minorHAnsi" w:cstheme="minorHAnsi"/>
                <w:b/>
                <w:noProof/>
                <w:sz w:val="22"/>
              </w:rPr>
              <w:t>5 MONITORING (cont’d) — questions/criteria</w:t>
            </w:r>
          </w:p>
        </w:tc>
        <w:tc>
          <w:tcPr>
            <w:tcW w:w="3118" w:type="dxa"/>
            <w:shd w:val="clear" w:color="auto" w:fill="D9D9D9"/>
          </w:tcPr>
          <w:p w14:paraId="17A3D64F" w14:textId="77777777" w:rsidR="00C037C5" w:rsidRPr="00591C02" w:rsidRDefault="00C037C5" w:rsidP="002C0161">
            <w:pPr>
              <w:jc w:val="center"/>
              <w:rPr>
                <w:rFonts w:asciiTheme="minorHAnsi" w:hAnsiTheme="minorHAnsi" w:cstheme="minorHAnsi"/>
                <w:b/>
                <w:noProof/>
                <w:sz w:val="22"/>
              </w:rPr>
            </w:pPr>
            <w:r w:rsidRPr="00591C02">
              <w:rPr>
                <w:rFonts w:asciiTheme="minorHAnsi" w:hAnsiTheme="minorHAnsi" w:cstheme="minorHAnsi"/>
                <w:b/>
                <w:noProof/>
                <w:sz w:val="22"/>
              </w:rPr>
              <w:t>Entity comments</w:t>
            </w:r>
          </w:p>
        </w:tc>
        <w:tc>
          <w:tcPr>
            <w:tcW w:w="3118" w:type="dxa"/>
            <w:shd w:val="clear" w:color="auto" w:fill="D9D9D9"/>
          </w:tcPr>
          <w:p w14:paraId="03614C73" w14:textId="77777777" w:rsidR="00C037C5" w:rsidRPr="00591C02" w:rsidRDefault="00C037C5" w:rsidP="002C0161">
            <w:pPr>
              <w:jc w:val="center"/>
              <w:rPr>
                <w:rFonts w:asciiTheme="minorHAnsi" w:hAnsiTheme="minorHAnsi" w:cstheme="minorHAnsi"/>
                <w:b/>
                <w:noProof/>
                <w:sz w:val="22"/>
              </w:rPr>
            </w:pPr>
            <w:r w:rsidRPr="00591C02">
              <w:rPr>
                <w:rFonts w:asciiTheme="minorHAnsi" w:hAnsiTheme="minorHAnsi" w:cstheme="minorHAnsi"/>
                <w:b/>
                <w:noProof/>
                <w:sz w:val="22"/>
              </w:rPr>
              <w:t>Auditor comments</w:t>
            </w:r>
          </w:p>
        </w:tc>
      </w:tr>
      <w:tr w:rsidR="00C037C5" w:rsidRPr="00591C02" w14:paraId="282E7CB7" w14:textId="77777777" w:rsidTr="002C0161">
        <w:tc>
          <w:tcPr>
            <w:tcW w:w="675" w:type="dxa"/>
            <w:tcBorders>
              <w:top w:val="single" w:sz="4" w:space="0" w:color="auto"/>
              <w:bottom w:val="single" w:sz="4" w:space="0" w:color="auto"/>
              <w:right w:val="single" w:sz="4" w:space="0" w:color="auto"/>
            </w:tcBorders>
            <w:shd w:val="clear" w:color="auto" w:fill="auto"/>
          </w:tcPr>
          <w:p w14:paraId="17C004FA" w14:textId="77777777" w:rsidR="00C037C5" w:rsidRPr="00591C02" w:rsidRDefault="00C037C5" w:rsidP="002C0161">
            <w:pPr>
              <w:spacing w:before="60" w:after="60" w:line="276" w:lineRule="auto"/>
              <w:jc w:val="center"/>
              <w:rPr>
                <w:rFonts w:asciiTheme="minorHAnsi" w:hAnsiTheme="minorHAnsi" w:cstheme="minorHAnsi"/>
                <w:noProof/>
                <w:sz w:val="22"/>
              </w:rPr>
            </w:pPr>
            <w:r w:rsidRPr="00591C02">
              <w:rPr>
                <w:rFonts w:asciiTheme="minorHAnsi" w:hAnsiTheme="minorHAnsi" w:cstheme="minorHAnsi"/>
                <w:noProof/>
                <w:sz w:val="22"/>
              </w:rPr>
              <w:t>5.2.5</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3C8BA80A" w14:textId="77777777" w:rsidR="00C037C5" w:rsidRPr="00591C02" w:rsidRDefault="00C037C5" w:rsidP="002C0161">
            <w:pPr>
              <w:autoSpaceDE w:val="0"/>
              <w:autoSpaceDN w:val="0"/>
              <w:adjustRightInd w:val="0"/>
              <w:spacing w:before="60" w:after="60" w:line="276" w:lineRule="auto"/>
              <w:rPr>
                <w:rFonts w:asciiTheme="minorHAnsi" w:hAnsiTheme="minorHAnsi" w:cstheme="minorHAnsi"/>
                <w:i/>
                <w:noProof/>
                <w:sz w:val="22"/>
              </w:rPr>
            </w:pPr>
            <w:r w:rsidRPr="00591C02">
              <w:rPr>
                <w:rFonts w:asciiTheme="minorHAnsi" w:hAnsiTheme="minorHAnsi" w:cstheme="minorHAnsi"/>
                <w:i/>
                <w:noProof/>
                <w:sz w:val="22"/>
              </w:rPr>
              <w:t>Independence (cont’d)</w:t>
            </w:r>
          </w:p>
          <w:p w14:paraId="54BA4A78" w14:textId="77777777" w:rsidR="00C037C5" w:rsidRPr="00591C02" w:rsidRDefault="00C037C5" w:rsidP="002C0161">
            <w:pPr>
              <w:autoSpaceDE w:val="0"/>
              <w:autoSpaceDN w:val="0"/>
              <w:adjustRightInd w:val="0"/>
              <w:spacing w:before="60" w:after="60" w:line="276" w:lineRule="auto"/>
              <w:rPr>
                <w:rFonts w:asciiTheme="minorHAnsi" w:hAnsiTheme="minorHAnsi" w:cstheme="minorHAnsi"/>
                <w:noProof/>
                <w:sz w:val="22"/>
              </w:rPr>
            </w:pPr>
            <w:r w:rsidRPr="00591C02">
              <w:rPr>
                <w:rFonts w:asciiTheme="minorHAnsi" w:hAnsiTheme="minorHAnsi" w:cstheme="minorHAnsi"/>
                <w:noProof/>
                <w:sz w:val="22"/>
              </w:rPr>
              <w:t>Does the chief audit executive / head of the internal audit function have direct and unrestricted access to senior management and the oversight body as appropriate?</w:t>
            </w:r>
          </w:p>
        </w:tc>
        <w:tc>
          <w:tcPr>
            <w:tcW w:w="3118" w:type="dxa"/>
            <w:tcBorders>
              <w:top w:val="single" w:sz="4" w:space="0" w:color="auto"/>
              <w:left w:val="single" w:sz="4" w:space="0" w:color="auto"/>
              <w:bottom w:val="single" w:sz="4" w:space="0" w:color="auto"/>
            </w:tcBorders>
            <w:shd w:val="clear" w:color="auto" w:fill="auto"/>
            <w:vAlign w:val="center"/>
          </w:tcPr>
          <w:p w14:paraId="09C7B856" w14:textId="77777777" w:rsidR="00C037C5" w:rsidRPr="00591C02" w:rsidRDefault="00C037C5" w:rsidP="002C0161">
            <w:pPr>
              <w:rPr>
                <w:rFonts w:asciiTheme="minorHAnsi" w:hAnsiTheme="minorHAnsi" w:cstheme="minorHAnsi"/>
                <w:noProof/>
                <w:sz w:val="22"/>
              </w:rPr>
            </w:pPr>
            <w:r w:rsidRPr="00591C02">
              <w:rPr>
                <w:rFonts w:asciiTheme="minorHAnsi" w:hAnsiTheme="minorHAnsi" w:cstheme="minorHAnsi"/>
                <w:noProof/>
                <w:sz w:val="22"/>
              </w:rPr>
              <w:t>TBCBE</w:t>
            </w:r>
          </w:p>
        </w:tc>
        <w:tc>
          <w:tcPr>
            <w:tcW w:w="3118" w:type="dxa"/>
            <w:tcBorders>
              <w:top w:val="single" w:sz="4" w:space="0" w:color="auto"/>
              <w:left w:val="single" w:sz="4" w:space="0" w:color="auto"/>
              <w:bottom w:val="single" w:sz="4" w:space="0" w:color="auto"/>
            </w:tcBorders>
          </w:tcPr>
          <w:p w14:paraId="4DF76D72" w14:textId="77777777" w:rsidR="00C037C5" w:rsidRPr="00591C02" w:rsidRDefault="00C037C5" w:rsidP="002C0161">
            <w:pPr>
              <w:rPr>
                <w:rFonts w:asciiTheme="minorHAnsi" w:hAnsiTheme="minorHAnsi" w:cstheme="minorHAnsi"/>
                <w:noProof/>
                <w:sz w:val="22"/>
              </w:rPr>
            </w:pPr>
          </w:p>
        </w:tc>
      </w:tr>
      <w:tr w:rsidR="00C037C5" w:rsidRPr="00591C02" w14:paraId="725C8ECE" w14:textId="77777777" w:rsidTr="002C0161">
        <w:tc>
          <w:tcPr>
            <w:tcW w:w="675" w:type="dxa"/>
            <w:tcBorders>
              <w:top w:val="single" w:sz="4" w:space="0" w:color="auto"/>
              <w:bottom w:val="single" w:sz="4" w:space="0" w:color="auto"/>
              <w:right w:val="single" w:sz="4" w:space="0" w:color="auto"/>
            </w:tcBorders>
            <w:shd w:val="clear" w:color="auto" w:fill="auto"/>
          </w:tcPr>
          <w:p w14:paraId="1A734B34" w14:textId="77777777" w:rsidR="00C037C5" w:rsidRPr="00591C02" w:rsidRDefault="00C037C5" w:rsidP="002C0161">
            <w:pPr>
              <w:spacing w:before="60" w:after="60" w:line="276" w:lineRule="auto"/>
              <w:jc w:val="center"/>
              <w:rPr>
                <w:rFonts w:asciiTheme="minorHAnsi" w:hAnsiTheme="minorHAnsi" w:cstheme="minorHAnsi"/>
                <w:noProof/>
                <w:sz w:val="22"/>
              </w:rPr>
            </w:pPr>
            <w:r w:rsidRPr="00591C02">
              <w:rPr>
                <w:rFonts w:asciiTheme="minorHAnsi" w:hAnsiTheme="minorHAnsi" w:cstheme="minorHAnsi"/>
                <w:noProof/>
                <w:sz w:val="22"/>
              </w:rPr>
              <w:t>5.2.6</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5418D1BF" w14:textId="77777777" w:rsidR="00C037C5" w:rsidRPr="00591C02" w:rsidRDefault="00C037C5" w:rsidP="002C0161">
            <w:pPr>
              <w:autoSpaceDE w:val="0"/>
              <w:autoSpaceDN w:val="0"/>
              <w:adjustRightInd w:val="0"/>
              <w:spacing w:before="60" w:after="60" w:line="276" w:lineRule="auto"/>
              <w:rPr>
                <w:rFonts w:asciiTheme="minorHAnsi" w:hAnsiTheme="minorHAnsi" w:cstheme="minorHAnsi"/>
                <w:i/>
                <w:noProof/>
                <w:sz w:val="22"/>
              </w:rPr>
            </w:pPr>
            <w:r w:rsidRPr="00591C02">
              <w:rPr>
                <w:rFonts w:asciiTheme="minorHAnsi" w:hAnsiTheme="minorHAnsi" w:cstheme="minorHAnsi"/>
                <w:i/>
                <w:noProof/>
                <w:sz w:val="22"/>
              </w:rPr>
              <w:t>Objectives and scope of work</w:t>
            </w:r>
          </w:p>
          <w:p w14:paraId="57336DA4" w14:textId="77777777" w:rsidR="00C037C5" w:rsidRPr="00591C02" w:rsidRDefault="00C037C5" w:rsidP="002C0161">
            <w:pPr>
              <w:autoSpaceDE w:val="0"/>
              <w:autoSpaceDN w:val="0"/>
              <w:adjustRightInd w:val="0"/>
              <w:spacing w:before="60" w:after="60" w:line="276" w:lineRule="auto"/>
              <w:rPr>
                <w:rFonts w:asciiTheme="minorHAnsi" w:hAnsiTheme="minorHAnsi" w:cstheme="minorHAnsi"/>
                <w:noProof/>
                <w:sz w:val="22"/>
              </w:rPr>
            </w:pPr>
            <w:r w:rsidRPr="00591C02">
              <w:rPr>
                <w:rFonts w:asciiTheme="minorHAnsi" w:hAnsiTheme="minorHAnsi" w:cstheme="minorHAnsi"/>
                <w:noProof/>
                <w:sz w:val="22"/>
              </w:rPr>
              <w:t>What is the nature of the internal audit function’s responsibilities?</w:t>
            </w:r>
          </w:p>
        </w:tc>
        <w:tc>
          <w:tcPr>
            <w:tcW w:w="3118" w:type="dxa"/>
            <w:tcBorders>
              <w:top w:val="single" w:sz="4" w:space="0" w:color="auto"/>
              <w:left w:val="single" w:sz="4" w:space="0" w:color="auto"/>
              <w:bottom w:val="single" w:sz="4" w:space="0" w:color="auto"/>
            </w:tcBorders>
            <w:shd w:val="clear" w:color="auto" w:fill="auto"/>
            <w:vAlign w:val="center"/>
          </w:tcPr>
          <w:p w14:paraId="6B0223F0" w14:textId="77777777" w:rsidR="00C037C5" w:rsidRPr="00591C02" w:rsidRDefault="00C037C5" w:rsidP="002C0161">
            <w:pPr>
              <w:rPr>
                <w:rFonts w:asciiTheme="minorHAnsi" w:hAnsiTheme="minorHAnsi" w:cstheme="minorHAnsi"/>
                <w:noProof/>
                <w:sz w:val="22"/>
              </w:rPr>
            </w:pPr>
            <w:r w:rsidRPr="00591C02">
              <w:rPr>
                <w:rFonts w:asciiTheme="minorHAnsi" w:hAnsiTheme="minorHAnsi" w:cstheme="minorHAnsi"/>
                <w:noProof/>
                <w:sz w:val="22"/>
              </w:rPr>
              <w:t>TBCBE</w:t>
            </w:r>
          </w:p>
        </w:tc>
        <w:tc>
          <w:tcPr>
            <w:tcW w:w="3118" w:type="dxa"/>
            <w:tcBorders>
              <w:top w:val="single" w:sz="4" w:space="0" w:color="auto"/>
              <w:left w:val="single" w:sz="4" w:space="0" w:color="auto"/>
              <w:bottom w:val="single" w:sz="4" w:space="0" w:color="auto"/>
            </w:tcBorders>
          </w:tcPr>
          <w:p w14:paraId="4C299597" w14:textId="77777777" w:rsidR="00C037C5" w:rsidRPr="00591C02" w:rsidRDefault="00C037C5" w:rsidP="002C0161">
            <w:pPr>
              <w:rPr>
                <w:rFonts w:asciiTheme="minorHAnsi" w:hAnsiTheme="minorHAnsi" w:cstheme="minorHAnsi"/>
                <w:noProof/>
                <w:sz w:val="22"/>
              </w:rPr>
            </w:pPr>
          </w:p>
        </w:tc>
      </w:tr>
      <w:tr w:rsidR="00C037C5" w:rsidRPr="00591C02" w14:paraId="2C2970CD" w14:textId="77777777" w:rsidTr="002C0161">
        <w:tc>
          <w:tcPr>
            <w:tcW w:w="675" w:type="dxa"/>
            <w:tcBorders>
              <w:top w:val="single" w:sz="4" w:space="0" w:color="auto"/>
              <w:bottom w:val="single" w:sz="4" w:space="0" w:color="auto"/>
              <w:right w:val="single" w:sz="4" w:space="0" w:color="auto"/>
            </w:tcBorders>
            <w:shd w:val="clear" w:color="auto" w:fill="auto"/>
          </w:tcPr>
          <w:p w14:paraId="63DF6394" w14:textId="77777777" w:rsidR="00C037C5" w:rsidRPr="00591C02" w:rsidRDefault="00C037C5" w:rsidP="002C0161">
            <w:pPr>
              <w:spacing w:before="60" w:after="60" w:line="276" w:lineRule="auto"/>
              <w:jc w:val="center"/>
              <w:rPr>
                <w:rFonts w:asciiTheme="minorHAnsi" w:hAnsiTheme="minorHAnsi" w:cstheme="minorHAnsi"/>
                <w:noProof/>
                <w:sz w:val="22"/>
              </w:rPr>
            </w:pPr>
            <w:r w:rsidRPr="00591C02">
              <w:rPr>
                <w:rFonts w:asciiTheme="minorHAnsi" w:hAnsiTheme="minorHAnsi" w:cstheme="minorHAnsi"/>
                <w:noProof/>
                <w:sz w:val="22"/>
              </w:rPr>
              <w:t>5.2.7</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0BFC1097" w14:textId="77777777" w:rsidR="00C037C5" w:rsidRPr="00591C02" w:rsidRDefault="00C037C5" w:rsidP="002C0161">
            <w:pPr>
              <w:autoSpaceDE w:val="0"/>
              <w:autoSpaceDN w:val="0"/>
              <w:adjustRightInd w:val="0"/>
              <w:spacing w:before="60" w:after="60" w:line="276" w:lineRule="auto"/>
              <w:rPr>
                <w:rFonts w:asciiTheme="minorHAnsi" w:hAnsiTheme="minorHAnsi" w:cstheme="minorHAnsi"/>
                <w:i/>
                <w:noProof/>
                <w:sz w:val="22"/>
              </w:rPr>
            </w:pPr>
            <w:r w:rsidRPr="00591C02">
              <w:rPr>
                <w:rFonts w:asciiTheme="minorHAnsi" w:hAnsiTheme="minorHAnsi" w:cstheme="minorHAnsi"/>
                <w:i/>
                <w:noProof/>
                <w:sz w:val="22"/>
              </w:rPr>
              <w:t>Objectives and scope of work (cont’d)</w:t>
            </w:r>
          </w:p>
          <w:p w14:paraId="601532F1" w14:textId="77777777" w:rsidR="00C037C5" w:rsidRPr="00591C02" w:rsidRDefault="00C037C5" w:rsidP="002C0161">
            <w:pPr>
              <w:autoSpaceDE w:val="0"/>
              <w:autoSpaceDN w:val="0"/>
              <w:adjustRightInd w:val="0"/>
              <w:spacing w:before="60" w:after="60" w:line="276" w:lineRule="auto"/>
              <w:rPr>
                <w:rFonts w:asciiTheme="minorHAnsi" w:hAnsiTheme="minorHAnsi" w:cstheme="minorHAnsi"/>
                <w:noProof/>
                <w:sz w:val="22"/>
              </w:rPr>
            </w:pPr>
            <w:r w:rsidRPr="00591C02">
              <w:rPr>
                <w:rFonts w:asciiTheme="minorHAnsi" w:hAnsiTheme="minorHAnsi" w:cstheme="minorHAnsi"/>
                <w:noProof/>
                <w:sz w:val="22"/>
              </w:rPr>
              <w:t>What are the activities performed, or to be performed, by the internal audit function?</w:t>
            </w:r>
          </w:p>
        </w:tc>
        <w:tc>
          <w:tcPr>
            <w:tcW w:w="3118" w:type="dxa"/>
            <w:tcBorders>
              <w:top w:val="single" w:sz="4" w:space="0" w:color="auto"/>
              <w:left w:val="single" w:sz="4" w:space="0" w:color="auto"/>
              <w:bottom w:val="single" w:sz="4" w:space="0" w:color="auto"/>
            </w:tcBorders>
            <w:shd w:val="clear" w:color="auto" w:fill="auto"/>
            <w:vAlign w:val="center"/>
          </w:tcPr>
          <w:p w14:paraId="28502955" w14:textId="77777777" w:rsidR="00C037C5" w:rsidRPr="00591C02" w:rsidRDefault="00C037C5" w:rsidP="002C0161">
            <w:pPr>
              <w:rPr>
                <w:rFonts w:asciiTheme="minorHAnsi" w:hAnsiTheme="minorHAnsi" w:cstheme="minorHAnsi"/>
                <w:noProof/>
                <w:sz w:val="22"/>
              </w:rPr>
            </w:pPr>
            <w:r w:rsidRPr="00591C02">
              <w:rPr>
                <w:rFonts w:asciiTheme="minorHAnsi" w:hAnsiTheme="minorHAnsi" w:cstheme="minorHAnsi"/>
                <w:noProof/>
                <w:sz w:val="22"/>
              </w:rPr>
              <w:t>TBCBE</w:t>
            </w:r>
          </w:p>
        </w:tc>
        <w:tc>
          <w:tcPr>
            <w:tcW w:w="3118" w:type="dxa"/>
            <w:tcBorders>
              <w:top w:val="single" w:sz="4" w:space="0" w:color="auto"/>
              <w:left w:val="single" w:sz="4" w:space="0" w:color="auto"/>
              <w:bottom w:val="single" w:sz="4" w:space="0" w:color="auto"/>
            </w:tcBorders>
          </w:tcPr>
          <w:p w14:paraId="264E7D4B" w14:textId="77777777" w:rsidR="00C037C5" w:rsidRPr="00591C02" w:rsidRDefault="00C037C5" w:rsidP="002C0161">
            <w:pPr>
              <w:rPr>
                <w:rFonts w:asciiTheme="minorHAnsi" w:hAnsiTheme="minorHAnsi" w:cstheme="minorHAnsi"/>
                <w:noProof/>
                <w:sz w:val="22"/>
              </w:rPr>
            </w:pPr>
          </w:p>
        </w:tc>
      </w:tr>
      <w:tr w:rsidR="00C037C5" w:rsidRPr="00591C02" w14:paraId="0860ACE7" w14:textId="77777777" w:rsidTr="002C0161">
        <w:tc>
          <w:tcPr>
            <w:tcW w:w="675" w:type="dxa"/>
            <w:tcBorders>
              <w:top w:val="single" w:sz="4" w:space="0" w:color="auto"/>
              <w:bottom w:val="single" w:sz="4" w:space="0" w:color="auto"/>
              <w:right w:val="single" w:sz="4" w:space="0" w:color="auto"/>
            </w:tcBorders>
            <w:shd w:val="clear" w:color="auto" w:fill="auto"/>
          </w:tcPr>
          <w:p w14:paraId="4CD9380C" w14:textId="77777777" w:rsidR="00C037C5" w:rsidRPr="00591C02" w:rsidRDefault="00C037C5" w:rsidP="002C0161">
            <w:pPr>
              <w:spacing w:before="60" w:after="60" w:line="276" w:lineRule="auto"/>
              <w:jc w:val="center"/>
              <w:rPr>
                <w:rFonts w:asciiTheme="minorHAnsi" w:hAnsiTheme="minorHAnsi" w:cstheme="minorHAnsi"/>
                <w:noProof/>
                <w:sz w:val="22"/>
              </w:rPr>
            </w:pPr>
            <w:r w:rsidRPr="00591C02">
              <w:rPr>
                <w:rFonts w:asciiTheme="minorHAnsi" w:hAnsiTheme="minorHAnsi" w:cstheme="minorHAnsi"/>
                <w:noProof/>
                <w:sz w:val="22"/>
              </w:rPr>
              <w:t>5.2.8</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4447FA74" w14:textId="77777777" w:rsidR="00C037C5" w:rsidRPr="00591C02" w:rsidRDefault="00C037C5" w:rsidP="002C0161">
            <w:pPr>
              <w:autoSpaceDE w:val="0"/>
              <w:autoSpaceDN w:val="0"/>
              <w:adjustRightInd w:val="0"/>
              <w:spacing w:before="60" w:after="60" w:line="276" w:lineRule="auto"/>
              <w:rPr>
                <w:rFonts w:asciiTheme="minorHAnsi" w:hAnsiTheme="minorHAnsi" w:cstheme="minorHAnsi"/>
                <w:i/>
                <w:noProof/>
                <w:sz w:val="22"/>
              </w:rPr>
            </w:pPr>
            <w:r w:rsidRPr="00591C02">
              <w:rPr>
                <w:rFonts w:asciiTheme="minorHAnsi" w:hAnsiTheme="minorHAnsi" w:cstheme="minorHAnsi"/>
                <w:i/>
                <w:noProof/>
                <w:sz w:val="22"/>
              </w:rPr>
              <w:t>Objectives and scope of work</w:t>
            </w:r>
          </w:p>
          <w:p w14:paraId="186002AB" w14:textId="77777777" w:rsidR="00C037C5" w:rsidRPr="00591C02" w:rsidRDefault="00C037C5" w:rsidP="002C0161">
            <w:pPr>
              <w:autoSpaceDE w:val="0"/>
              <w:autoSpaceDN w:val="0"/>
              <w:adjustRightInd w:val="0"/>
              <w:spacing w:before="60" w:after="60" w:line="276" w:lineRule="auto"/>
              <w:rPr>
                <w:rFonts w:asciiTheme="minorHAnsi" w:hAnsiTheme="minorHAnsi" w:cstheme="minorHAnsi"/>
                <w:noProof/>
                <w:sz w:val="22"/>
              </w:rPr>
            </w:pPr>
            <w:r w:rsidRPr="00591C02">
              <w:rPr>
                <w:rFonts w:asciiTheme="minorHAnsi" w:hAnsiTheme="minorHAnsi" w:cstheme="minorHAnsi"/>
                <w:noProof/>
                <w:sz w:val="22"/>
              </w:rPr>
              <w:t>Does the internal audit charter define the nature of the (assurance) services provided to the entity?</w:t>
            </w:r>
          </w:p>
          <w:p w14:paraId="36531B62" w14:textId="77777777" w:rsidR="00C037C5" w:rsidRPr="00591C02" w:rsidRDefault="00C037C5" w:rsidP="002C0161">
            <w:pPr>
              <w:autoSpaceDE w:val="0"/>
              <w:autoSpaceDN w:val="0"/>
              <w:adjustRightInd w:val="0"/>
              <w:spacing w:before="60" w:after="60" w:line="276" w:lineRule="auto"/>
              <w:rPr>
                <w:rFonts w:asciiTheme="minorHAnsi" w:hAnsiTheme="minorHAnsi" w:cstheme="minorHAnsi"/>
                <w:noProof/>
                <w:sz w:val="22"/>
              </w:rPr>
            </w:pPr>
            <w:r w:rsidRPr="00591C02">
              <w:rPr>
                <w:rFonts w:asciiTheme="minorHAnsi" w:hAnsiTheme="minorHAnsi" w:cstheme="minorHAnsi"/>
                <w:noProof/>
                <w:sz w:val="22"/>
              </w:rPr>
              <w:t>Note: ‘Assurance services’ involve the internal auditor’s objective assessment of evidence to provide an independent opinion or conclusions regarding an entity, operation, function, process, system or other subject matter. The nature and scope of the assurance engagement are determined by the International Standards for the Professional Practice of Internal Auditing.</w:t>
            </w:r>
          </w:p>
        </w:tc>
        <w:tc>
          <w:tcPr>
            <w:tcW w:w="3118" w:type="dxa"/>
            <w:tcBorders>
              <w:top w:val="single" w:sz="4" w:space="0" w:color="auto"/>
              <w:left w:val="single" w:sz="4" w:space="0" w:color="auto"/>
              <w:bottom w:val="single" w:sz="4" w:space="0" w:color="auto"/>
            </w:tcBorders>
            <w:shd w:val="clear" w:color="auto" w:fill="auto"/>
            <w:vAlign w:val="center"/>
          </w:tcPr>
          <w:p w14:paraId="2D4E6076" w14:textId="77777777" w:rsidR="00C037C5" w:rsidRPr="00591C02" w:rsidRDefault="00C037C5" w:rsidP="002C0161">
            <w:pPr>
              <w:rPr>
                <w:rFonts w:asciiTheme="minorHAnsi" w:hAnsiTheme="minorHAnsi" w:cstheme="minorHAnsi"/>
                <w:noProof/>
                <w:sz w:val="22"/>
              </w:rPr>
            </w:pPr>
            <w:r w:rsidRPr="00591C02">
              <w:rPr>
                <w:rFonts w:asciiTheme="minorHAnsi" w:hAnsiTheme="minorHAnsi" w:cstheme="minorHAnsi"/>
                <w:noProof/>
                <w:sz w:val="22"/>
              </w:rPr>
              <w:t>TBCBE</w:t>
            </w:r>
          </w:p>
        </w:tc>
        <w:tc>
          <w:tcPr>
            <w:tcW w:w="3118" w:type="dxa"/>
            <w:tcBorders>
              <w:top w:val="single" w:sz="4" w:space="0" w:color="auto"/>
              <w:left w:val="single" w:sz="4" w:space="0" w:color="auto"/>
              <w:bottom w:val="single" w:sz="4" w:space="0" w:color="auto"/>
            </w:tcBorders>
          </w:tcPr>
          <w:p w14:paraId="32D74AE3" w14:textId="77777777" w:rsidR="00C037C5" w:rsidRPr="00591C02" w:rsidRDefault="00C037C5" w:rsidP="002C0161">
            <w:pPr>
              <w:rPr>
                <w:rFonts w:asciiTheme="minorHAnsi" w:hAnsiTheme="minorHAnsi" w:cstheme="minorHAnsi"/>
                <w:noProof/>
                <w:sz w:val="22"/>
              </w:rPr>
            </w:pPr>
          </w:p>
        </w:tc>
      </w:tr>
      <w:tr w:rsidR="00C037C5" w:rsidRPr="00591C02" w14:paraId="269DC176" w14:textId="77777777" w:rsidTr="002C0161">
        <w:tc>
          <w:tcPr>
            <w:tcW w:w="675" w:type="dxa"/>
            <w:tcBorders>
              <w:top w:val="single" w:sz="4" w:space="0" w:color="auto"/>
              <w:bottom w:val="single" w:sz="4" w:space="0" w:color="auto"/>
              <w:right w:val="single" w:sz="4" w:space="0" w:color="auto"/>
            </w:tcBorders>
            <w:shd w:val="clear" w:color="auto" w:fill="auto"/>
          </w:tcPr>
          <w:p w14:paraId="7FD5C380" w14:textId="77777777" w:rsidR="00C037C5" w:rsidRPr="00591C02" w:rsidRDefault="00C037C5" w:rsidP="002C0161">
            <w:pPr>
              <w:spacing w:before="60" w:after="60" w:line="276" w:lineRule="auto"/>
              <w:jc w:val="center"/>
              <w:rPr>
                <w:rFonts w:asciiTheme="minorHAnsi" w:hAnsiTheme="minorHAnsi" w:cstheme="minorHAnsi"/>
                <w:noProof/>
                <w:sz w:val="22"/>
              </w:rPr>
            </w:pPr>
            <w:r w:rsidRPr="00591C02">
              <w:rPr>
                <w:rFonts w:asciiTheme="minorHAnsi" w:hAnsiTheme="minorHAnsi" w:cstheme="minorHAnsi"/>
                <w:noProof/>
                <w:sz w:val="22"/>
              </w:rPr>
              <w:t>5.2.9</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46B9FE6F" w14:textId="77777777" w:rsidR="00C037C5" w:rsidRPr="00591C02" w:rsidRDefault="00C037C5" w:rsidP="002C0161">
            <w:pPr>
              <w:autoSpaceDE w:val="0"/>
              <w:autoSpaceDN w:val="0"/>
              <w:adjustRightInd w:val="0"/>
              <w:spacing w:before="60" w:after="60" w:line="276" w:lineRule="auto"/>
              <w:rPr>
                <w:rFonts w:asciiTheme="minorHAnsi" w:hAnsiTheme="minorHAnsi" w:cstheme="minorHAnsi"/>
                <w:i/>
                <w:noProof/>
                <w:sz w:val="22"/>
              </w:rPr>
            </w:pPr>
            <w:r w:rsidRPr="00591C02">
              <w:rPr>
                <w:rFonts w:asciiTheme="minorHAnsi" w:hAnsiTheme="minorHAnsi" w:cstheme="minorHAnsi"/>
                <w:i/>
                <w:noProof/>
                <w:sz w:val="22"/>
              </w:rPr>
              <w:t>Objectives and scope of work</w:t>
            </w:r>
          </w:p>
          <w:p w14:paraId="6862C8C1" w14:textId="77777777" w:rsidR="00C037C5" w:rsidRPr="00591C02" w:rsidRDefault="00C037C5" w:rsidP="002C0161">
            <w:pPr>
              <w:spacing w:before="60" w:after="60" w:line="276" w:lineRule="auto"/>
              <w:ind w:right="-108"/>
              <w:rPr>
                <w:rFonts w:asciiTheme="minorHAnsi" w:hAnsiTheme="minorHAnsi" w:cstheme="minorHAnsi"/>
                <w:noProof/>
                <w:sz w:val="22"/>
              </w:rPr>
            </w:pPr>
            <w:r w:rsidRPr="00591C02">
              <w:rPr>
                <w:rFonts w:asciiTheme="minorHAnsi" w:hAnsiTheme="minorHAnsi" w:cstheme="minorHAnsi"/>
                <w:noProof/>
                <w:sz w:val="22"/>
              </w:rPr>
              <w:t>Does the internal audit function prepare a risk assessment of the activities and/or organisational functions (e.g. departments, units)?</w:t>
            </w:r>
          </w:p>
          <w:p w14:paraId="30BC8B8D" w14:textId="77777777" w:rsidR="00C037C5" w:rsidRPr="00591C02" w:rsidRDefault="00C037C5" w:rsidP="002C0161">
            <w:pPr>
              <w:autoSpaceDE w:val="0"/>
              <w:autoSpaceDN w:val="0"/>
              <w:adjustRightInd w:val="0"/>
              <w:spacing w:before="60" w:after="60" w:line="276" w:lineRule="auto"/>
              <w:rPr>
                <w:rFonts w:asciiTheme="minorHAnsi" w:hAnsiTheme="minorHAnsi" w:cstheme="minorHAnsi"/>
                <w:noProof/>
                <w:sz w:val="22"/>
              </w:rPr>
            </w:pPr>
            <w:r w:rsidRPr="00591C02">
              <w:rPr>
                <w:rFonts w:asciiTheme="minorHAnsi" w:hAnsiTheme="minorHAnsi" w:cstheme="minorHAnsi"/>
                <w:noProof/>
                <w:sz w:val="22"/>
              </w:rPr>
              <w:lastRenderedPageBreak/>
              <w:t>Note: Evidence of an effective internal audit (or systems monitoring) function would also include a focus on high-risk areas.</w:t>
            </w:r>
          </w:p>
        </w:tc>
        <w:tc>
          <w:tcPr>
            <w:tcW w:w="3118" w:type="dxa"/>
            <w:tcBorders>
              <w:top w:val="single" w:sz="4" w:space="0" w:color="auto"/>
              <w:left w:val="single" w:sz="4" w:space="0" w:color="auto"/>
              <w:bottom w:val="single" w:sz="4" w:space="0" w:color="auto"/>
            </w:tcBorders>
            <w:shd w:val="clear" w:color="auto" w:fill="auto"/>
            <w:vAlign w:val="center"/>
          </w:tcPr>
          <w:p w14:paraId="4C42683A" w14:textId="77777777" w:rsidR="00C037C5" w:rsidRPr="00591C02" w:rsidRDefault="00C037C5" w:rsidP="002C0161">
            <w:pPr>
              <w:rPr>
                <w:rFonts w:asciiTheme="minorHAnsi" w:hAnsiTheme="minorHAnsi" w:cstheme="minorHAnsi"/>
                <w:noProof/>
                <w:sz w:val="22"/>
              </w:rPr>
            </w:pPr>
            <w:r w:rsidRPr="00591C02">
              <w:rPr>
                <w:rFonts w:asciiTheme="minorHAnsi" w:hAnsiTheme="minorHAnsi" w:cstheme="minorHAnsi"/>
                <w:noProof/>
                <w:sz w:val="22"/>
              </w:rPr>
              <w:lastRenderedPageBreak/>
              <w:t>TBCBE</w:t>
            </w:r>
          </w:p>
        </w:tc>
        <w:tc>
          <w:tcPr>
            <w:tcW w:w="3118" w:type="dxa"/>
            <w:tcBorders>
              <w:top w:val="single" w:sz="4" w:space="0" w:color="auto"/>
              <w:left w:val="single" w:sz="4" w:space="0" w:color="auto"/>
              <w:bottom w:val="single" w:sz="4" w:space="0" w:color="auto"/>
            </w:tcBorders>
          </w:tcPr>
          <w:p w14:paraId="2AA56844" w14:textId="77777777" w:rsidR="00C037C5" w:rsidRPr="00591C02" w:rsidRDefault="00C037C5" w:rsidP="002C0161">
            <w:pPr>
              <w:rPr>
                <w:rFonts w:asciiTheme="minorHAnsi" w:hAnsiTheme="minorHAnsi" w:cstheme="minorHAnsi"/>
                <w:noProof/>
                <w:sz w:val="22"/>
              </w:rPr>
            </w:pPr>
          </w:p>
        </w:tc>
      </w:tr>
      <w:tr w:rsidR="00C037C5" w:rsidRPr="00591C02" w14:paraId="340972FE" w14:textId="77777777" w:rsidTr="002C0161">
        <w:tc>
          <w:tcPr>
            <w:tcW w:w="675" w:type="dxa"/>
            <w:tcBorders>
              <w:top w:val="single" w:sz="4" w:space="0" w:color="auto"/>
              <w:bottom w:val="single" w:sz="4" w:space="0" w:color="auto"/>
              <w:right w:val="single" w:sz="4" w:space="0" w:color="auto"/>
            </w:tcBorders>
            <w:shd w:val="clear" w:color="auto" w:fill="auto"/>
          </w:tcPr>
          <w:p w14:paraId="0D138DA8" w14:textId="77777777" w:rsidR="00C037C5" w:rsidRPr="00591C02" w:rsidRDefault="00C037C5" w:rsidP="002C0161">
            <w:pPr>
              <w:spacing w:before="60" w:after="60" w:line="276" w:lineRule="auto"/>
              <w:jc w:val="center"/>
              <w:rPr>
                <w:rFonts w:asciiTheme="minorHAnsi" w:hAnsiTheme="minorHAnsi" w:cstheme="minorHAnsi"/>
                <w:noProof/>
                <w:sz w:val="22"/>
              </w:rPr>
            </w:pPr>
            <w:r w:rsidRPr="00591C02">
              <w:rPr>
                <w:rFonts w:asciiTheme="minorHAnsi" w:hAnsiTheme="minorHAnsi" w:cstheme="minorHAnsi"/>
                <w:noProof/>
                <w:sz w:val="22"/>
              </w:rPr>
              <w:t>5.2.10</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422E2BF1" w14:textId="77777777" w:rsidR="00C037C5" w:rsidRPr="00591C02" w:rsidRDefault="00C037C5" w:rsidP="002C0161">
            <w:pPr>
              <w:autoSpaceDE w:val="0"/>
              <w:autoSpaceDN w:val="0"/>
              <w:adjustRightInd w:val="0"/>
              <w:spacing w:before="60" w:after="60" w:line="276" w:lineRule="auto"/>
              <w:rPr>
                <w:rFonts w:asciiTheme="minorHAnsi" w:hAnsiTheme="minorHAnsi" w:cstheme="minorHAnsi"/>
                <w:i/>
                <w:noProof/>
                <w:sz w:val="22"/>
              </w:rPr>
            </w:pPr>
            <w:r w:rsidRPr="00591C02">
              <w:rPr>
                <w:rFonts w:asciiTheme="minorHAnsi" w:hAnsiTheme="minorHAnsi" w:cstheme="minorHAnsi"/>
                <w:i/>
                <w:noProof/>
                <w:sz w:val="22"/>
              </w:rPr>
              <w:t>Objectives and scope of work</w:t>
            </w:r>
          </w:p>
          <w:p w14:paraId="00588217" w14:textId="77777777" w:rsidR="00C037C5" w:rsidRPr="00591C02" w:rsidRDefault="00C037C5" w:rsidP="002C0161">
            <w:pPr>
              <w:autoSpaceDE w:val="0"/>
              <w:autoSpaceDN w:val="0"/>
              <w:adjustRightInd w:val="0"/>
              <w:spacing w:before="60" w:after="60" w:line="276" w:lineRule="auto"/>
              <w:rPr>
                <w:rFonts w:asciiTheme="minorHAnsi" w:hAnsiTheme="minorHAnsi" w:cstheme="minorHAnsi"/>
                <w:i/>
                <w:noProof/>
                <w:sz w:val="22"/>
              </w:rPr>
            </w:pPr>
            <w:r w:rsidRPr="00591C02">
              <w:rPr>
                <w:rFonts w:asciiTheme="minorHAnsi" w:hAnsiTheme="minorHAnsi" w:cstheme="minorHAnsi"/>
                <w:noProof/>
                <w:sz w:val="22"/>
              </w:rPr>
              <w:t>Does the internal audit function draw up a multi-annual (usually three-year) audit plan as well as annual operational plans?  How and by whom are audit subjects selected and approved?</w:t>
            </w:r>
          </w:p>
        </w:tc>
        <w:tc>
          <w:tcPr>
            <w:tcW w:w="3118" w:type="dxa"/>
            <w:tcBorders>
              <w:top w:val="single" w:sz="4" w:space="0" w:color="auto"/>
              <w:left w:val="single" w:sz="4" w:space="0" w:color="auto"/>
              <w:bottom w:val="single" w:sz="4" w:space="0" w:color="auto"/>
            </w:tcBorders>
            <w:shd w:val="clear" w:color="auto" w:fill="auto"/>
            <w:vAlign w:val="center"/>
          </w:tcPr>
          <w:p w14:paraId="5E834F0C" w14:textId="77777777" w:rsidR="00C037C5" w:rsidRPr="00591C02" w:rsidRDefault="00C037C5" w:rsidP="002C0161">
            <w:pPr>
              <w:rPr>
                <w:rFonts w:asciiTheme="minorHAnsi" w:hAnsiTheme="minorHAnsi" w:cstheme="minorHAnsi"/>
                <w:noProof/>
                <w:sz w:val="22"/>
              </w:rPr>
            </w:pPr>
            <w:r w:rsidRPr="00591C02">
              <w:rPr>
                <w:rFonts w:asciiTheme="minorHAnsi" w:hAnsiTheme="minorHAnsi" w:cstheme="minorHAnsi"/>
                <w:noProof/>
                <w:sz w:val="22"/>
              </w:rPr>
              <w:t>TBCBE</w:t>
            </w:r>
          </w:p>
        </w:tc>
        <w:tc>
          <w:tcPr>
            <w:tcW w:w="3118" w:type="dxa"/>
            <w:tcBorders>
              <w:top w:val="single" w:sz="4" w:space="0" w:color="auto"/>
              <w:left w:val="single" w:sz="4" w:space="0" w:color="auto"/>
              <w:bottom w:val="single" w:sz="4" w:space="0" w:color="auto"/>
            </w:tcBorders>
          </w:tcPr>
          <w:p w14:paraId="6E7C5D05" w14:textId="77777777" w:rsidR="00C037C5" w:rsidRPr="00591C02" w:rsidRDefault="00C037C5" w:rsidP="002C0161">
            <w:pPr>
              <w:rPr>
                <w:rFonts w:asciiTheme="minorHAnsi" w:hAnsiTheme="minorHAnsi" w:cstheme="minorHAnsi"/>
                <w:noProof/>
                <w:sz w:val="22"/>
              </w:rPr>
            </w:pPr>
          </w:p>
        </w:tc>
      </w:tr>
    </w:tbl>
    <w:p w14:paraId="698D3C95" w14:textId="77777777" w:rsidR="00C037C5" w:rsidRPr="00591C02" w:rsidRDefault="00C037C5" w:rsidP="00C037C5">
      <w:pPr>
        <w:rPr>
          <w:rFonts w:asciiTheme="minorHAnsi" w:hAnsiTheme="minorHAnsi" w:cstheme="minorHAnsi"/>
          <w:noProof/>
          <w:sz w:val="22"/>
        </w:rPr>
      </w:pPr>
    </w:p>
    <w:p w14:paraId="6A5A16D0" w14:textId="77777777" w:rsidR="00C037C5" w:rsidRPr="00591C02" w:rsidRDefault="00C037C5" w:rsidP="00C037C5">
      <w:pPr>
        <w:rPr>
          <w:rFonts w:asciiTheme="minorHAnsi" w:hAnsiTheme="minorHAnsi" w:cstheme="minorHAnsi"/>
          <w:noProof/>
          <w:sz w:val="22"/>
        </w:rPr>
      </w:pPr>
      <w:r w:rsidRPr="00591C02">
        <w:rPr>
          <w:rFonts w:asciiTheme="minorHAnsi" w:hAnsiTheme="minorHAnsi" w:cstheme="minorHAnsi"/>
          <w:noProof/>
          <w:sz w:val="22"/>
        </w:rPr>
        <w:br w:type="page"/>
      </w:r>
    </w:p>
    <w:tbl>
      <w:tblPr>
        <w:tblW w:w="13999"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774"/>
        <w:gridCol w:w="7031"/>
        <w:gridCol w:w="3097"/>
        <w:gridCol w:w="3097"/>
      </w:tblGrid>
      <w:tr w:rsidR="00C037C5" w:rsidRPr="00591C02" w14:paraId="73F3287F" w14:textId="77777777" w:rsidTr="002C0161">
        <w:tc>
          <w:tcPr>
            <w:tcW w:w="13999" w:type="dxa"/>
            <w:gridSpan w:val="4"/>
            <w:shd w:val="clear" w:color="auto" w:fill="D9D9D9"/>
          </w:tcPr>
          <w:p w14:paraId="1D2A1EFA" w14:textId="77777777" w:rsidR="00C037C5" w:rsidRPr="00591C02" w:rsidRDefault="00C037C5" w:rsidP="002C0161">
            <w:pPr>
              <w:jc w:val="center"/>
              <w:rPr>
                <w:rFonts w:asciiTheme="minorHAnsi" w:hAnsiTheme="minorHAnsi" w:cstheme="minorHAnsi"/>
                <w:b/>
                <w:noProof/>
                <w:sz w:val="22"/>
              </w:rPr>
            </w:pPr>
            <w:r w:rsidRPr="00591C02">
              <w:rPr>
                <w:rFonts w:asciiTheme="minorHAnsi" w:hAnsiTheme="minorHAnsi" w:cstheme="minorHAnsi"/>
                <w:b/>
                <w:noProof/>
                <w:sz w:val="22"/>
              </w:rPr>
              <w:lastRenderedPageBreak/>
              <w:t>PILLAR 1 — INTERNAL CONTROL</w:t>
            </w:r>
          </w:p>
        </w:tc>
      </w:tr>
      <w:tr w:rsidR="00C037C5" w:rsidRPr="00591C02" w14:paraId="300956D2" w14:textId="77777777" w:rsidTr="002C0161">
        <w:tc>
          <w:tcPr>
            <w:tcW w:w="7763" w:type="dxa"/>
            <w:gridSpan w:val="2"/>
            <w:shd w:val="clear" w:color="auto" w:fill="D9D9D9"/>
          </w:tcPr>
          <w:p w14:paraId="52657B82" w14:textId="77777777" w:rsidR="00C037C5" w:rsidRPr="00591C02" w:rsidRDefault="00C037C5" w:rsidP="002C0161">
            <w:pPr>
              <w:spacing w:line="360" w:lineRule="auto"/>
              <w:outlineLvl w:val="0"/>
              <w:rPr>
                <w:rFonts w:asciiTheme="minorHAnsi" w:hAnsiTheme="minorHAnsi" w:cstheme="minorHAnsi"/>
                <w:b/>
                <w:noProof/>
                <w:sz w:val="22"/>
              </w:rPr>
            </w:pPr>
            <w:r w:rsidRPr="00591C02">
              <w:rPr>
                <w:rFonts w:asciiTheme="minorHAnsi" w:hAnsiTheme="minorHAnsi" w:cstheme="minorHAnsi"/>
                <w:b/>
                <w:noProof/>
                <w:sz w:val="22"/>
              </w:rPr>
              <w:t>5 MONITORING (cont’d) — questions/criteria</w:t>
            </w:r>
          </w:p>
        </w:tc>
        <w:tc>
          <w:tcPr>
            <w:tcW w:w="3118" w:type="dxa"/>
            <w:shd w:val="clear" w:color="auto" w:fill="D9D9D9"/>
          </w:tcPr>
          <w:p w14:paraId="1A400F4F" w14:textId="77777777" w:rsidR="00C037C5" w:rsidRPr="00591C02" w:rsidRDefault="00C037C5" w:rsidP="002C0161">
            <w:pPr>
              <w:jc w:val="center"/>
              <w:rPr>
                <w:rFonts w:asciiTheme="minorHAnsi" w:hAnsiTheme="minorHAnsi" w:cstheme="minorHAnsi"/>
                <w:b/>
                <w:noProof/>
                <w:sz w:val="22"/>
              </w:rPr>
            </w:pPr>
            <w:r w:rsidRPr="00591C02">
              <w:rPr>
                <w:rFonts w:asciiTheme="minorHAnsi" w:hAnsiTheme="minorHAnsi" w:cstheme="minorHAnsi"/>
                <w:b/>
                <w:noProof/>
                <w:sz w:val="22"/>
              </w:rPr>
              <w:t>Entity comments</w:t>
            </w:r>
          </w:p>
        </w:tc>
        <w:tc>
          <w:tcPr>
            <w:tcW w:w="3118" w:type="dxa"/>
            <w:shd w:val="clear" w:color="auto" w:fill="D9D9D9"/>
          </w:tcPr>
          <w:p w14:paraId="2697FE73" w14:textId="77777777" w:rsidR="00C037C5" w:rsidRPr="00591C02" w:rsidRDefault="00C037C5" w:rsidP="002C0161">
            <w:pPr>
              <w:jc w:val="center"/>
              <w:rPr>
                <w:rFonts w:asciiTheme="minorHAnsi" w:hAnsiTheme="minorHAnsi" w:cstheme="minorHAnsi"/>
                <w:b/>
                <w:noProof/>
                <w:sz w:val="22"/>
              </w:rPr>
            </w:pPr>
            <w:r w:rsidRPr="00591C02">
              <w:rPr>
                <w:rFonts w:asciiTheme="minorHAnsi" w:hAnsiTheme="minorHAnsi" w:cstheme="minorHAnsi"/>
                <w:b/>
                <w:noProof/>
                <w:sz w:val="22"/>
              </w:rPr>
              <w:t>Auditor comments</w:t>
            </w:r>
          </w:p>
        </w:tc>
      </w:tr>
      <w:tr w:rsidR="00C037C5" w:rsidRPr="00591C02" w14:paraId="365FA0FE" w14:textId="77777777" w:rsidTr="002C0161">
        <w:tc>
          <w:tcPr>
            <w:tcW w:w="675" w:type="dxa"/>
            <w:tcBorders>
              <w:top w:val="single" w:sz="4" w:space="0" w:color="auto"/>
              <w:bottom w:val="single" w:sz="4" w:space="0" w:color="auto"/>
              <w:right w:val="single" w:sz="4" w:space="0" w:color="auto"/>
            </w:tcBorders>
            <w:shd w:val="clear" w:color="auto" w:fill="auto"/>
          </w:tcPr>
          <w:p w14:paraId="71549658" w14:textId="77777777" w:rsidR="00C037C5" w:rsidRPr="00591C02" w:rsidRDefault="00C037C5" w:rsidP="002C0161">
            <w:pPr>
              <w:spacing w:before="60" w:after="60" w:line="276" w:lineRule="auto"/>
              <w:jc w:val="center"/>
              <w:rPr>
                <w:rFonts w:asciiTheme="minorHAnsi" w:hAnsiTheme="minorHAnsi" w:cstheme="minorHAnsi"/>
                <w:noProof/>
                <w:sz w:val="22"/>
              </w:rPr>
            </w:pPr>
            <w:r w:rsidRPr="00591C02">
              <w:rPr>
                <w:rFonts w:asciiTheme="minorHAnsi" w:hAnsiTheme="minorHAnsi" w:cstheme="minorHAnsi"/>
                <w:noProof/>
                <w:sz w:val="22"/>
              </w:rPr>
              <w:t>5.2.11</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5518A8ED" w14:textId="77777777" w:rsidR="00C037C5" w:rsidRPr="00591C02" w:rsidRDefault="00C037C5" w:rsidP="002C0161">
            <w:pPr>
              <w:autoSpaceDE w:val="0"/>
              <w:autoSpaceDN w:val="0"/>
              <w:adjustRightInd w:val="0"/>
              <w:spacing w:before="60" w:after="60" w:line="276" w:lineRule="auto"/>
              <w:rPr>
                <w:rFonts w:asciiTheme="minorHAnsi" w:hAnsiTheme="minorHAnsi" w:cstheme="minorHAnsi"/>
                <w:i/>
                <w:noProof/>
                <w:sz w:val="22"/>
              </w:rPr>
            </w:pPr>
            <w:r w:rsidRPr="00591C02">
              <w:rPr>
                <w:rFonts w:asciiTheme="minorHAnsi" w:hAnsiTheme="minorHAnsi" w:cstheme="minorHAnsi"/>
                <w:i/>
                <w:noProof/>
                <w:sz w:val="22"/>
              </w:rPr>
              <w:t>Objectives and scope of work (cont’d)</w:t>
            </w:r>
          </w:p>
          <w:p w14:paraId="2E1568C9" w14:textId="77777777" w:rsidR="00C037C5" w:rsidRPr="00591C02" w:rsidRDefault="00C037C5" w:rsidP="002C0161">
            <w:pPr>
              <w:autoSpaceDE w:val="0"/>
              <w:autoSpaceDN w:val="0"/>
              <w:adjustRightInd w:val="0"/>
              <w:spacing w:before="60" w:after="60" w:line="276" w:lineRule="auto"/>
              <w:rPr>
                <w:rFonts w:asciiTheme="minorHAnsi" w:hAnsiTheme="minorHAnsi" w:cstheme="minorHAnsi"/>
                <w:i/>
                <w:noProof/>
                <w:sz w:val="22"/>
              </w:rPr>
            </w:pPr>
            <w:r w:rsidRPr="00591C02">
              <w:rPr>
                <w:rFonts w:asciiTheme="minorHAnsi" w:hAnsiTheme="minorHAnsi" w:cstheme="minorHAnsi"/>
                <w:noProof/>
                <w:sz w:val="22"/>
              </w:rPr>
              <w:t>Do these plans incorporate an appropriate range of audit types including compliance, financial audits, payroll audits, system including information technology audits, forensic and performance audits?</w:t>
            </w:r>
          </w:p>
        </w:tc>
        <w:tc>
          <w:tcPr>
            <w:tcW w:w="3118" w:type="dxa"/>
            <w:tcBorders>
              <w:top w:val="single" w:sz="4" w:space="0" w:color="auto"/>
              <w:left w:val="single" w:sz="4" w:space="0" w:color="auto"/>
              <w:bottom w:val="single" w:sz="4" w:space="0" w:color="auto"/>
            </w:tcBorders>
            <w:shd w:val="clear" w:color="auto" w:fill="auto"/>
            <w:vAlign w:val="center"/>
          </w:tcPr>
          <w:p w14:paraId="0661B4F3" w14:textId="77777777" w:rsidR="00C037C5" w:rsidRPr="00591C02" w:rsidRDefault="00C037C5" w:rsidP="002C0161">
            <w:pPr>
              <w:rPr>
                <w:rFonts w:asciiTheme="minorHAnsi" w:hAnsiTheme="minorHAnsi" w:cstheme="minorHAnsi"/>
                <w:noProof/>
                <w:sz w:val="22"/>
              </w:rPr>
            </w:pPr>
            <w:r w:rsidRPr="00591C02">
              <w:rPr>
                <w:rFonts w:asciiTheme="minorHAnsi" w:hAnsiTheme="minorHAnsi" w:cstheme="minorHAnsi"/>
                <w:noProof/>
                <w:sz w:val="22"/>
              </w:rPr>
              <w:t>TBCBE</w:t>
            </w:r>
          </w:p>
        </w:tc>
        <w:tc>
          <w:tcPr>
            <w:tcW w:w="3118" w:type="dxa"/>
            <w:tcBorders>
              <w:top w:val="single" w:sz="4" w:space="0" w:color="auto"/>
              <w:left w:val="single" w:sz="4" w:space="0" w:color="auto"/>
              <w:bottom w:val="single" w:sz="4" w:space="0" w:color="auto"/>
            </w:tcBorders>
          </w:tcPr>
          <w:p w14:paraId="6D677E27" w14:textId="77777777" w:rsidR="00C037C5" w:rsidRPr="00591C02" w:rsidRDefault="00C037C5" w:rsidP="002C0161">
            <w:pPr>
              <w:rPr>
                <w:rFonts w:asciiTheme="minorHAnsi" w:hAnsiTheme="minorHAnsi" w:cstheme="minorHAnsi"/>
                <w:noProof/>
                <w:sz w:val="22"/>
              </w:rPr>
            </w:pPr>
          </w:p>
        </w:tc>
      </w:tr>
      <w:tr w:rsidR="00C037C5" w:rsidRPr="00591C02" w14:paraId="0BD47ABF" w14:textId="77777777" w:rsidTr="002C0161">
        <w:tc>
          <w:tcPr>
            <w:tcW w:w="675" w:type="dxa"/>
            <w:tcBorders>
              <w:top w:val="single" w:sz="4" w:space="0" w:color="auto"/>
              <w:bottom w:val="single" w:sz="4" w:space="0" w:color="auto"/>
              <w:right w:val="single" w:sz="4" w:space="0" w:color="auto"/>
            </w:tcBorders>
            <w:shd w:val="clear" w:color="auto" w:fill="auto"/>
          </w:tcPr>
          <w:p w14:paraId="0DB00FCF" w14:textId="77777777" w:rsidR="00C037C5" w:rsidRPr="00591C02" w:rsidRDefault="00C037C5" w:rsidP="002C0161">
            <w:pPr>
              <w:spacing w:before="60" w:after="60" w:line="276" w:lineRule="auto"/>
              <w:jc w:val="center"/>
              <w:rPr>
                <w:rFonts w:asciiTheme="minorHAnsi" w:hAnsiTheme="minorHAnsi" w:cstheme="minorHAnsi"/>
                <w:noProof/>
                <w:sz w:val="22"/>
              </w:rPr>
            </w:pPr>
            <w:r w:rsidRPr="00591C02">
              <w:rPr>
                <w:rFonts w:asciiTheme="minorHAnsi" w:hAnsiTheme="minorHAnsi" w:cstheme="minorHAnsi"/>
                <w:noProof/>
                <w:sz w:val="22"/>
              </w:rPr>
              <w:t>5.2.12</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365B4261" w14:textId="77777777" w:rsidR="00C037C5" w:rsidRPr="00591C02" w:rsidRDefault="00C037C5" w:rsidP="002C0161">
            <w:pPr>
              <w:autoSpaceDE w:val="0"/>
              <w:autoSpaceDN w:val="0"/>
              <w:adjustRightInd w:val="0"/>
              <w:spacing w:before="60" w:after="60" w:line="276" w:lineRule="auto"/>
              <w:rPr>
                <w:rFonts w:asciiTheme="minorHAnsi" w:hAnsiTheme="minorHAnsi" w:cstheme="minorHAnsi"/>
                <w:i/>
                <w:noProof/>
                <w:sz w:val="22"/>
              </w:rPr>
            </w:pPr>
            <w:r w:rsidRPr="00591C02">
              <w:rPr>
                <w:rFonts w:asciiTheme="minorHAnsi" w:hAnsiTheme="minorHAnsi" w:cstheme="minorHAnsi"/>
                <w:i/>
                <w:noProof/>
                <w:sz w:val="22"/>
              </w:rPr>
              <w:t>Objectives and scope of work</w:t>
            </w:r>
          </w:p>
          <w:p w14:paraId="660E5655" w14:textId="77777777" w:rsidR="00C037C5" w:rsidRPr="00591C02" w:rsidRDefault="00C037C5" w:rsidP="002C0161">
            <w:pPr>
              <w:autoSpaceDE w:val="0"/>
              <w:autoSpaceDN w:val="0"/>
              <w:adjustRightInd w:val="0"/>
              <w:spacing w:before="60" w:after="60" w:line="276" w:lineRule="auto"/>
              <w:rPr>
                <w:rFonts w:asciiTheme="minorHAnsi" w:hAnsiTheme="minorHAnsi" w:cstheme="minorHAnsi"/>
                <w:noProof/>
                <w:sz w:val="22"/>
              </w:rPr>
            </w:pPr>
            <w:r w:rsidRPr="00591C02">
              <w:rPr>
                <w:rFonts w:asciiTheme="minorHAnsi" w:hAnsiTheme="minorHAnsi" w:cstheme="minorHAnsi"/>
                <w:noProof/>
                <w:sz w:val="22"/>
              </w:rPr>
              <w:t>Is the internal audit operational for all activities managed by the entity?</w:t>
            </w:r>
          </w:p>
        </w:tc>
        <w:tc>
          <w:tcPr>
            <w:tcW w:w="3118" w:type="dxa"/>
            <w:tcBorders>
              <w:top w:val="single" w:sz="4" w:space="0" w:color="auto"/>
              <w:left w:val="single" w:sz="4" w:space="0" w:color="auto"/>
              <w:bottom w:val="single" w:sz="4" w:space="0" w:color="auto"/>
            </w:tcBorders>
            <w:shd w:val="clear" w:color="auto" w:fill="auto"/>
            <w:vAlign w:val="center"/>
          </w:tcPr>
          <w:p w14:paraId="4F12E594" w14:textId="77777777" w:rsidR="00C037C5" w:rsidRPr="00591C02" w:rsidRDefault="00C037C5" w:rsidP="002C0161">
            <w:pPr>
              <w:rPr>
                <w:rFonts w:asciiTheme="minorHAnsi" w:hAnsiTheme="minorHAnsi" w:cstheme="minorHAnsi"/>
                <w:noProof/>
                <w:sz w:val="22"/>
              </w:rPr>
            </w:pPr>
            <w:r w:rsidRPr="00591C02">
              <w:rPr>
                <w:rFonts w:asciiTheme="minorHAnsi" w:hAnsiTheme="minorHAnsi" w:cstheme="minorHAnsi"/>
                <w:noProof/>
                <w:sz w:val="22"/>
              </w:rPr>
              <w:t>TBCBE</w:t>
            </w:r>
          </w:p>
        </w:tc>
        <w:tc>
          <w:tcPr>
            <w:tcW w:w="3118" w:type="dxa"/>
            <w:tcBorders>
              <w:top w:val="single" w:sz="4" w:space="0" w:color="auto"/>
              <w:left w:val="single" w:sz="4" w:space="0" w:color="auto"/>
              <w:bottom w:val="single" w:sz="4" w:space="0" w:color="auto"/>
            </w:tcBorders>
          </w:tcPr>
          <w:p w14:paraId="22FE2B6B" w14:textId="77777777" w:rsidR="00C037C5" w:rsidRPr="00591C02" w:rsidRDefault="00C037C5" w:rsidP="002C0161">
            <w:pPr>
              <w:rPr>
                <w:rFonts w:asciiTheme="minorHAnsi" w:hAnsiTheme="minorHAnsi" w:cstheme="minorHAnsi"/>
                <w:noProof/>
                <w:sz w:val="22"/>
              </w:rPr>
            </w:pPr>
          </w:p>
        </w:tc>
      </w:tr>
      <w:tr w:rsidR="00C037C5" w:rsidRPr="00591C02" w14:paraId="31FBC4A8" w14:textId="77777777" w:rsidTr="002C0161">
        <w:tc>
          <w:tcPr>
            <w:tcW w:w="675" w:type="dxa"/>
            <w:tcBorders>
              <w:top w:val="single" w:sz="4" w:space="0" w:color="auto"/>
              <w:bottom w:val="single" w:sz="4" w:space="0" w:color="auto"/>
              <w:right w:val="single" w:sz="4" w:space="0" w:color="auto"/>
            </w:tcBorders>
            <w:shd w:val="clear" w:color="auto" w:fill="auto"/>
          </w:tcPr>
          <w:p w14:paraId="7175A0D0" w14:textId="77777777" w:rsidR="00C037C5" w:rsidRPr="00591C02" w:rsidRDefault="00C037C5" w:rsidP="002C0161">
            <w:pPr>
              <w:spacing w:before="60" w:after="60" w:line="276" w:lineRule="auto"/>
              <w:jc w:val="center"/>
              <w:rPr>
                <w:rFonts w:asciiTheme="minorHAnsi" w:hAnsiTheme="minorHAnsi" w:cstheme="minorHAnsi"/>
                <w:noProof/>
                <w:sz w:val="22"/>
              </w:rPr>
            </w:pPr>
            <w:r w:rsidRPr="00591C02">
              <w:rPr>
                <w:rFonts w:asciiTheme="minorHAnsi" w:hAnsiTheme="minorHAnsi" w:cstheme="minorHAnsi"/>
                <w:noProof/>
                <w:sz w:val="22"/>
              </w:rPr>
              <w:t>5.2.13</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48A74AF1" w14:textId="77777777" w:rsidR="00C037C5" w:rsidRPr="00591C02" w:rsidRDefault="00C037C5" w:rsidP="002C0161">
            <w:pPr>
              <w:autoSpaceDE w:val="0"/>
              <w:autoSpaceDN w:val="0"/>
              <w:adjustRightInd w:val="0"/>
              <w:spacing w:before="60" w:after="60" w:line="276" w:lineRule="auto"/>
              <w:rPr>
                <w:rFonts w:asciiTheme="minorHAnsi" w:hAnsiTheme="minorHAnsi" w:cstheme="minorHAnsi"/>
                <w:i/>
                <w:noProof/>
                <w:sz w:val="22"/>
              </w:rPr>
            </w:pPr>
            <w:r w:rsidRPr="00591C02">
              <w:rPr>
                <w:rFonts w:asciiTheme="minorHAnsi" w:hAnsiTheme="minorHAnsi" w:cstheme="minorHAnsi"/>
                <w:i/>
                <w:noProof/>
                <w:sz w:val="22"/>
              </w:rPr>
              <w:t>Reporting</w:t>
            </w:r>
          </w:p>
          <w:p w14:paraId="54F2D14C" w14:textId="77777777" w:rsidR="00C037C5" w:rsidRPr="00591C02" w:rsidRDefault="00C037C5" w:rsidP="002C0161">
            <w:pPr>
              <w:autoSpaceDE w:val="0"/>
              <w:autoSpaceDN w:val="0"/>
              <w:adjustRightInd w:val="0"/>
              <w:spacing w:before="60" w:after="60" w:line="276" w:lineRule="auto"/>
              <w:rPr>
                <w:rFonts w:asciiTheme="minorHAnsi" w:hAnsiTheme="minorHAnsi" w:cstheme="minorHAnsi"/>
                <w:i/>
                <w:noProof/>
                <w:sz w:val="22"/>
              </w:rPr>
            </w:pPr>
            <w:r w:rsidRPr="00591C02">
              <w:rPr>
                <w:rFonts w:asciiTheme="minorHAnsi" w:hAnsiTheme="minorHAnsi" w:cstheme="minorHAnsi"/>
                <w:noProof/>
                <w:sz w:val="22"/>
              </w:rPr>
              <w:t>Are internal audit reports completed and issued to a fixed schedule and are they distributed to senior management and an oversight body or audit committee as appropriate?</w:t>
            </w:r>
          </w:p>
        </w:tc>
        <w:tc>
          <w:tcPr>
            <w:tcW w:w="3118" w:type="dxa"/>
            <w:tcBorders>
              <w:top w:val="single" w:sz="4" w:space="0" w:color="auto"/>
              <w:left w:val="single" w:sz="4" w:space="0" w:color="auto"/>
              <w:bottom w:val="single" w:sz="4" w:space="0" w:color="auto"/>
            </w:tcBorders>
            <w:shd w:val="clear" w:color="auto" w:fill="auto"/>
            <w:vAlign w:val="center"/>
          </w:tcPr>
          <w:p w14:paraId="025430F9" w14:textId="77777777" w:rsidR="00C037C5" w:rsidRPr="00591C02" w:rsidRDefault="00C037C5" w:rsidP="002C0161">
            <w:pPr>
              <w:rPr>
                <w:rFonts w:asciiTheme="minorHAnsi" w:hAnsiTheme="minorHAnsi" w:cstheme="minorHAnsi"/>
                <w:noProof/>
                <w:sz w:val="22"/>
              </w:rPr>
            </w:pPr>
            <w:r w:rsidRPr="00591C02">
              <w:rPr>
                <w:rFonts w:asciiTheme="minorHAnsi" w:hAnsiTheme="minorHAnsi" w:cstheme="minorHAnsi"/>
                <w:noProof/>
                <w:sz w:val="22"/>
              </w:rPr>
              <w:t>TBCBE</w:t>
            </w:r>
          </w:p>
        </w:tc>
        <w:tc>
          <w:tcPr>
            <w:tcW w:w="3118" w:type="dxa"/>
            <w:tcBorders>
              <w:top w:val="single" w:sz="4" w:space="0" w:color="auto"/>
              <w:left w:val="single" w:sz="4" w:space="0" w:color="auto"/>
              <w:bottom w:val="single" w:sz="4" w:space="0" w:color="auto"/>
            </w:tcBorders>
          </w:tcPr>
          <w:p w14:paraId="72E76432" w14:textId="77777777" w:rsidR="00C037C5" w:rsidRPr="00591C02" w:rsidRDefault="00C037C5" w:rsidP="002C0161">
            <w:pPr>
              <w:rPr>
                <w:rFonts w:asciiTheme="minorHAnsi" w:hAnsiTheme="minorHAnsi" w:cstheme="minorHAnsi"/>
                <w:noProof/>
                <w:sz w:val="22"/>
              </w:rPr>
            </w:pPr>
          </w:p>
        </w:tc>
      </w:tr>
      <w:tr w:rsidR="00C037C5" w:rsidRPr="00591C02" w14:paraId="68A6803B" w14:textId="77777777" w:rsidTr="002C0161">
        <w:tc>
          <w:tcPr>
            <w:tcW w:w="675" w:type="dxa"/>
            <w:tcBorders>
              <w:top w:val="single" w:sz="4" w:space="0" w:color="auto"/>
              <w:bottom w:val="single" w:sz="4" w:space="0" w:color="auto"/>
              <w:right w:val="single" w:sz="4" w:space="0" w:color="auto"/>
            </w:tcBorders>
            <w:shd w:val="clear" w:color="auto" w:fill="auto"/>
          </w:tcPr>
          <w:p w14:paraId="22B44091" w14:textId="77777777" w:rsidR="00C037C5" w:rsidRPr="00591C02" w:rsidRDefault="00C037C5" w:rsidP="002C0161">
            <w:pPr>
              <w:spacing w:before="60" w:after="60" w:line="276" w:lineRule="auto"/>
              <w:jc w:val="center"/>
              <w:rPr>
                <w:rFonts w:asciiTheme="minorHAnsi" w:hAnsiTheme="minorHAnsi" w:cstheme="minorHAnsi"/>
                <w:noProof/>
                <w:sz w:val="22"/>
              </w:rPr>
            </w:pPr>
            <w:r w:rsidRPr="00591C02">
              <w:rPr>
                <w:rFonts w:asciiTheme="minorHAnsi" w:hAnsiTheme="minorHAnsi" w:cstheme="minorHAnsi"/>
                <w:noProof/>
                <w:sz w:val="22"/>
              </w:rPr>
              <w:t>5.2.14</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781DC4DA" w14:textId="77777777" w:rsidR="00C037C5" w:rsidRPr="00591C02" w:rsidRDefault="00C037C5" w:rsidP="002C0161">
            <w:pPr>
              <w:autoSpaceDE w:val="0"/>
              <w:autoSpaceDN w:val="0"/>
              <w:adjustRightInd w:val="0"/>
              <w:spacing w:before="60" w:after="60" w:line="276" w:lineRule="auto"/>
              <w:rPr>
                <w:rFonts w:asciiTheme="minorHAnsi" w:hAnsiTheme="minorHAnsi" w:cstheme="minorHAnsi"/>
                <w:i/>
                <w:noProof/>
                <w:sz w:val="22"/>
              </w:rPr>
            </w:pPr>
            <w:r w:rsidRPr="00591C02">
              <w:rPr>
                <w:rFonts w:asciiTheme="minorHAnsi" w:hAnsiTheme="minorHAnsi" w:cstheme="minorHAnsi"/>
                <w:i/>
                <w:noProof/>
                <w:sz w:val="22"/>
              </w:rPr>
              <w:t>Reporting (cont’d)</w:t>
            </w:r>
          </w:p>
          <w:p w14:paraId="2915D8A8" w14:textId="77777777" w:rsidR="00C037C5" w:rsidRPr="00591C02" w:rsidRDefault="00C037C5" w:rsidP="002C0161">
            <w:pPr>
              <w:autoSpaceDE w:val="0"/>
              <w:autoSpaceDN w:val="0"/>
              <w:adjustRightInd w:val="0"/>
              <w:spacing w:before="60" w:after="60" w:line="276" w:lineRule="auto"/>
              <w:rPr>
                <w:rFonts w:asciiTheme="minorHAnsi" w:hAnsiTheme="minorHAnsi" w:cstheme="minorHAnsi"/>
                <w:i/>
                <w:noProof/>
                <w:sz w:val="22"/>
              </w:rPr>
            </w:pPr>
            <w:r w:rsidRPr="00591C02">
              <w:rPr>
                <w:rFonts w:asciiTheme="minorHAnsi" w:hAnsiTheme="minorHAnsi" w:cstheme="minorHAnsi"/>
                <w:noProof/>
                <w:sz w:val="22"/>
              </w:rPr>
              <w:t>Does the internal audit function present regular (i.e. monthly, quarterly) progress reports to the management of the entity and an oversight body / audit committee as appropriate?</w:t>
            </w:r>
          </w:p>
        </w:tc>
        <w:tc>
          <w:tcPr>
            <w:tcW w:w="3118" w:type="dxa"/>
            <w:tcBorders>
              <w:top w:val="single" w:sz="4" w:space="0" w:color="auto"/>
              <w:left w:val="single" w:sz="4" w:space="0" w:color="auto"/>
              <w:bottom w:val="single" w:sz="4" w:space="0" w:color="auto"/>
            </w:tcBorders>
            <w:shd w:val="clear" w:color="auto" w:fill="auto"/>
            <w:vAlign w:val="center"/>
          </w:tcPr>
          <w:p w14:paraId="46256971" w14:textId="77777777" w:rsidR="00C037C5" w:rsidRPr="00591C02" w:rsidRDefault="00C037C5" w:rsidP="002C0161">
            <w:pPr>
              <w:rPr>
                <w:rFonts w:asciiTheme="minorHAnsi" w:hAnsiTheme="minorHAnsi" w:cstheme="minorHAnsi"/>
                <w:noProof/>
                <w:sz w:val="22"/>
              </w:rPr>
            </w:pPr>
            <w:r w:rsidRPr="00591C02">
              <w:rPr>
                <w:rFonts w:asciiTheme="minorHAnsi" w:hAnsiTheme="minorHAnsi" w:cstheme="minorHAnsi"/>
                <w:noProof/>
                <w:sz w:val="22"/>
              </w:rPr>
              <w:t>TBCBE</w:t>
            </w:r>
          </w:p>
        </w:tc>
        <w:tc>
          <w:tcPr>
            <w:tcW w:w="3118" w:type="dxa"/>
            <w:tcBorders>
              <w:top w:val="single" w:sz="4" w:space="0" w:color="auto"/>
              <w:left w:val="single" w:sz="4" w:space="0" w:color="auto"/>
              <w:bottom w:val="single" w:sz="4" w:space="0" w:color="auto"/>
            </w:tcBorders>
          </w:tcPr>
          <w:p w14:paraId="244AE7AC" w14:textId="77777777" w:rsidR="00C037C5" w:rsidRPr="00591C02" w:rsidRDefault="00C037C5" w:rsidP="002C0161">
            <w:pPr>
              <w:rPr>
                <w:rFonts w:asciiTheme="minorHAnsi" w:hAnsiTheme="minorHAnsi" w:cstheme="minorHAnsi"/>
                <w:noProof/>
                <w:sz w:val="22"/>
              </w:rPr>
            </w:pPr>
          </w:p>
        </w:tc>
      </w:tr>
      <w:tr w:rsidR="00C037C5" w:rsidRPr="00591C02" w14:paraId="1369FC7F" w14:textId="77777777" w:rsidTr="002C0161">
        <w:tc>
          <w:tcPr>
            <w:tcW w:w="675" w:type="dxa"/>
            <w:tcBorders>
              <w:top w:val="single" w:sz="4" w:space="0" w:color="auto"/>
              <w:bottom w:val="single" w:sz="4" w:space="0" w:color="auto"/>
              <w:right w:val="single" w:sz="4" w:space="0" w:color="auto"/>
            </w:tcBorders>
            <w:shd w:val="clear" w:color="auto" w:fill="auto"/>
          </w:tcPr>
          <w:p w14:paraId="569253F7" w14:textId="77777777" w:rsidR="00C037C5" w:rsidRPr="00591C02" w:rsidRDefault="00C037C5" w:rsidP="002C0161">
            <w:pPr>
              <w:spacing w:before="60" w:after="60" w:line="276" w:lineRule="auto"/>
              <w:jc w:val="center"/>
              <w:rPr>
                <w:rFonts w:asciiTheme="minorHAnsi" w:hAnsiTheme="minorHAnsi" w:cstheme="minorHAnsi"/>
                <w:noProof/>
                <w:sz w:val="22"/>
              </w:rPr>
            </w:pPr>
            <w:r w:rsidRPr="00591C02">
              <w:rPr>
                <w:rFonts w:asciiTheme="minorHAnsi" w:hAnsiTheme="minorHAnsi" w:cstheme="minorHAnsi"/>
                <w:noProof/>
                <w:sz w:val="22"/>
              </w:rPr>
              <w:t>5.2.15</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46AC0039" w14:textId="77777777" w:rsidR="00C037C5" w:rsidRPr="00591C02" w:rsidRDefault="00C037C5" w:rsidP="002C0161">
            <w:pPr>
              <w:autoSpaceDE w:val="0"/>
              <w:autoSpaceDN w:val="0"/>
              <w:adjustRightInd w:val="0"/>
              <w:spacing w:before="60" w:after="60" w:line="276" w:lineRule="auto"/>
              <w:rPr>
                <w:rFonts w:asciiTheme="minorHAnsi" w:hAnsiTheme="minorHAnsi" w:cstheme="minorHAnsi"/>
                <w:i/>
                <w:noProof/>
                <w:sz w:val="22"/>
              </w:rPr>
            </w:pPr>
            <w:r w:rsidRPr="00591C02">
              <w:rPr>
                <w:rFonts w:asciiTheme="minorHAnsi" w:hAnsiTheme="minorHAnsi" w:cstheme="minorHAnsi"/>
                <w:i/>
                <w:noProof/>
                <w:sz w:val="22"/>
              </w:rPr>
              <w:t>Follow-up on internal audit findings and recommendations</w:t>
            </w:r>
          </w:p>
          <w:p w14:paraId="4F916E36" w14:textId="77777777" w:rsidR="00C037C5" w:rsidRPr="00591C02" w:rsidRDefault="00C037C5" w:rsidP="002C0161">
            <w:pPr>
              <w:spacing w:before="60" w:after="60" w:line="276" w:lineRule="auto"/>
              <w:ind w:right="-108"/>
              <w:rPr>
                <w:rFonts w:asciiTheme="minorHAnsi" w:hAnsiTheme="minorHAnsi" w:cstheme="minorHAnsi"/>
                <w:noProof/>
                <w:sz w:val="22"/>
              </w:rPr>
            </w:pPr>
            <w:r w:rsidRPr="00591C02">
              <w:rPr>
                <w:rFonts w:asciiTheme="minorHAnsi" w:hAnsiTheme="minorHAnsi" w:cstheme="minorHAnsi"/>
                <w:noProof/>
                <w:sz w:val="22"/>
              </w:rPr>
              <w:t>Are findings and recommendations resulting from internal audit duly addressed (to the entity’s senior management and an oversight body / audit committee as appropriate) and resolved?</w:t>
            </w:r>
          </w:p>
        </w:tc>
        <w:tc>
          <w:tcPr>
            <w:tcW w:w="3118" w:type="dxa"/>
            <w:tcBorders>
              <w:top w:val="single" w:sz="4" w:space="0" w:color="auto"/>
              <w:left w:val="single" w:sz="4" w:space="0" w:color="auto"/>
              <w:bottom w:val="single" w:sz="4" w:space="0" w:color="auto"/>
            </w:tcBorders>
            <w:shd w:val="clear" w:color="auto" w:fill="auto"/>
            <w:vAlign w:val="center"/>
          </w:tcPr>
          <w:p w14:paraId="193DEFDA" w14:textId="77777777" w:rsidR="00C037C5" w:rsidRPr="00591C02" w:rsidRDefault="00C037C5" w:rsidP="002C0161">
            <w:pPr>
              <w:rPr>
                <w:rFonts w:asciiTheme="minorHAnsi" w:hAnsiTheme="minorHAnsi" w:cstheme="minorHAnsi"/>
                <w:noProof/>
                <w:sz w:val="22"/>
              </w:rPr>
            </w:pPr>
            <w:r w:rsidRPr="00591C02">
              <w:rPr>
                <w:rFonts w:asciiTheme="minorHAnsi" w:hAnsiTheme="minorHAnsi" w:cstheme="minorHAnsi"/>
                <w:noProof/>
                <w:sz w:val="22"/>
              </w:rPr>
              <w:t>TBCBE</w:t>
            </w:r>
          </w:p>
        </w:tc>
        <w:tc>
          <w:tcPr>
            <w:tcW w:w="3118" w:type="dxa"/>
            <w:tcBorders>
              <w:top w:val="single" w:sz="4" w:space="0" w:color="auto"/>
              <w:left w:val="single" w:sz="4" w:space="0" w:color="auto"/>
              <w:bottom w:val="single" w:sz="4" w:space="0" w:color="auto"/>
            </w:tcBorders>
          </w:tcPr>
          <w:p w14:paraId="782736B0" w14:textId="77777777" w:rsidR="00C037C5" w:rsidRPr="00591C02" w:rsidRDefault="00C037C5" w:rsidP="002C0161">
            <w:pPr>
              <w:rPr>
                <w:rFonts w:asciiTheme="minorHAnsi" w:hAnsiTheme="minorHAnsi" w:cstheme="minorHAnsi"/>
                <w:noProof/>
                <w:sz w:val="22"/>
              </w:rPr>
            </w:pPr>
          </w:p>
        </w:tc>
      </w:tr>
      <w:tr w:rsidR="00C037C5" w:rsidRPr="00591C02" w14:paraId="1CFBD946" w14:textId="77777777" w:rsidTr="002C0161">
        <w:tc>
          <w:tcPr>
            <w:tcW w:w="675" w:type="dxa"/>
            <w:tcBorders>
              <w:top w:val="single" w:sz="4" w:space="0" w:color="auto"/>
              <w:bottom w:val="single" w:sz="4" w:space="0" w:color="auto"/>
              <w:right w:val="single" w:sz="4" w:space="0" w:color="auto"/>
            </w:tcBorders>
            <w:shd w:val="clear" w:color="auto" w:fill="auto"/>
          </w:tcPr>
          <w:p w14:paraId="64083FAB" w14:textId="77777777" w:rsidR="00C037C5" w:rsidRPr="00591C02" w:rsidRDefault="00C037C5" w:rsidP="002C0161">
            <w:pPr>
              <w:spacing w:before="60" w:after="60" w:line="276" w:lineRule="auto"/>
              <w:jc w:val="center"/>
              <w:rPr>
                <w:rFonts w:asciiTheme="minorHAnsi" w:hAnsiTheme="minorHAnsi" w:cstheme="minorHAnsi"/>
                <w:noProof/>
                <w:sz w:val="22"/>
              </w:rPr>
            </w:pPr>
            <w:r w:rsidRPr="00591C02">
              <w:rPr>
                <w:rFonts w:asciiTheme="minorHAnsi" w:hAnsiTheme="minorHAnsi" w:cstheme="minorHAnsi"/>
                <w:noProof/>
                <w:sz w:val="22"/>
              </w:rPr>
              <w:t>5.2.16</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2B7F716B" w14:textId="77777777" w:rsidR="00C037C5" w:rsidRPr="00591C02" w:rsidRDefault="00C037C5" w:rsidP="002C0161">
            <w:pPr>
              <w:autoSpaceDE w:val="0"/>
              <w:autoSpaceDN w:val="0"/>
              <w:adjustRightInd w:val="0"/>
              <w:spacing w:before="60" w:after="60" w:line="276" w:lineRule="auto"/>
              <w:rPr>
                <w:rFonts w:asciiTheme="minorHAnsi" w:hAnsiTheme="minorHAnsi" w:cstheme="minorHAnsi"/>
                <w:i/>
                <w:noProof/>
                <w:sz w:val="22"/>
              </w:rPr>
            </w:pPr>
            <w:r w:rsidRPr="00591C02">
              <w:rPr>
                <w:rFonts w:asciiTheme="minorHAnsi" w:hAnsiTheme="minorHAnsi" w:cstheme="minorHAnsi"/>
                <w:i/>
                <w:noProof/>
                <w:sz w:val="22"/>
              </w:rPr>
              <w:t>Follow-up on internal audit findings and recommendations</w:t>
            </w:r>
          </w:p>
          <w:p w14:paraId="532ED7BB" w14:textId="77777777" w:rsidR="00C037C5" w:rsidRPr="00591C02" w:rsidRDefault="00C037C5" w:rsidP="002C0161">
            <w:pPr>
              <w:spacing w:before="60" w:after="60" w:line="276" w:lineRule="auto"/>
              <w:ind w:right="-108"/>
              <w:rPr>
                <w:rFonts w:asciiTheme="minorHAnsi" w:hAnsiTheme="minorHAnsi" w:cstheme="minorHAnsi"/>
                <w:noProof/>
                <w:sz w:val="22"/>
              </w:rPr>
            </w:pPr>
            <w:r w:rsidRPr="00591C02">
              <w:rPr>
                <w:rFonts w:asciiTheme="minorHAnsi" w:hAnsiTheme="minorHAnsi" w:cstheme="minorHAnsi"/>
                <w:noProof/>
                <w:sz w:val="22"/>
              </w:rPr>
              <w:t>Does the entity’s management respond promptly to internal audit findings?</w:t>
            </w:r>
          </w:p>
        </w:tc>
        <w:tc>
          <w:tcPr>
            <w:tcW w:w="3118" w:type="dxa"/>
            <w:tcBorders>
              <w:top w:val="single" w:sz="4" w:space="0" w:color="auto"/>
              <w:left w:val="single" w:sz="4" w:space="0" w:color="auto"/>
              <w:bottom w:val="single" w:sz="4" w:space="0" w:color="auto"/>
            </w:tcBorders>
            <w:shd w:val="clear" w:color="auto" w:fill="auto"/>
            <w:vAlign w:val="center"/>
          </w:tcPr>
          <w:p w14:paraId="4717142C" w14:textId="77777777" w:rsidR="00C037C5" w:rsidRPr="00591C02" w:rsidRDefault="00C037C5" w:rsidP="002C0161">
            <w:pPr>
              <w:rPr>
                <w:rFonts w:asciiTheme="minorHAnsi" w:hAnsiTheme="minorHAnsi" w:cstheme="minorHAnsi"/>
                <w:noProof/>
                <w:sz w:val="22"/>
              </w:rPr>
            </w:pPr>
            <w:r w:rsidRPr="00591C02">
              <w:rPr>
                <w:rFonts w:asciiTheme="minorHAnsi" w:hAnsiTheme="minorHAnsi" w:cstheme="minorHAnsi"/>
                <w:noProof/>
                <w:sz w:val="22"/>
              </w:rPr>
              <w:t>TBCBE</w:t>
            </w:r>
          </w:p>
        </w:tc>
        <w:tc>
          <w:tcPr>
            <w:tcW w:w="3118" w:type="dxa"/>
            <w:tcBorders>
              <w:top w:val="single" w:sz="4" w:space="0" w:color="auto"/>
              <w:left w:val="single" w:sz="4" w:space="0" w:color="auto"/>
              <w:bottom w:val="single" w:sz="4" w:space="0" w:color="auto"/>
            </w:tcBorders>
          </w:tcPr>
          <w:p w14:paraId="5B6DC3C2" w14:textId="77777777" w:rsidR="00C037C5" w:rsidRPr="00591C02" w:rsidRDefault="00C037C5" w:rsidP="002C0161">
            <w:pPr>
              <w:rPr>
                <w:rFonts w:asciiTheme="minorHAnsi" w:hAnsiTheme="minorHAnsi" w:cstheme="minorHAnsi"/>
                <w:noProof/>
                <w:sz w:val="22"/>
              </w:rPr>
            </w:pPr>
          </w:p>
        </w:tc>
      </w:tr>
      <w:tr w:rsidR="00C037C5" w:rsidRPr="00591C02" w14:paraId="799A6CB8" w14:textId="77777777" w:rsidTr="002C0161">
        <w:tc>
          <w:tcPr>
            <w:tcW w:w="675" w:type="dxa"/>
            <w:tcBorders>
              <w:top w:val="single" w:sz="4" w:space="0" w:color="auto"/>
              <w:bottom w:val="single" w:sz="4" w:space="0" w:color="auto"/>
              <w:right w:val="single" w:sz="4" w:space="0" w:color="auto"/>
            </w:tcBorders>
            <w:shd w:val="clear" w:color="auto" w:fill="auto"/>
          </w:tcPr>
          <w:p w14:paraId="04CB0636" w14:textId="77777777" w:rsidR="00C037C5" w:rsidRPr="00591C02" w:rsidRDefault="00C037C5" w:rsidP="002C0161">
            <w:pPr>
              <w:spacing w:before="60" w:after="60" w:line="276" w:lineRule="auto"/>
              <w:jc w:val="center"/>
              <w:rPr>
                <w:rFonts w:asciiTheme="minorHAnsi" w:hAnsiTheme="minorHAnsi" w:cstheme="minorHAnsi"/>
                <w:noProof/>
                <w:sz w:val="22"/>
              </w:rPr>
            </w:pPr>
            <w:r w:rsidRPr="00591C02">
              <w:rPr>
                <w:rFonts w:asciiTheme="minorHAnsi" w:hAnsiTheme="minorHAnsi" w:cstheme="minorHAnsi"/>
                <w:noProof/>
                <w:sz w:val="22"/>
              </w:rPr>
              <w:t>5.2.17</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7BB9E66F" w14:textId="77777777" w:rsidR="00C037C5" w:rsidRPr="00591C02" w:rsidRDefault="00C037C5" w:rsidP="002C0161">
            <w:pPr>
              <w:autoSpaceDE w:val="0"/>
              <w:autoSpaceDN w:val="0"/>
              <w:adjustRightInd w:val="0"/>
              <w:spacing w:before="60" w:after="60" w:line="276" w:lineRule="auto"/>
              <w:rPr>
                <w:rFonts w:asciiTheme="minorHAnsi" w:hAnsiTheme="minorHAnsi" w:cstheme="minorHAnsi"/>
                <w:i/>
                <w:noProof/>
                <w:sz w:val="22"/>
              </w:rPr>
            </w:pPr>
            <w:r w:rsidRPr="00591C02">
              <w:rPr>
                <w:rFonts w:asciiTheme="minorHAnsi" w:hAnsiTheme="minorHAnsi" w:cstheme="minorHAnsi"/>
                <w:i/>
                <w:noProof/>
                <w:sz w:val="22"/>
              </w:rPr>
              <w:t>Follow-up on internal audit findings and recommendations</w:t>
            </w:r>
          </w:p>
          <w:p w14:paraId="25CA1F98" w14:textId="77777777" w:rsidR="00C037C5" w:rsidRPr="00591C02" w:rsidRDefault="00C037C5" w:rsidP="002C0161">
            <w:pPr>
              <w:spacing w:before="60" w:after="60" w:line="276" w:lineRule="auto"/>
              <w:ind w:right="-108"/>
              <w:rPr>
                <w:rFonts w:asciiTheme="minorHAnsi" w:hAnsiTheme="minorHAnsi" w:cstheme="minorHAnsi"/>
                <w:noProof/>
                <w:sz w:val="22"/>
              </w:rPr>
            </w:pPr>
            <w:r w:rsidRPr="00591C02">
              <w:rPr>
                <w:rFonts w:asciiTheme="minorHAnsi" w:hAnsiTheme="minorHAnsi" w:cstheme="minorHAnsi"/>
                <w:noProof/>
                <w:sz w:val="22"/>
              </w:rPr>
              <w:lastRenderedPageBreak/>
              <w:t>Are internal audit recommendations implemented fully and timely?</w:t>
            </w:r>
          </w:p>
          <w:p w14:paraId="562ADA04" w14:textId="77777777" w:rsidR="00C037C5" w:rsidRPr="00591C02" w:rsidRDefault="00C037C5" w:rsidP="002C0161">
            <w:pPr>
              <w:autoSpaceDE w:val="0"/>
              <w:autoSpaceDN w:val="0"/>
              <w:adjustRightInd w:val="0"/>
              <w:spacing w:before="60" w:after="60" w:line="276" w:lineRule="auto"/>
              <w:rPr>
                <w:rFonts w:asciiTheme="minorHAnsi" w:hAnsiTheme="minorHAnsi" w:cstheme="minorHAnsi"/>
                <w:noProof/>
                <w:sz w:val="22"/>
              </w:rPr>
            </w:pPr>
            <w:r w:rsidRPr="00591C02">
              <w:rPr>
                <w:rFonts w:asciiTheme="minorHAnsi" w:hAnsiTheme="minorHAnsi" w:cstheme="minorHAnsi"/>
                <w:noProof/>
                <w:sz w:val="22"/>
              </w:rPr>
              <w:t xml:space="preserve">Note: Evidence of an effective internal audit (or systems monitoring) function would also include action by management on internal audit findings. This is of critical importance since lack of action on findings completely undermines the rationale for the internal audit function. </w:t>
            </w:r>
          </w:p>
        </w:tc>
        <w:tc>
          <w:tcPr>
            <w:tcW w:w="3118" w:type="dxa"/>
            <w:tcBorders>
              <w:top w:val="single" w:sz="4" w:space="0" w:color="auto"/>
              <w:left w:val="single" w:sz="4" w:space="0" w:color="auto"/>
              <w:bottom w:val="single" w:sz="4" w:space="0" w:color="auto"/>
            </w:tcBorders>
            <w:shd w:val="clear" w:color="auto" w:fill="auto"/>
            <w:vAlign w:val="center"/>
          </w:tcPr>
          <w:p w14:paraId="44FAB673" w14:textId="77777777" w:rsidR="00C037C5" w:rsidRPr="00591C02" w:rsidRDefault="00C037C5" w:rsidP="002C0161">
            <w:pPr>
              <w:rPr>
                <w:rFonts w:asciiTheme="minorHAnsi" w:hAnsiTheme="minorHAnsi" w:cstheme="minorHAnsi"/>
                <w:noProof/>
                <w:sz w:val="22"/>
              </w:rPr>
            </w:pPr>
            <w:r w:rsidRPr="00591C02">
              <w:rPr>
                <w:rFonts w:asciiTheme="minorHAnsi" w:hAnsiTheme="minorHAnsi" w:cstheme="minorHAnsi"/>
                <w:noProof/>
                <w:sz w:val="22"/>
              </w:rPr>
              <w:lastRenderedPageBreak/>
              <w:t>TBCBE</w:t>
            </w:r>
          </w:p>
        </w:tc>
        <w:tc>
          <w:tcPr>
            <w:tcW w:w="3118" w:type="dxa"/>
            <w:tcBorders>
              <w:top w:val="single" w:sz="4" w:space="0" w:color="auto"/>
              <w:left w:val="single" w:sz="4" w:space="0" w:color="auto"/>
              <w:bottom w:val="single" w:sz="4" w:space="0" w:color="auto"/>
            </w:tcBorders>
          </w:tcPr>
          <w:p w14:paraId="6136424D" w14:textId="77777777" w:rsidR="00C037C5" w:rsidRPr="00591C02" w:rsidRDefault="00C037C5" w:rsidP="002C0161">
            <w:pPr>
              <w:rPr>
                <w:rFonts w:asciiTheme="minorHAnsi" w:hAnsiTheme="minorHAnsi" w:cstheme="minorHAnsi"/>
                <w:noProof/>
                <w:sz w:val="22"/>
              </w:rPr>
            </w:pPr>
          </w:p>
        </w:tc>
      </w:tr>
    </w:tbl>
    <w:p w14:paraId="3449CC80" w14:textId="77777777" w:rsidR="00C037C5" w:rsidRPr="00591C02" w:rsidRDefault="00C037C5" w:rsidP="00C037C5">
      <w:pPr>
        <w:rPr>
          <w:rFonts w:asciiTheme="minorHAnsi" w:hAnsiTheme="minorHAnsi" w:cstheme="minorHAnsi"/>
          <w:noProof/>
          <w:sz w:val="22"/>
        </w:rPr>
      </w:pPr>
    </w:p>
    <w:p w14:paraId="0E371582" w14:textId="77777777" w:rsidR="00C037C5" w:rsidRPr="00591C02" w:rsidRDefault="00C037C5" w:rsidP="00C037C5">
      <w:pPr>
        <w:rPr>
          <w:rFonts w:asciiTheme="minorHAnsi" w:hAnsiTheme="minorHAnsi" w:cstheme="minorHAnsi"/>
          <w:noProof/>
          <w:sz w:val="22"/>
        </w:rPr>
      </w:pPr>
      <w:r w:rsidRPr="00591C02">
        <w:rPr>
          <w:rFonts w:asciiTheme="minorHAnsi" w:hAnsiTheme="minorHAnsi" w:cstheme="minorHAnsi"/>
          <w:noProof/>
          <w:sz w:val="22"/>
        </w:rPr>
        <w:br w:type="page"/>
      </w:r>
    </w:p>
    <w:tbl>
      <w:tblPr>
        <w:tblW w:w="13999"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675"/>
        <w:gridCol w:w="7088"/>
        <w:gridCol w:w="3118"/>
        <w:gridCol w:w="3118"/>
      </w:tblGrid>
      <w:tr w:rsidR="00C037C5" w:rsidRPr="00591C02" w14:paraId="3A6769D5" w14:textId="77777777" w:rsidTr="002C0161">
        <w:tc>
          <w:tcPr>
            <w:tcW w:w="13999" w:type="dxa"/>
            <w:gridSpan w:val="4"/>
            <w:shd w:val="clear" w:color="auto" w:fill="D9D9D9"/>
          </w:tcPr>
          <w:p w14:paraId="7240C8E2" w14:textId="77777777" w:rsidR="00C037C5" w:rsidRPr="00591C02" w:rsidRDefault="00C037C5" w:rsidP="002C0161">
            <w:pPr>
              <w:jc w:val="center"/>
              <w:rPr>
                <w:rFonts w:asciiTheme="minorHAnsi" w:hAnsiTheme="minorHAnsi" w:cstheme="minorHAnsi"/>
                <w:b/>
                <w:noProof/>
                <w:sz w:val="22"/>
              </w:rPr>
            </w:pPr>
            <w:r w:rsidRPr="00591C02">
              <w:rPr>
                <w:rFonts w:asciiTheme="minorHAnsi" w:hAnsiTheme="minorHAnsi" w:cstheme="minorHAnsi"/>
                <w:b/>
                <w:noProof/>
                <w:sz w:val="22"/>
              </w:rPr>
              <w:lastRenderedPageBreak/>
              <w:t>PILLAR 1 — INTERNAL CONTROL</w:t>
            </w:r>
          </w:p>
        </w:tc>
      </w:tr>
      <w:tr w:rsidR="00C037C5" w:rsidRPr="00591C02" w14:paraId="632EF65C" w14:textId="77777777" w:rsidTr="002C0161">
        <w:tc>
          <w:tcPr>
            <w:tcW w:w="7763" w:type="dxa"/>
            <w:gridSpan w:val="2"/>
            <w:shd w:val="clear" w:color="auto" w:fill="D9D9D9"/>
          </w:tcPr>
          <w:p w14:paraId="2C53E13A" w14:textId="77777777" w:rsidR="00C037C5" w:rsidRPr="00591C02" w:rsidRDefault="00C037C5" w:rsidP="002C0161">
            <w:pPr>
              <w:spacing w:line="360" w:lineRule="auto"/>
              <w:outlineLvl w:val="0"/>
              <w:rPr>
                <w:rFonts w:asciiTheme="minorHAnsi" w:hAnsiTheme="minorHAnsi" w:cstheme="minorHAnsi"/>
                <w:b/>
                <w:noProof/>
                <w:sz w:val="22"/>
              </w:rPr>
            </w:pPr>
            <w:r w:rsidRPr="00591C02">
              <w:rPr>
                <w:rFonts w:asciiTheme="minorHAnsi" w:hAnsiTheme="minorHAnsi" w:cstheme="minorHAnsi"/>
                <w:b/>
                <w:noProof/>
                <w:sz w:val="22"/>
              </w:rPr>
              <w:t>5 MONITORING (cont’d) — questions/criteria</w:t>
            </w:r>
          </w:p>
        </w:tc>
        <w:tc>
          <w:tcPr>
            <w:tcW w:w="3118" w:type="dxa"/>
            <w:shd w:val="clear" w:color="auto" w:fill="D9D9D9"/>
          </w:tcPr>
          <w:p w14:paraId="28F44789" w14:textId="77777777" w:rsidR="00C037C5" w:rsidRPr="00591C02" w:rsidRDefault="00C037C5" w:rsidP="002C0161">
            <w:pPr>
              <w:jc w:val="center"/>
              <w:rPr>
                <w:rFonts w:asciiTheme="minorHAnsi" w:hAnsiTheme="minorHAnsi" w:cstheme="minorHAnsi"/>
                <w:b/>
                <w:noProof/>
                <w:sz w:val="22"/>
              </w:rPr>
            </w:pPr>
            <w:r w:rsidRPr="00591C02">
              <w:rPr>
                <w:rFonts w:asciiTheme="minorHAnsi" w:hAnsiTheme="minorHAnsi" w:cstheme="minorHAnsi"/>
                <w:b/>
                <w:noProof/>
                <w:sz w:val="22"/>
              </w:rPr>
              <w:t>Entity comments</w:t>
            </w:r>
          </w:p>
        </w:tc>
        <w:tc>
          <w:tcPr>
            <w:tcW w:w="3118" w:type="dxa"/>
            <w:shd w:val="clear" w:color="auto" w:fill="D9D9D9"/>
          </w:tcPr>
          <w:p w14:paraId="3E6927F7" w14:textId="77777777" w:rsidR="00C037C5" w:rsidRPr="00591C02" w:rsidRDefault="00C037C5" w:rsidP="002C0161">
            <w:pPr>
              <w:jc w:val="center"/>
              <w:rPr>
                <w:rFonts w:asciiTheme="minorHAnsi" w:hAnsiTheme="minorHAnsi" w:cstheme="minorHAnsi"/>
                <w:b/>
                <w:noProof/>
                <w:sz w:val="22"/>
              </w:rPr>
            </w:pPr>
            <w:r w:rsidRPr="00591C02">
              <w:rPr>
                <w:rFonts w:asciiTheme="minorHAnsi" w:hAnsiTheme="minorHAnsi" w:cstheme="minorHAnsi"/>
                <w:b/>
                <w:noProof/>
                <w:sz w:val="22"/>
              </w:rPr>
              <w:t>Auditor comments</w:t>
            </w:r>
          </w:p>
        </w:tc>
      </w:tr>
      <w:tr w:rsidR="00C037C5" w:rsidRPr="00591C02" w14:paraId="46C09D3A" w14:textId="77777777" w:rsidTr="002C0161">
        <w:tc>
          <w:tcPr>
            <w:tcW w:w="10881" w:type="dxa"/>
            <w:gridSpan w:val="3"/>
            <w:shd w:val="clear" w:color="auto" w:fill="auto"/>
          </w:tcPr>
          <w:p w14:paraId="1BAE1A24" w14:textId="77777777" w:rsidR="00C037C5" w:rsidRPr="00591C02" w:rsidRDefault="00C037C5" w:rsidP="002C0161">
            <w:pPr>
              <w:autoSpaceDE w:val="0"/>
              <w:autoSpaceDN w:val="0"/>
              <w:adjustRightInd w:val="0"/>
              <w:spacing w:line="276" w:lineRule="auto"/>
              <w:rPr>
                <w:rFonts w:asciiTheme="minorHAnsi" w:hAnsiTheme="minorHAnsi" w:cstheme="minorHAnsi"/>
                <w:i/>
                <w:noProof/>
                <w:sz w:val="22"/>
              </w:rPr>
            </w:pPr>
            <w:r w:rsidRPr="00591C02">
              <w:rPr>
                <w:rFonts w:asciiTheme="minorHAnsi" w:hAnsiTheme="minorHAnsi" w:cstheme="minorHAnsi"/>
                <w:i/>
                <w:noProof/>
                <w:sz w:val="22"/>
              </w:rPr>
              <w:t xml:space="preserve">5.3. </w:t>
            </w:r>
            <w:r w:rsidRPr="00591C02">
              <w:rPr>
                <w:rFonts w:asciiTheme="minorHAnsi" w:hAnsiTheme="minorHAnsi" w:cstheme="minorHAnsi"/>
                <w:i/>
                <w:noProof/>
                <w:sz w:val="22"/>
                <w:u w:val="single"/>
              </w:rPr>
              <w:t>Management’s assertion regarding the effectiveness of the internal control system</w:t>
            </w:r>
            <w:r w:rsidRPr="00591C02">
              <w:rPr>
                <w:rFonts w:asciiTheme="minorHAnsi" w:hAnsiTheme="minorHAnsi" w:cstheme="minorHAnsi"/>
                <w:i/>
                <w:noProof/>
                <w:sz w:val="22"/>
              </w:rPr>
              <w:t xml:space="preserve"> </w:t>
            </w:r>
          </w:p>
          <w:p w14:paraId="012D8E14" w14:textId="77777777" w:rsidR="00C037C5" w:rsidRPr="00591C02" w:rsidRDefault="00C037C5" w:rsidP="002C0161">
            <w:pPr>
              <w:spacing w:line="276" w:lineRule="auto"/>
              <w:rPr>
                <w:rFonts w:asciiTheme="minorHAnsi" w:hAnsiTheme="minorHAnsi" w:cstheme="minorHAnsi"/>
                <w:i/>
                <w:noProof/>
                <w:sz w:val="22"/>
              </w:rPr>
            </w:pPr>
            <w:r w:rsidRPr="00591C02">
              <w:rPr>
                <w:rFonts w:asciiTheme="minorHAnsi" w:hAnsiTheme="minorHAnsi" w:cstheme="minorHAnsi"/>
                <w:i/>
                <w:noProof/>
                <w:sz w:val="22"/>
              </w:rPr>
              <w:t>Does the entity’s management make an assertion regarding the effectiveness of the internal control system?</w:t>
            </w:r>
          </w:p>
        </w:tc>
        <w:tc>
          <w:tcPr>
            <w:tcW w:w="3118" w:type="dxa"/>
          </w:tcPr>
          <w:p w14:paraId="4BB0552E" w14:textId="77777777" w:rsidR="00C037C5" w:rsidRPr="00591C02" w:rsidRDefault="00C037C5" w:rsidP="002C0161">
            <w:pPr>
              <w:spacing w:line="276" w:lineRule="auto"/>
              <w:rPr>
                <w:rFonts w:asciiTheme="minorHAnsi" w:hAnsiTheme="minorHAnsi" w:cstheme="minorHAnsi"/>
                <w:noProof/>
                <w:sz w:val="22"/>
              </w:rPr>
            </w:pPr>
          </w:p>
        </w:tc>
      </w:tr>
      <w:tr w:rsidR="00C037C5" w:rsidRPr="00591C02" w14:paraId="6CFAADFC" w14:textId="77777777" w:rsidTr="002C0161">
        <w:tc>
          <w:tcPr>
            <w:tcW w:w="675" w:type="dxa"/>
            <w:tcBorders>
              <w:top w:val="single" w:sz="4" w:space="0" w:color="auto"/>
              <w:bottom w:val="single" w:sz="4" w:space="0" w:color="auto"/>
              <w:right w:val="single" w:sz="4" w:space="0" w:color="auto"/>
            </w:tcBorders>
            <w:shd w:val="clear" w:color="auto" w:fill="auto"/>
          </w:tcPr>
          <w:p w14:paraId="665CA55E" w14:textId="77777777" w:rsidR="00C037C5" w:rsidRPr="00591C02" w:rsidRDefault="00C037C5" w:rsidP="002C0161">
            <w:pPr>
              <w:jc w:val="center"/>
              <w:rPr>
                <w:rFonts w:asciiTheme="minorHAnsi" w:hAnsiTheme="minorHAnsi" w:cstheme="minorHAnsi"/>
                <w:noProof/>
                <w:sz w:val="22"/>
              </w:rPr>
            </w:pPr>
            <w:r w:rsidRPr="00591C02">
              <w:rPr>
                <w:rFonts w:asciiTheme="minorHAnsi" w:hAnsiTheme="minorHAnsi" w:cstheme="minorHAnsi"/>
                <w:noProof/>
                <w:sz w:val="22"/>
              </w:rPr>
              <w:t>5.3.1</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0B40E530" w14:textId="77777777" w:rsidR="00C037C5" w:rsidRPr="00591C02" w:rsidRDefault="00C037C5" w:rsidP="002C0161">
            <w:pPr>
              <w:autoSpaceDE w:val="0"/>
              <w:autoSpaceDN w:val="0"/>
              <w:adjustRightInd w:val="0"/>
              <w:spacing w:line="360" w:lineRule="auto"/>
              <w:rPr>
                <w:rFonts w:asciiTheme="minorHAnsi" w:hAnsiTheme="minorHAnsi" w:cstheme="minorHAnsi"/>
                <w:noProof/>
                <w:sz w:val="22"/>
              </w:rPr>
            </w:pPr>
            <w:r w:rsidRPr="00591C02">
              <w:rPr>
                <w:rFonts w:asciiTheme="minorHAnsi" w:hAnsiTheme="minorHAnsi" w:cstheme="minorHAnsi"/>
                <w:noProof/>
                <w:sz w:val="22"/>
              </w:rPr>
              <w:t>Does management include a report regarding the effectiveness of its internal control system (i.e. an internal control report) in the entity’s annual financial statements / annual report?</w:t>
            </w:r>
          </w:p>
          <w:p w14:paraId="53A51457" w14:textId="77777777" w:rsidR="00C037C5" w:rsidRPr="00591C02" w:rsidRDefault="00C037C5" w:rsidP="002C0161">
            <w:pPr>
              <w:autoSpaceDE w:val="0"/>
              <w:autoSpaceDN w:val="0"/>
              <w:adjustRightInd w:val="0"/>
              <w:spacing w:line="360" w:lineRule="auto"/>
              <w:rPr>
                <w:rFonts w:asciiTheme="minorHAnsi" w:hAnsiTheme="minorHAnsi" w:cstheme="minorHAnsi"/>
                <w:noProof/>
                <w:sz w:val="22"/>
              </w:rPr>
            </w:pPr>
            <w:r w:rsidRPr="00591C02">
              <w:rPr>
                <w:rFonts w:asciiTheme="minorHAnsi" w:hAnsiTheme="minorHAnsi" w:cstheme="minorHAnsi"/>
                <w:noProof/>
                <w:sz w:val="22"/>
              </w:rPr>
              <w:t xml:space="preserve">If yes, review the entity’s internal control reports of the last 3 years and the independent auditor’s report on management’s assertion regarding the effectiveness of the internal control system. </w:t>
            </w:r>
          </w:p>
          <w:p w14:paraId="7F0A2664" w14:textId="77777777" w:rsidR="00C037C5" w:rsidRPr="00591C02" w:rsidRDefault="00C037C5" w:rsidP="002C0161">
            <w:pPr>
              <w:autoSpaceDE w:val="0"/>
              <w:autoSpaceDN w:val="0"/>
              <w:adjustRightInd w:val="0"/>
              <w:spacing w:line="360" w:lineRule="auto"/>
              <w:rPr>
                <w:rFonts w:asciiTheme="minorHAnsi" w:hAnsiTheme="minorHAnsi" w:cstheme="minorHAnsi"/>
                <w:noProof/>
                <w:sz w:val="22"/>
              </w:rPr>
            </w:pPr>
            <w:r w:rsidRPr="00591C02">
              <w:rPr>
                <w:rFonts w:asciiTheme="minorHAnsi" w:hAnsiTheme="minorHAnsi" w:cstheme="minorHAnsi"/>
                <w:noProof/>
                <w:sz w:val="22"/>
              </w:rPr>
              <w:t>If yes, which type of opinion (unqualified, qualified) did the external auditors express on management’s assertion regarding the effectiveness of its internal control system?</w:t>
            </w:r>
          </w:p>
        </w:tc>
        <w:tc>
          <w:tcPr>
            <w:tcW w:w="3118" w:type="dxa"/>
            <w:tcBorders>
              <w:top w:val="single" w:sz="4" w:space="0" w:color="auto"/>
              <w:left w:val="single" w:sz="4" w:space="0" w:color="auto"/>
              <w:bottom w:val="single" w:sz="4" w:space="0" w:color="auto"/>
            </w:tcBorders>
            <w:shd w:val="clear" w:color="auto" w:fill="auto"/>
            <w:vAlign w:val="center"/>
          </w:tcPr>
          <w:p w14:paraId="436FD3E6" w14:textId="77777777" w:rsidR="00C037C5" w:rsidRPr="00591C02" w:rsidRDefault="00C037C5" w:rsidP="002C0161">
            <w:pPr>
              <w:rPr>
                <w:rFonts w:asciiTheme="minorHAnsi" w:hAnsiTheme="minorHAnsi" w:cstheme="minorHAnsi"/>
                <w:noProof/>
                <w:sz w:val="22"/>
              </w:rPr>
            </w:pPr>
            <w:r w:rsidRPr="00591C02">
              <w:rPr>
                <w:rFonts w:asciiTheme="minorHAnsi" w:hAnsiTheme="minorHAnsi" w:cstheme="minorHAnsi"/>
                <w:noProof/>
                <w:sz w:val="22"/>
              </w:rPr>
              <w:t>TBCBE</w:t>
            </w:r>
          </w:p>
        </w:tc>
        <w:tc>
          <w:tcPr>
            <w:tcW w:w="3118" w:type="dxa"/>
            <w:tcBorders>
              <w:top w:val="single" w:sz="4" w:space="0" w:color="auto"/>
              <w:left w:val="single" w:sz="4" w:space="0" w:color="auto"/>
              <w:bottom w:val="single" w:sz="4" w:space="0" w:color="auto"/>
            </w:tcBorders>
          </w:tcPr>
          <w:p w14:paraId="3420E4EA" w14:textId="77777777" w:rsidR="00C037C5" w:rsidRPr="00591C02" w:rsidRDefault="00C037C5" w:rsidP="002C0161">
            <w:pPr>
              <w:rPr>
                <w:rFonts w:asciiTheme="minorHAnsi" w:hAnsiTheme="minorHAnsi" w:cstheme="minorHAnsi"/>
                <w:noProof/>
                <w:sz w:val="22"/>
              </w:rPr>
            </w:pPr>
          </w:p>
        </w:tc>
      </w:tr>
    </w:tbl>
    <w:p w14:paraId="67F1999A" w14:textId="77777777" w:rsidR="00C037C5" w:rsidRPr="00591C02" w:rsidRDefault="00C037C5" w:rsidP="00C037C5">
      <w:pPr>
        <w:rPr>
          <w:rFonts w:asciiTheme="minorHAnsi" w:hAnsiTheme="minorHAnsi" w:cstheme="minorHAnsi"/>
          <w:noProof/>
          <w:sz w:val="22"/>
        </w:rPr>
      </w:pPr>
    </w:p>
    <w:p w14:paraId="3A9E88EE" w14:textId="77777777" w:rsidR="00C037C5" w:rsidRPr="00591C02" w:rsidRDefault="00C037C5" w:rsidP="00C037C5">
      <w:pPr>
        <w:rPr>
          <w:rFonts w:asciiTheme="minorHAnsi" w:hAnsiTheme="minorHAnsi" w:cstheme="minorHAnsi"/>
          <w:noProof/>
          <w:sz w:val="22"/>
        </w:rPr>
      </w:pPr>
      <w:r w:rsidRPr="00591C02">
        <w:rPr>
          <w:rFonts w:asciiTheme="minorHAnsi" w:hAnsiTheme="minorHAnsi" w:cstheme="minorHAnsi"/>
          <w:noProof/>
          <w:sz w:val="22"/>
        </w:rPr>
        <w:br w:type="page"/>
      </w:r>
    </w:p>
    <w:tbl>
      <w:tblPr>
        <w:tblW w:w="13999"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0817"/>
        <w:gridCol w:w="64"/>
        <w:gridCol w:w="3118"/>
      </w:tblGrid>
      <w:tr w:rsidR="00C037C5" w:rsidRPr="00591C02" w14:paraId="365C8CBA" w14:textId="77777777" w:rsidTr="002C0161">
        <w:tc>
          <w:tcPr>
            <w:tcW w:w="13999" w:type="dxa"/>
            <w:gridSpan w:val="3"/>
            <w:shd w:val="clear" w:color="auto" w:fill="D9D9D9"/>
          </w:tcPr>
          <w:p w14:paraId="6EF7E016" w14:textId="77777777" w:rsidR="00C037C5" w:rsidRPr="00591C02" w:rsidRDefault="00C037C5" w:rsidP="002C0161">
            <w:pPr>
              <w:jc w:val="center"/>
              <w:rPr>
                <w:rFonts w:asciiTheme="minorHAnsi" w:hAnsiTheme="minorHAnsi" w:cstheme="minorHAnsi"/>
                <w:b/>
                <w:noProof/>
                <w:sz w:val="22"/>
              </w:rPr>
            </w:pPr>
            <w:r w:rsidRPr="00591C02">
              <w:rPr>
                <w:rFonts w:asciiTheme="minorHAnsi" w:hAnsiTheme="minorHAnsi" w:cstheme="minorHAnsi"/>
                <w:b/>
                <w:noProof/>
                <w:sz w:val="22"/>
              </w:rPr>
              <w:lastRenderedPageBreak/>
              <w:t>PILLAR 2 — ACCOUNTING</w:t>
            </w:r>
          </w:p>
        </w:tc>
      </w:tr>
      <w:tr w:rsidR="00C037C5" w:rsidRPr="00591C02" w14:paraId="16CC7D4F" w14:textId="77777777" w:rsidTr="002C0161">
        <w:tc>
          <w:tcPr>
            <w:tcW w:w="10817" w:type="dxa"/>
            <w:shd w:val="clear" w:color="auto" w:fill="D9D9D9"/>
          </w:tcPr>
          <w:p w14:paraId="178F823B" w14:textId="77777777" w:rsidR="00C037C5" w:rsidRPr="00591C02" w:rsidRDefault="00C037C5" w:rsidP="002C0161">
            <w:pPr>
              <w:rPr>
                <w:rFonts w:asciiTheme="minorHAnsi" w:hAnsiTheme="minorHAnsi" w:cstheme="minorHAnsi"/>
                <w:b/>
                <w:noProof/>
                <w:sz w:val="22"/>
              </w:rPr>
            </w:pPr>
            <w:r w:rsidRPr="00591C02">
              <w:rPr>
                <w:rFonts w:asciiTheme="minorHAnsi" w:hAnsiTheme="minorHAnsi" w:cstheme="minorHAnsi"/>
                <w:b/>
                <w:noProof/>
                <w:sz w:val="22"/>
              </w:rPr>
              <w:t>KEY QUESTION (level 1)</w:t>
            </w:r>
          </w:p>
        </w:tc>
        <w:tc>
          <w:tcPr>
            <w:tcW w:w="3182" w:type="dxa"/>
            <w:gridSpan w:val="2"/>
            <w:shd w:val="clear" w:color="auto" w:fill="D9D9D9"/>
          </w:tcPr>
          <w:p w14:paraId="7783CFEC" w14:textId="77777777" w:rsidR="00C037C5" w:rsidRPr="00591C02" w:rsidRDefault="00C037C5" w:rsidP="002C0161">
            <w:pPr>
              <w:jc w:val="center"/>
              <w:rPr>
                <w:rFonts w:asciiTheme="minorHAnsi" w:hAnsiTheme="minorHAnsi" w:cstheme="minorHAnsi"/>
                <w:b/>
                <w:noProof/>
                <w:sz w:val="22"/>
              </w:rPr>
            </w:pPr>
            <w:r w:rsidRPr="00591C02">
              <w:rPr>
                <w:rFonts w:asciiTheme="minorHAnsi" w:hAnsiTheme="minorHAnsi" w:cstheme="minorHAnsi"/>
                <w:b/>
                <w:noProof/>
                <w:sz w:val="22"/>
              </w:rPr>
              <w:t>Auditor comments</w:t>
            </w:r>
          </w:p>
        </w:tc>
      </w:tr>
      <w:tr w:rsidR="00C037C5" w:rsidRPr="00591C02" w14:paraId="1446C114" w14:textId="77777777" w:rsidTr="002C0161">
        <w:tc>
          <w:tcPr>
            <w:tcW w:w="10881" w:type="dxa"/>
            <w:gridSpan w:val="2"/>
            <w:shd w:val="clear" w:color="auto" w:fill="auto"/>
          </w:tcPr>
          <w:p w14:paraId="3DEFFAD1" w14:textId="77777777" w:rsidR="00C037C5" w:rsidRPr="00591C02" w:rsidRDefault="00C037C5" w:rsidP="002C0161">
            <w:pPr>
              <w:spacing w:before="60" w:after="60" w:line="360" w:lineRule="auto"/>
              <w:outlineLvl w:val="0"/>
              <w:rPr>
                <w:rFonts w:asciiTheme="minorHAnsi" w:hAnsiTheme="minorHAnsi" w:cstheme="minorHAnsi"/>
                <w:b/>
                <w:noProof/>
                <w:sz w:val="22"/>
              </w:rPr>
            </w:pPr>
          </w:p>
          <w:p w14:paraId="3A7609D4" w14:textId="77777777" w:rsidR="00C037C5" w:rsidRPr="00591C02" w:rsidRDefault="00C037C5" w:rsidP="002C0161">
            <w:pPr>
              <w:spacing w:before="60" w:after="60" w:line="360" w:lineRule="auto"/>
              <w:outlineLvl w:val="0"/>
              <w:rPr>
                <w:rFonts w:asciiTheme="minorHAnsi" w:hAnsiTheme="minorHAnsi" w:cstheme="minorHAnsi"/>
                <w:b/>
                <w:noProof/>
                <w:sz w:val="22"/>
              </w:rPr>
            </w:pPr>
            <w:r w:rsidRPr="00591C02">
              <w:rPr>
                <w:rFonts w:asciiTheme="minorHAnsi" w:hAnsiTheme="minorHAnsi" w:cstheme="minorHAnsi"/>
                <w:b/>
                <w:noProof/>
                <w:sz w:val="22"/>
              </w:rPr>
              <w:t>Does the entity use an accounting system that provides in all material respects accurate, complete and reliable information in a timely manner, based on national and/or international accounting standards and in line with the criteria set by the European Commission?</w:t>
            </w:r>
          </w:p>
          <w:p w14:paraId="5D63E50D" w14:textId="77777777" w:rsidR="00C037C5" w:rsidRPr="00591C02" w:rsidRDefault="00C037C5" w:rsidP="002C0161">
            <w:pPr>
              <w:spacing w:before="60" w:after="60" w:line="360" w:lineRule="auto"/>
              <w:outlineLvl w:val="0"/>
              <w:rPr>
                <w:rFonts w:asciiTheme="minorHAnsi" w:hAnsiTheme="minorHAnsi" w:cstheme="minorHAnsi"/>
                <w:b/>
                <w:noProof/>
                <w:sz w:val="22"/>
              </w:rPr>
            </w:pPr>
          </w:p>
        </w:tc>
        <w:tc>
          <w:tcPr>
            <w:tcW w:w="3118" w:type="dxa"/>
          </w:tcPr>
          <w:p w14:paraId="5C571829" w14:textId="77777777" w:rsidR="00C037C5" w:rsidRPr="00591C02" w:rsidRDefault="00C037C5" w:rsidP="002C0161">
            <w:pPr>
              <w:spacing w:before="60" w:after="60" w:line="360" w:lineRule="auto"/>
              <w:outlineLvl w:val="0"/>
              <w:rPr>
                <w:rFonts w:asciiTheme="minorHAnsi" w:hAnsiTheme="minorHAnsi" w:cstheme="minorHAnsi"/>
                <w:b/>
                <w:noProof/>
                <w:sz w:val="22"/>
              </w:rPr>
            </w:pPr>
          </w:p>
        </w:tc>
      </w:tr>
      <w:tr w:rsidR="00C037C5" w:rsidRPr="00591C02" w14:paraId="605CAC1A" w14:textId="77777777" w:rsidTr="002C0161">
        <w:tc>
          <w:tcPr>
            <w:tcW w:w="13999" w:type="dxa"/>
            <w:gridSpan w:val="3"/>
            <w:shd w:val="clear" w:color="auto" w:fill="auto"/>
          </w:tcPr>
          <w:p w14:paraId="7969CA1E" w14:textId="77777777" w:rsidR="00C037C5" w:rsidRPr="00591C02" w:rsidRDefault="00C037C5" w:rsidP="002C0161">
            <w:pPr>
              <w:spacing w:before="60" w:after="60" w:line="360" w:lineRule="auto"/>
              <w:outlineLvl w:val="0"/>
              <w:rPr>
                <w:rFonts w:asciiTheme="minorHAnsi" w:hAnsiTheme="minorHAnsi" w:cstheme="minorHAnsi"/>
                <w:noProof/>
                <w:sz w:val="22"/>
                <w:u w:val="single"/>
              </w:rPr>
            </w:pPr>
            <w:r w:rsidRPr="00591C02">
              <w:rPr>
                <w:rFonts w:asciiTheme="minorHAnsi" w:hAnsiTheme="minorHAnsi" w:cstheme="minorHAnsi"/>
                <w:noProof/>
                <w:sz w:val="22"/>
                <w:u w:val="single"/>
              </w:rPr>
              <w:t>Guidance</w:t>
            </w:r>
          </w:p>
          <w:p w14:paraId="6A7BE764" w14:textId="77777777" w:rsidR="00C037C5" w:rsidRPr="00591C02" w:rsidRDefault="00C037C5" w:rsidP="002C0161">
            <w:pPr>
              <w:spacing w:before="60" w:after="60" w:line="360" w:lineRule="auto"/>
              <w:outlineLvl w:val="0"/>
              <w:rPr>
                <w:rFonts w:asciiTheme="minorHAnsi" w:hAnsiTheme="minorHAnsi" w:cstheme="minorHAnsi"/>
                <w:noProof/>
                <w:sz w:val="22"/>
              </w:rPr>
            </w:pPr>
            <w:r w:rsidRPr="00591C02">
              <w:rPr>
                <w:rFonts w:asciiTheme="minorHAnsi" w:hAnsiTheme="minorHAnsi" w:cstheme="minorHAnsi"/>
                <w:noProof/>
                <w:sz w:val="22"/>
              </w:rPr>
              <w:t>Accounting policies are the specific principles, bases, conventions, rules and practices applied by the entity in preparing and presenting financial statements. A reliable basis means that the entity applies accounting policies which are relevant to the decision-making needs of users, and reliable in that the financial statements:</w:t>
            </w:r>
          </w:p>
          <w:p w14:paraId="2E68E955" w14:textId="77777777" w:rsidR="00C037C5" w:rsidRPr="00591C02" w:rsidRDefault="00C037C5" w:rsidP="002C0161">
            <w:pPr>
              <w:spacing w:before="60" w:after="60" w:line="276" w:lineRule="auto"/>
              <w:ind w:left="284" w:hanging="284"/>
              <w:outlineLvl w:val="0"/>
              <w:rPr>
                <w:rFonts w:asciiTheme="minorHAnsi" w:hAnsiTheme="minorHAnsi" w:cstheme="minorHAnsi"/>
                <w:noProof/>
                <w:sz w:val="22"/>
              </w:rPr>
            </w:pPr>
            <w:r w:rsidRPr="00591C02">
              <w:rPr>
                <w:rFonts w:asciiTheme="minorHAnsi" w:hAnsiTheme="minorHAnsi" w:cstheme="minorHAnsi"/>
                <w:noProof/>
                <w:sz w:val="22"/>
              </w:rPr>
              <w:t>-</w:t>
            </w:r>
            <w:r w:rsidRPr="00591C02">
              <w:rPr>
                <w:rFonts w:asciiTheme="minorHAnsi" w:hAnsiTheme="minorHAnsi" w:cstheme="minorHAnsi"/>
                <w:noProof/>
                <w:sz w:val="22"/>
              </w:rPr>
              <w:tab/>
              <w:t>represent faithfully the entity’s financial position, financial performance and cash flows;</w:t>
            </w:r>
          </w:p>
          <w:p w14:paraId="09CC1AFA" w14:textId="77777777" w:rsidR="00C037C5" w:rsidRPr="00591C02" w:rsidRDefault="00C037C5" w:rsidP="002C0161">
            <w:pPr>
              <w:spacing w:before="60" w:after="60" w:line="276" w:lineRule="auto"/>
              <w:ind w:left="284" w:hanging="284"/>
              <w:outlineLvl w:val="0"/>
              <w:rPr>
                <w:rFonts w:asciiTheme="minorHAnsi" w:hAnsiTheme="minorHAnsi" w:cstheme="minorHAnsi"/>
                <w:noProof/>
                <w:sz w:val="22"/>
              </w:rPr>
            </w:pPr>
            <w:r w:rsidRPr="00591C02">
              <w:rPr>
                <w:rFonts w:asciiTheme="minorHAnsi" w:hAnsiTheme="minorHAnsi" w:cstheme="minorHAnsi"/>
                <w:noProof/>
                <w:sz w:val="22"/>
              </w:rPr>
              <w:t>-</w:t>
            </w:r>
            <w:r w:rsidRPr="00591C02">
              <w:rPr>
                <w:rFonts w:asciiTheme="minorHAnsi" w:hAnsiTheme="minorHAnsi" w:cstheme="minorHAnsi"/>
                <w:noProof/>
                <w:sz w:val="22"/>
              </w:rPr>
              <w:tab/>
              <w:t>reflect the economic substance of transactions, other events and conditions, and not merely the legal form;</w:t>
            </w:r>
          </w:p>
          <w:p w14:paraId="7633AC07" w14:textId="77777777" w:rsidR="00C037C5" w:rsidRPr="00591C02" w:rsidRDefault="00C037C5" w:rsidP="002C0161">
            <w:pPr>
              <w:spacing w:before="60" w:after="60" w:line="276" w:lineRule="auto"/>
              <w:ind w:left="284" w:hanging="284"/>
              <w:outlineLvl w:val="0"/>
              <w:rPr>
                <w:rFonts w:asciiTheme="minorHAnsi" w:hAnsiTheme="minorHAnsi" w:cstheme="minorHAnsi"/>
                <w:noProof/>
                <w:sz w:val="22"/>
              </w:rPr>
            </w:pPr>
            <w:r w:rsidRPr="00591C02">
              <w:rPr>
                <w:rFonts w:asciiTheme="minorHAnsi" w:hAnsiTheme="minorHAnsi" w:cstheme="minorHAnsi"/>
                <w:noProof/>
                <w:sz w:val="22"/>
              </w:rPr>
              <w:t>-</w:t>
            </w:r>
            <w:r w:rsidRPr="00591C02">
              <w:rPr>
                <w:rFonts w:asciiTheme="minorHAnsi" w:hAnsiTheme="minorHAnsi" w:cstheme="minorHAnsi"/>
                <w:noProof/>
                <w:sz w:val="22"/>
              </w:rPr>
              <w:tab/>
              <w:t>are neutral, i.e. free from bias;</w:t>
            </w:r>
          </w:p>
          <w:p w14:paraId="375B8620" w14:textId="77777777" w:rsidR="00C037C5" w:rsidRPr="00591C02" w:rsidRDefault="00C037C5" w:rsidP="002C0161">
            <w:pPr>
              <w:spacing w:before="60" w:after="60" w:line="276" w:lineRule="auto"/>
              <w:ind w:left="284" w:hanging="284"/>
              <w:outlineLvl w:val="0"/>
              <w:rPr>
                <w:rFonts w:asciiTheme="minorHAnsi" w:hAnsiTheme="minorHAnsi" w:cstheme="minorHAnsi"/>
                <w:noProof/>
                <w:sz w:val="22"/>
              </w:rPr>
            </w:pPr>
            <w:r w:rsidRPr="00591C02">
              <w:rPr>
                <w:rFonts w:asciiTheme="minorHAnsi" w:hAnsiTheme="minorHAnsi" w:cstheme="minorHAnsi"/>
                <w:noProof/>
                <w:sz w:val="22"/>
              </w:rPr>
              <w:t>-</w:t>
            </w:r>
            <w:r w:rsidRPr="00591C02">
              <w:rPr>
                <w:rFonts w:asciiTheme="minorHAnsi" w:hAnsiTheme="minorHAnsi" w:cstheme="minorHAnsi"/>
                <w:noProof/>
                <w:sz w:val="22"/>
              </w:rPr>
              <w:tab/>
              <w:t>are prudent; and</w:t>
            </w:r>
          </w:p>
          <w:p w14:paraId="4D353D96" w14:textId="77777777" w:rsidR="00C037C5" w:rsidRPr="00591C02" w:rsidRDefault="00C037C5" w:rsidP="002C0161">
            <w:pPr>
              <w:spacing w:before="60" w:after="60" w:line="276" w:lineRule="auto"/>
              <w:ind w:left="284" w:hanging="284"/>
              <w:outlineLvl w:val="0"/>
              <w:rPr>
                <w:rFonts w:asciiTheme="minorHAnsi" w:hAnsiTheme="minorHAnsi" w:cstheme="minorHAnsi"/>
                <w:noProof/>
                <w:sz w:val="22"/>
              </w:rPr>
            </w:pPr>
            <w:r w:rsidRPr="00591C02">
              <w:rPr>
                <w:rFonts w:asciiTheme="minorHAnsi" w:hAnsiTheme="minorHAnsi" w:cstheme="minorHAnsi"/>
                <w:noProof/>
                <w:sz w:val="22"/>
              </w:rPr>
              <w:t>-</w:t>
            </w:r>
            <w:r w:rsidRPr="00591C02">
              <w:rPr>
                <w:rFonts w:asciiTheme="minorHAnsi" w:hAnsiTheme="minorHAnsi" w:cstheme="minorHAnsi"/>
                <w:noProof/>
                <w:sz w:val="22"/>
              </w:rPr>
              <w:tab/>
              <w:t>are complete in all material respects.</w:t>
            </w:r>
          </w:p>
          <w:p w14:paraId="0E8873AB" w14:textId="77777777" w:rsidR="00C037C5" w:rsidRPr="00591C02" w:rsidRDefault="00C037C5" w:rsidP="002C0161">
            <w:pPr>
              <w:spacing w:before="60" w:after="60" w:line="276" w:lineRule="auto"/>
              <w:ind w:left="284" w:hanging="284"/>
              <w:outlineLvl w:val="0"/>
              <w:rPr>
                <w:rFonts w:asciiTheme="minorHAnsi" w:hAnsiTheme="minorHAnsi" w:cstheme="minorHAnsi"/>
                <w:noProof/>
                <w:sz w:val="22"/>
              </w:rPr>
            </w:pPr>
          </w:p>
          <w:p w14:paraId="23CA283C" w14:textId="77777777" w:rsidR="00C037C5" w:rsidRPr="00591C02" w:rsidRDefault="00C037C5" w:rsidP="002C0161">
            <w:pPr>
              <w:autoSpaceDE w:val="0"/>
              <w:autoSpaceDN w:val="0"/>
              <w:adjustRightInd w:val="0"/>
              <w:spacing w:line="276" w:lineRule="auto"/>
              <w:rPr>
                <w:rFonts w:asciiTheme="minorHAnsi" w:eastAsia="Calibri" w:hAnsiTheme="minorHAnsi" w:cstheme="minorHAnsi"/>
                <w:b/>
                <w:bCs/>
                <w:noProof/>
                <w:color w:val="000000"/>
                <w:sz w:val="22"/>
              </w:rPr>
            </w:pPr>
            <w:r w:rsidRPr="00591C02">
              <w:rPr>
                <w:rFonts w:asciiTheme="minorHAnsi" w:eastAsia="Calibri" w:hAnsiTheme="minorHAnsi" w:cstheme="minorHAnsi"/>
                <w:b/>
                <w:bCs/>
                <w:noProof/>
                <w:color w:val="000000"/>
                <w:sz w:val="22"/>
              </w:rPr>
              <w:t>Article 154 of the Financial Regulation</w:t>
            </w:r>
          </w:p>
          <w:p w14:paraId="1D7659B8" w14:textId="77777777" w:rsidR="00C037C5" w:rsidRPr="00591C02" w:rsidRDefault="00C037C5" w:rsidP="002C0161">
            <w:pPr>
              <w:spacing w:line="276" w:lineRule="auto"/>
              <w:rPr>
                <w:rFonts w:asciiTheme="minorHAnsi" w:hAnsiTheme="minorHAnsi" w:cstheme="minorHAnsi"/>
                <w:noProof/>
                <w:sz w:val="22"/>
              </w:rPr>
            </w:pPr>
            <w:r w:rsidRPr="00591C02">
              <w:rPr>
                <w:rFonts w:asciiTheme="minorHAnsi" w:eastAsia="Calibri" w:hAnsiTheme="minorHAnsi" w:cstheme="minorHAnsi"/>
                <w:noProof/>
                <w:color w:val="000000"/>
                <w:sz w:val="22"/>
              </w:rPr>
              <w:t xml:space="preserve">The Commission may accept that the </w:t>
            </w:r>
            <w:r w:rsidRPr="00591C02">
              <w:rPr>
                <w:rFonts w:asciiTheme="minorHAnsi" w:eastAsia="Calibri" w:hAnsiTheme="minorHAnsi" w:cstheme="minorHAnsi"/>
                <w:b/>
                <w:noProof/>
                <w:color w:val="000000"/>
                <w:sz w:val="22"/>
              </w:rPr>
              <w:t>accounting systems</w:t>
            </w:r>
            <w:r w:rsidRPr="00591C02">
              <w:rPr>
                <w:rFonts w:asciiTheme="minorHAnsi" w:eastAsia="Calibri" w:hAnsiTheme="minorHAnsi" w:cstheme="minorHAnsi"/>
                <w:noProof/>
                <w:color w:val="000000"/>
                <w:sz w:val="22"/>
              </w:rPr>
              <w:t xml:space="preserve"> and the internal control systems used by entities and persons to be entrusted with budget implementation tasks on behalf of the Commission are providing equivalent levels of protection of the financial interests of the Union and of reasonable assurance of achieving the management objectives. </w:t>
            </w:r>
          </w:p>
        </w:tc>
      </w:tr>
    </w:tbl>
    <w:p w14:paraId="5700B1C4" w14:textId="6A791491" w:rsidR="00C037C5" w:rsidRPr="00591C02" w:rsidRDefault="00C037C5" w:rsidP="00C037C5">
      <w:pPr>
        <w:rPr>
          <w:rFonts w:asciiTheme="minorHAnsi" w:hAnsiTheme="minorHAnsi" w:cstheme="minorHAnsi"/>
          <w:noProof/>
          <w:sz w:val="22"/>
        </w:rPr>
      </w:pPr>
    </w:p>
    <w:tbl>
      <w:tblPr>
        <w:tblW w:w="13999"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675"/>
        <w:gridCol w:w="7088"/>
        <w:gridCol w:w="3118"/>
        <w:gridCol w:w="3118"/>
      </w:tblGrid>
      <w:tr w:rsidR="00C037C5" w:rsidRPr="00591C02" w14:paraId="1E698D4D" w14:textId="77777777" w:rsidTr="002C0161">
        <w:tc>
          <w:tcPr>
            <w:tcW w:w="13999" w:type="dxa"/>
            <w:gridSpan w:val="4"/>
            <w:shd w:val="clear" w:color="auto" w:fill="D9D9D9"/>
          </w:tcPr>
          <w:p w14:paraId="50B0819F" w14:textId="77777777" w:rsidR="00C037C5" w:rsidRPr="00591C02" w:rsidRDefault="00C037C5" w:rsidP="002C0161">
            <w:pPr>
              <w:jc w:val="center"/>
              <w:rPr>
                <w:rFonts w:asciiTheme="minorHAnsi" w:hAnsiTheme="minorHAnsi" w:cstheme="minorHAnsi"/>
                <w:b/>
                <w:noProof/>
                <w:sz w:val="22"/>
              </w:rPr>
            </w:pPr>
            <w:r w:rsidRPr="00591C02">
              <w:rPr>
                <w:rFonts w:asciiTheme="minorHAnsi" w:hAnsiTheme="minorHAnsi" w:cstheme="minorHAnsi"/>
                <w:b/>
                <w:noProof/>
                <w:sz w:val="22"/>
              </w:rPr>
              <w:t>PILLAR 2 — ACCOUNTING</w:t>
            </w:r>
          </w:p>
        </w:tc>
      </w:tr>
      <w:tr w:rsidR="00C037C5" w:rsidRPr="00591C02" w14:paraId="6A20B5B5" w14:textId="77777777" w:rsidTr="002C0161">
        <w:tc>
          <w:tcPr>
            <w:tcW w:w="7763" w:type="dxa"/>
            <w:gridSpan w:val="2"/>
            <w:shd w:val="clear" w:color="auto" w:fill="D9D9D9"/>
          </w:tcPr>
          <w:p w14:paraId="525E82F6" w14:textId="77777777" w:rsidR="00C037C5" w:rsidRPr="00591C02" w:rsidRDefault="00C037C5" w:rsidP="002C0161">
            <w:pPr>
              <w:spacing w:line="360" w:lineRule="auto"/>
              <w:outlineLvl w:val="0"/>
              <w:rPr>
                <w:rFonts w:asciiTheme="minorHAnsi" w:hAnsiTheme="minorHAnsi" w:cstheme="minorHAnsi"/>
                <w:b/>
                <w:noProof/>
                <w:sz w:val="22"/>
              </w:rPr>
            </w:pPr>
            <w:r w:rsidRPr="00591C02">
              <w:rPr>
                <w:rFonts w:asciiTheme="minorHAnsi" w:hAnsiTheme="minorHAnsi" w:cstheme="minorHAnsi"/>
                <w:b/>
                <w:noProof/>
                <w:sz w:val="22"/>
              </w:rPr>
              <w:t>1 ACCOUNTING  SYSTEM AND POLICIES — questions/criteria</w:t>
            </w:r>
          </w:p>
        </w:tc>
        <w:tc>
          <w:tcPr>
            <w:tcW w:w="3118" w:type="dxa"/>
            <w:shd w:val="clear" w:color="auto" w:fill="D9D9D9"/>
          </w:tcPr>
          <w:p w14:paraId="0ED2F5DB" w14:textId="77777777" w:rsidR="00C037C5" w:rsidRPr="00591C02" w:rsidRDefault="00C037C5" w:rsidP="002C0161">
            <w:pPr>
              <w:jc w:val="center"/>
              <w:rPr>
                <w:rFonts w:asciiTheme="minorHAnsi" w:hAnsiTheme="minorHAnsi" w:cstheme="minorHAnsi"/>
                <w:b/>
                <w:noProof/>
                <w:sz w:val="22"/>
              </w:rPr>
            </w:pPr>
            <w:r w:rsidRPr="00591C02">
              <w:rPr>
                <w:rFonts w:asciiTheme="minorHAnsi" w:hAnsiTheme="minorHAnsi" w:cstheme="minorHAnsi"/>
                <w:b/>
                <w:noProof/>
                <w:sz w:val="22"/>
              </w:rPr>
              <w:t>Entity comments</w:t>
            </w:r>
          </w:p>
        </w:tc>
        <w:tc>
          <w:tcPr>
            <w:tcW w:w="3118" w:type="dxa"/>
            <w:shd w:val="clear" w:color="auto" w:fill="D9D9D9"/>
          </w:tcPr>
          <w:p w14:paraId="4E2E87E8" w14:textId="77777777" w:rsidR="00C037C5" w:rsidRPr="00591C02" w:rsidRDefault="00C037C5" w:rsidP="002C0161">
            <w:pPr>
              <w:jc w:val="center"/>
              <w:rPr>
                <w:rFonts w:asciiTheme="minorHAnsi" w:hAnsiTheme="minorHAnsi" w:cstheme="minorHAnsi"/>
                <w:b/>
                <w:noProof/>
                <w:sz w:val="22"/>
              </w:rPr>
            </w:pPr>
            <w:r w:rsidRPr="00591C02">
              <w:rPr>
                <w:rFonts w:asciiTheme="minorHAnsi" w:hAnsiTheme="minorHAnsi" w:cstheme="minorHAnsi"/>
                <w:b/>
                <w:noProof/>
                <w:sz w:val="22"/>
              </w:rPr>
              <w:t>Auditor comments</w:t>
            </w:r>
          </w:p>
        </w:tc>
      </w:tr>
      <w:tr w:rsidR="00C037C5" w:rsidRPr="00591C02" w14:paraId="5DF72FFF" w14:textId="77777777" w:rsidTr="002C0161">
        <w:tc>
          <w:tcPr>
            <w:tcW w:w="7763" w:type="dxa"/>
            <w:gridSpan w:val="2"/>
            <w:tcBorders>
              <w:top w:val="single" w:sz="4" w:space="0" w:color="auto"/>
              <w:bottom w:val="single" w:sz="4" w:space="0" w:color="auto"/>
              <w:right w:val="single" w:sz="4" w:space="0" w:color="auto"/>
            </w:tcBorders>
            <w:shd w:val="clear" w:color="auto" w:fill="auto"/>
          </w:tcPr>
          <w:p w14:paraId="03E7C636" w14:textId="77777777" w:rsidR="00C037C5" w:rsidRPr="00591C02" w:rsidRDefault="00C037C5" w:rsidP="002C0161">
            <w:pPr>
              <w:spacing w:before="60" w:after="60" w:line="360" w:lineRule="auto"/>
              <w:outlineLvl w:val="0"/>
              <w:rPr>
                <w:rFonts w:asciiTheme="minorHAnsi" w:hAnsiTheme="minorHAnsi" w:cstheme="minorHAnsi"/>
                <w:noProof/>
                <w:sz w:val="22"/>
              </w:rPr>
            </w:pPr>
            <w:r w:rsidRPr="00591C02">
              <w:rPr>
                <w:rFonts w:asciiTheme="minorHAnsi" w:hAnsiTheme="minorHAnsi" w:cstheme="minorHAnsi"/>
                <w:noProof/>
                <w:sz w:val="22"/>
              </w:rPr>
              <w:t xml:space="preserve">1 </w:t>
            </w:r>
            <w:r w:rsidRPr="00591C02">
              <w:rPr>
                <w:rFonts w:asciiTheme="minorHAnsi" w:hAnsiTheme="minorHAnsi" w:cstheme="minorHAnsi"/>
                <w:noProof/>
                <w:sz w:val="22"/>
                <w:u w:val="single"/>
              </w:rPr>
              <w:t>Accounting system and policies</w:t>
            </w:r>
          </w:p>
        </w:tc>
        <w:tc>
          <w:tcPr>
            <w:tcW w:w="3118" w:type="dxa"/>
            <w:tcBorders>
              <w:top w:val="single" w:sz="4" w:space="0" w:color="auto"/>
              <w:left w:val="single" w:sz="4" w:space="0" w:color="auto"/>
              <w:bottom w:val="single" w:sz="4" w:space="0" w:color="auto"/>
            </w:tcBorders>
            <w:shd w:val="clear" w:color="auto" w:fill="auto"/>
          </w:tcPr>
          <w:p w14:paraId="6DABB6D8" w14:textId="77777777" w:rsidR="00C037C5" w:rsidRPr="00591C02" w:rsidRDefault="00C037C5" w:rsidP="002C0161">
            <w:pPr>
              <w:rPr>
                <w:rFonts w:asciiTheme="minorHAnsi" w:eastAsia="Calibri" w:hAnsiTheme="minorHAnsi" w:cstheme="minorHAnsi"/>
                <w:b/>
                <w:noProof/>
                <w:sz w:val="22"/>
              </w:rPr>
            </w:pPr>
          </w:p>
        </w:tc>
        <w:tc>
          <w:tcPr>
            <w:tcW w:w="3118" w:type="dxa"/>
            <w:tcBorders>
              <w:top w:val="single" w:sz="4" w:space="0" w:color="auto"/>
              <w:left w:val="single" w:sz="4" w:space="0" w:color="auto"/>
              <w:bottom w:val="single" w:sz="4" w:space="0" w:color="auto"/>
            </w:tcBorders>
          </w:tcPr>
          <w:p w14:paraId="6F926345" w14:textId="77777777" w:rsidR="00C037C5" w:rsidRPr="00591C02" w:rsidRDefault="00C037C5" w:rsidP="002C0161">
            <w:pPr>
              <w:rPr>
                <w:rFonts w:asciiTheme="minorHAnsi" w:eastAsia="Calibri" w:hAnsiTheme="minorHAnsi" w:cstheme="minorHAnsi"/>
                <w:b/>
                <w:noProof/>
                <w:sz w:val="22"/>
              </w:rPr>
            </w:pPr>
          </w:p>
        </w:tc>
      </w:tr>
      <w:tr w:rsidR="00C037C5" w:rsidRPr="00591C02" w14:paraId="59DE8312" w14:textId="77777777" w:rsidTr="002C0161">
        <w:tc>
          <w:tcPr>
            <w:tcW w:w="10881" w:type="dxa"/>
            <w:gridSpan w:val="3"/>
            <w:tcBorders>
              <w:top w:val="single" w:sz="4" w:space="0" w:color="auto"/>
              <w:bottom w:val="single" w:sz="4" w:space="0" w:color="auto"/>
            </w:tcBorders>
            <w:shd w:val="clear" w:color="auto" w:fill="auto"/>
          </w:tcPr>
          <w:p w14:paraId="6EF9330F" w14:textId="77777777" w:rsidR="00C037C5" w:rsidRPr="00591C02" w:rsidRDefault="00C037C5" w:rsidP="002C0161">
            <w:pPr>
              <w:rPr>
                <w:rFonts w:asciiTheme="minorHAnsi" w:eastAsia="Calibri" w:hAnsiTheme="minorHAnsi" w:cstheme="minorHAnsi"/>
                <w:b/>
                <w:noProof/>
                <w:sz w:val="22"/>
              </w:rPr>
            </w:pPr>
            <w:r w:rsidRPr="00591C02">
              <w:rPr>
                <w:rFonts w:asciiTheme="minorHAnsi" w:hAnsiTheme="minorHAnsi" w:cstheme="minorHAnsi"/>
                <w:b/>
                <w:noProof/>
                <w:sz w:val="22"/>
              </w:rPr>
              <w:t xml:space="preserve">Key question (level 2): </w:t>
            </w:r>
            <w:r w:rsidRPr="00591C02">
              <w:rPr>
                <w:rFonts w:asciiTheme="minorHAnsi" w:hAnsiTheme="minorHAnsi" w:cstheme="minorHAnsi"/>
                <w:noProof/>
                <w:sz w:val="22"/>
              </w:rPr>
              <w:t xml:space="preserve">Does the entity use an </w:t>
            </w:r>
            <w:r w:rsidRPr="00591C02">
              <w:rPr>
                <w:rFonts w:asciiTheme="minorHAnsi" w:hAnsiTheme="minorHAnsi" w:cstheme="minorHAnsi"/>
                <w:b/>
                <w:noProof/>
                <w:sz w:val="22"/>
              </w:rPr>
              <w:t>adequate accounting system</w:t>
            </w:r>
            <w:r w:rsidRPr="00591C02">
              <w:rPr>
                <w:rFonts w:asciiTheme="minorHAnsi" w:hAnsiTheme="minorHAnsi" w:cstheme="minorHAnsi"/>
                <w:noProof/>
                <w:sz w:val="22"/>
              </w:rPr>
              <w:t xml:space="preserve"> and does it have clear and written accounting policies?</w:t>
            </w:r>
          </w:p>
        </w:tc>
        <w:tc>
          <w:tcPr>
            <w:tcW w:w="3118" w:type="dxa"/>
            <w:tcBorders>
              <w:top w:val="single" w:sz="4" w:space="0" w:color="auto"/>
              <w:left w:val="single" w:sz="4" w:space="0" w:color="auto"/>
              <w:bottom w:val="single" w:sz="4" w:space="0" w:color="auto"/>
            </w:tcBorders>
          </w:tcPr>
          <w:p w14:paraId="6928B617" w14:textId="77777777" w:rsidR="00C037C5" w:rsidRPr="00591C02" w:rsidRDefault="00C037C5" w:rsidP="002C0161">
            <w:pPr>
              <w:rPr>
                <w:rFonts w:asciiTheme="minorHAnsi" w:eastAsia="Calibri" w:hAnsiTheme="minorHAnsi" w:cstheme="minorHAnsi"/>
                <w:b/>
                <w:noProof/>
                <w:sz w:val="22"/>
              </w:rPr>
            </w:pPr>
          </w:p>
        </w:tc>
      </w:tr>
      <w:tr w:rsidR="00C037C5" w:rsidRPr="00591C02" w14:paraId="5101D020" w14:textId="77777777" w:rsidTr="002C0161">
        <w:tc>
          <w:tcPr>
            <w:tcW w:w="675" w:type="dxa"/>
            <w:tcBorders>
              <w:top w:val="single" w:sz="4" w:space="0" w:color="auto"/>
              <w:bottom w:val="single" w:sz="4" w:space="0" w:color="auto"/>
              <w:right w:val="single" w:sz="4" w:space="0" w:color="auto"/>
            </w:tcBorders>
            <w:shd w:val="clear" w:color="auto" w:fill="auto"/>
          </w:tcPr>
          <w:p w14:paraId="485726E6" w14:textId="77777777" w:rsidR="00C037C5" w:rsidRPr="00591C02" w:rsidRDefault="00C037C5" w:rsidP="002C0161">
            <w:pPr>
              <w:rPr>
                <w:rFonts w:asciiTheme="minorHAnsi" w:hAnsiTheme="minorHAnsi" w:cstheme="minorHAnsi"/>
                <w:noProof/>
                <w:sz w:val="22"/>
              </w:rPr>
            </w:pPr>
            <w:r w:rsidRPr="00591C02">
              <w:rPr>
                <w:rFonts w:asciiTheme="minorHAnsi" w:hAnsiTheme="minorHAnsi" w:cstheme="minorHAnsi"/>
                <w:noProof/>
                <w:sz w:val="22"/>
              </w:rPr>
              <w:t>1.1</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527C2BD5" w14:textId="77777777" w:rsidR="00C037C5" w:rsidRPr="00591C02" w:rsidRDefault="00C037C5" w:rsidP="002C0161">
            <w:pPr>
              <w:spacing w:before="60" w:after="60" w:line="276" w:lineRule="auto"/>
              <w:outlineLvl w:val="0"/>
              <w:rPr>
                <w:rFonts w:asciiTheme="minorHAnsi" w:hAnsiTheme="minorHAnsi" w:cstheme="minorHAnsi"/>
                <w:noProof/>
                <w:sz w:val="22"/>
              </w:rPr>
            </w:pPr>
            <w:r w:rsidRPr="00591C02">
              <w:rPr>
                <w:rFonts w:asciiTheme="minorHAnsi" w:hAnsiTheme="minorHAnsi" w:cstheme="minorHAnsi"/>
                <w:noProof/>
                <w:sz w:val="22"/>
              </w:rPr>
              <w:t>Does the entity apply accounting policies which:</w:t>
            </w:r>
          </w:p>
          <w:p w14:paraId="00AA61E6" w14:textId="77777777" w:rsidR="00C037C5" w:rsidRPr="00591C02" w:rsidRDefault="00C037C5" w:rsidP="002C0161">
            <w:pPr>
              <w:spacing w:before="60" w:after="60" w:line="276" w:lineRule="auto"/>
              <w:ind w:left="176" w:hanging="176"/>
              <w:outlineLvl w:val="0"/>
              <w:rPr>
                <w:rFonts w:asciiTheme="minorHAnsi" w:hAnsiTheme="minorHAnsi" w:cstheme="minorHAnsi"/>
                <w:noProof/>
                <w:sz w:val="22"/>
              </w:rPr>
            </w:pPr>
            <w:r w:rsidRPr="00591C02">
              <w:rPr>
                <w:rFonts w:asciiTheme="minorHAnsi" w:hAnsiTheme="minorHAnsi" w:cstheme="minorHAnsi"/>
                <w:noProof/>
                <w:sz w:val="22"/>
              </w:rPr>
              <w:t>-</w:t>
            </w:r>
            <w:r w:rsidRPr="00591C02">
              <w:rPr>
                <w:rFonts w:asciiTheme="minorHAnsi" w:hAnsiTheme="minorHAnsi" w:cstheme="minorHAnsi"/>
                <w:noProof/>
                <w:sz w:val="22"/>
              </w:rPr>
              <w:tab/>
              <w:t xml:space="preserve">are </w:t>
            </w:r>
            <w:r w:rsidRPr="00591C02">
              <w:rPr>
                <w:rFonts w:asciiTheme="minorHAnsi" w:hAnsiTheme="minorHAnsi" w:cstheme="minorHAnsi"/>
                <w:b/>
                <w:noProof/>
                <w:sz w:val="22"/>
              </w:rPr>
              <w:t>relevant</w:t>
            </w:r>
            <w:r w:rsidRPr="00591C02">
              <w:rPr>
                <w:rFonts w:asciiTheme="minorHAnsi" w:hAnsiTheme="minorHAnsi" w:cstheme="minorHAnsi"/>
                <w:noProof/>
                <w:sz w:val="22"/>
              </w:rPr>
              <w:t xml:space="preserve"> to the decision-making needs of users and which provide a </w:t>
            </w:r>
            <w:r w:rsidRPr="00591C02">
              <w:rPr>
                <w:rFonts w:asciiTheme="minorHAnsi" w:hAnsiTheme="minorHAnsi" w:cstheme="minorHAnsi"/>
                <w:b/>
                <w:noProof/>
                <w:sz w:val="22"/>
              </w:rPr>
              <w:t>reliable basis</w:t>
            </w:r>
            <w:r w:rsidRPr="00591C02">
              <w:rPr>
                <w:rFonts w:asciiTheme="minorHAnsi" w:hAnsiTheme="minorHAnsi" w:cstheme="minorHAnsi"/>
                <w:noProof/>
                <w:sz w:val="22"/>
              </w:rPr>
              <w:t xml:space="preserve"> for preparing the entity’s financial statements?</w:t>
            </w:r>
          </w:p>
          <w:p w14:paraId="237A6E07" w14:textId="77777777" w:rsidR="00C037C5" w:rsidRPr="00591C02" w:rsidRDefault="00C037C5" w:rsidP="002C0161">
            <w:pPr>
              <w:spacing w:before="60" w:after="60" w:line="276" w:lineRule="auto"/>
              <w:ind w:left="176" w:hanging="176"/>
              <w:outlineLvl w:val="0"/>
              <w:rPr>
                <w:rFonts w:asciiTheme="minorHAnsi" w:hAnsiTheme="minorHAnsi" w:cstheme="minorHAnsi"/>
                <w:bCs/>
                <w:iCs/>
                <w:noProof/>
                <w:sz w:val="22"/>
              </w:rPr>
            </w:pPr>
            <w:r w:rsidRPr="00591C02">
              <w:rPr>
                <w:rFonts w:asciiTheme="minorHAnsi" w:hAnsiTheme="minorHAnsi" w:cstheme="minorHAnsi"/>
                <w:noProof/>
                <w:sz w:val="22"/>
              </w:rPr>
              <w:t>-</w:t>
            </w:r>
            <w:r w:rsidRPr="00591C02">
              <w:rPr>
                <w:rFonts w:asciiTheme="minorHAnsi" w:hAnsiTheme="minorHAnsi" w:cstheme="minorHAnsi"/>
                <w:noProof/>
                <w:sz w:val="22"/>
              </w:rPr>
              <w:tab/>
              <w:t>comply with the applicable national and/or international accounting standards or accounting policies and rules prescribed by specific regulations or conventions?</w:t>
            </w:r>
          </w:p>
        </w:tc>
        <w:tc>
          <w:tcPr>
            <w:tcW w:w="3118" w:type="dxa"/>
            <w:tcBorders>
              <w:top w:val="single" w:sz="4" w:space="0" w:color="auto"/>
              <w:left w:val="single" w:sz="4" w:space="0" w:color="auto"/>
              <w:bottom w:val="single" w:sz="4" w:space="0" w:color="auto"/>
            </w:tcBorders>
            <w:shd w:val="clear" w:color="auto" w:fill="D9D9D9"/>
            <w:vAlign w:val="center"/>
          </w:tcPr>
          <w:p w14:paraId="2ADBC23C" w14:textId="77777777" w:rsidR="00C037C5" w:rsidRPr="00591C02" w:rsidRDefault="00C037C5" w:rsidP="002C0161">
            <w:pPr>
              <w:spacing w:before="60" w:after="60" w:line="276" w:lineRule="auto"/>
              <w:rPr>
                <w:rFonts w:asciiTheme="minorHAnsi" w:hAnsiTheme="minorHAnsi" w:cstheme="minorHAnsi"/>
                <w:noProof/>
                <w:sz w:val="22"/>
              </w:rPr>
            </w:pPr>
          </w:p>
        </w:tc>
        <w:tc>
          <w:tcPr>
            <w:tcW w:w="3118" w:type="dxa"/>
            <w:tcBorders>
              <w:top w:val="single" w:sz="4" w:space="0" w:color="auto"/>
              <w:left w:val="single" w:sz="4" w:space="0" w:color="auto"/>
              <w:bottom w:val="single" w:sz="4" w:space="0" w:color="auto"/>
            </w:tcBorders>
          </w:tcPr>
          <w:p w14:paraId="4BB745E9" w14:textId="77777777" w:rsidR="00C037C5" w:rsidRPr="00591C02" w:rsidRDefault="00C037C5" w:rsidP="002C0161">
            <w:pPr>
              <w:rPr>
                <w:rFonts w:asciiTheme="minorHAnsi" w:hAnsiTheme="minorHAnsi" w:cstheme="minorHAnsi"/>
                <w:noProof/>
                <w:sz w:val="22"/>
              </w:rPr>
            </w:pPr>
          </w:p>
        </w:tc>
      </w:tr>
      <w:tr w:rsidR="00C037C5" w:rsidRPr="00591C02" w14:paraId="0F3D8D4F" w14:textId="77777777" w:rsidTr="002C0161">
        <w:tc>
          <w:tcPr>
            <w:tcW w:w="675" w:type="dxa"/>
            <w:tcBorders>
              <w:top w:val="single" w:sz="4" w:space="0" w:color="auto"/>
              <w:bottom w:val="single" w:sz="4" w:space="0" w:color="auto"/>
              <w:right w:val="single" w:sz="4" w:space="0" w:color="auto"/>
            </w:tcBorders>
            <w:shd w:val="clear" w:color="auto" w:fill="auto"/>
          </w:tcPr>
          <w:p w14:paraId="4D9A40ED" w14:textId="77777777" w:rsidR="00C037C5" w:rsidRPr="00591C02" w:rsidRDefault="00C037C5" w:rsidP="002C0161">
            <w:pPr>
              <w:rPr>
                <w:rFonts w:asciiTheme="minorHAnsi" w:hAnsiTheme="minorHAnsi" w:cstheme="minorHAnsi"/>
                <w:noProof/>
                <w:sz w:val="22"/>
              </w:rPr>
            </w:pPr>
            <w:r w:rsidRPr="00591C02">
              <w:rPr>
                <w:rFonts w:asciiTheme="minorHAnsi" w:hAnsiTheme="minorHAnsi" w:cstheme="minorHAnsi"/>
                <w:noProof/>
                <w:sz w:val="22"/>
              </w:rPr>
              <w:t>1.2</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31B9B41E" w14:textId="77777777" w:rsidR="00C037C5" w:rsidRPr="00591C02" w:rsidRDefault="00C037C5" w:rsidP="002C0161">
            <w:pPr>
              <w:spacing w:line="360" w:lineRule="auto"/>
              <w:outlineLvl w:val="0"/>
              <w:rPr>
                <w:rFonts w:asciiTheme="minorHAnsi" w:hAnsiTheme="minorHAnsi" w:cstheme="minorHAnsi"/>
                <w:bCs/>
                <w:iCs/>
                <w:noProof/>
                <w:sz w:val="22"/>
              </w:rPr>
            </w:pPr>
            <w:r w:rsidRPr="00591C02">
              <w:rPr>
                <w:rFonts w:asciiTheme="minorHAnsi" w:hAnsiTheme="minorHAnsi" w:cstheme="minorHAnsi"/>
                <w:bCs/>
                <w:iCs/>
                <w:noProof/>
                <w:sz w:val="22"/>
              </w:rPr>
              <w:t>Does the entity have a manual of accounting policies and procedures, including detailed descriptions of accounting procedures for the various types of financial and accounting transactions?</w:t>
            </w:r>
          </w:p>
        </w:tc>
        <w:tc>
          <w:tcPr>
            <w:tcW w:w="3118" w:type="dxa"/>
            <w:tcBorders>
              <w:top w:val="single" w:sz="4" w:space="0" w:color="auto"/>
              <w:left w:val="single" w:sz="4" w:space="0" w:color="auto"/>
              <w:bottom w:val="single" w:sz="4" w:space="0" w:color="auto"/>
            </w:tcBorders>
            <w:shd w:val="clear" w:color="auto" w:fill="auto"/>
            <w:vAlign w:val="center"/>
          </w:tcPr>
          <w:p w14:paraId="3C3FAB94" w14:textId="77777777" w:rsidR="00C037C5" w:rsidRPr="00591C02" w:rsidRDefault="00C037C5" w:rsidP="002C0161">
            <w:pPr>
              <w:rPr>
                <w:rFonts w:asciiTheme="minorHAnsi" w:hAnsiTheme="minorHAnsi" w:cstheme="minorHAnsi"/>
                <w:noProof/>
                <w:sz w:val="22"/>
              </w:rPr>
            </w:pPr>
            <w:r w:rsidRPr="00591C02">
              <w:rPr>
                <w:rFonts w:asciiTheme="minorHAnsi" w:hAnsiTheme="minorHAnsi" w:cstheme="minorHAnsi"/>
                <w:noProof/>
                <w:sz w:val="22"/>
              </w:rPr>
              <w:t>TBCBE</w:t>
            </w:r>
          </w:p>
        </w:tc>
        <w:tc>
          <w:tcPr>
            <w:tcW w:w="3118" w:type="dxa"/>
            <w:tcBorders>
              <w:top w:val="single" w:sz="4" w:space="0" w:color="auto"/>
              <w:left w:val="single" w:sz="4" w:space="0" w:color="auto"/>
              <w:bottom w:val="single" w:sz="4" w:space="0" w:color="auto"/>
            </w:tcBorders>
          </w:tcPr>
          <w:p w14:paraId="71A62DF2" w14:textId="77777777" w:rsidR="00C037C5" w:rsidRPr="00591C02" w:rsidRDefault="00C037C5" w:rsidP="002C0161">
            <w:pPr>
              <w:rPr>
                <w:rFonts w:asciiTheme="minorHAnsi" w:hAnsiTheme="minorHAnsi" w:cstheme="minorHAnsi"/>
                <w:noProof/>
                <w:sz w:val="22"/>
              </w:rPr>
            </w:pPr>
          </w:p>
        </w:tc>
      </w:tr>
      <w:tr w:rsidR="00C037C5" w:rsidRPr="00591C02" w14:paraId="4EFB5F96" w14:textId="77777777" w:rsidTr="002C0161">
        <w:tc>
          <w:tcPr>
            <w:tcW w:w="675" w:type="dxa"/>
            <w:tcBorders>
              <w:top w:val="single" w:sz="4" w:space="0" w:color="auto"/>
              <w:bottom w:val="single" w:sz="4" w:space="0" w:color="auto"/>
              <w:right w:val="single" w:sz="4" w:space="0" w:color="auto"/>
            </w:tcBorders>
            <w:shd w:val="clear" w:color="auto" w:fill="auto"/>
          </w:tcPr>
          <w:p w14:paraId="4762D4DC" w14:textId="77777777" w:rsidR="00C037C5" w:rsidRPr="00591C02" w:rsidRDefault="00C037C5" w:rsidP="002C0161">
            <w:pPr>
              <w:rPr>
                <w:rFonts w:asciiTheme="minorHAnsi" w:hAnsiTheme="minorHAnsi" w:cstheme="minorHAnsi"/>
                <w:noProof/>
                <w:sz w:val="22"/>
              </w:rPr>
            </w:pPr>
            <w:r w:rsidRPr="00591C02">
              <w:rPr>
                <w:rFonts w:asciiTheme="minorHAnsi" w:hAnsiTheme="minorHAnsi" w:cstheme="minorHAnsi"/>
                <w:noProof/>
                <w:sz w:val="22"/>
              </w:rPr>
              <w:t>1.3</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358CC880" w14:textId="77777777" w:rsidR="00C037C5" w:rsidRPr="00591C02" w:rsidRDefault="00C037C5" w:rsidP="002C0161">
            <w:pPr>
              <w:spacing w:line="360" w:lineRule="auto"/>
              <w:outlineLvl w:val="0"/>
              <w:rPr>
                <w:rFonts w:asciiTheme="minorHAnsi" w:hAnsiTheme="minorHAnsi" w:cstheme="minorHAnsi"/>
                <w:bCs/>
                <w:iCs/>
                <w:noProof/>
                <w:sz w:val="22"/>
              </w:rPr>
            </w:pPr>
            <w:r w:rsidRPr="00591C02">
              <w:rPr>
                <w:rFonts w:asciiTheme="minorHAnsi" w:hAnsiTheme="minorHAnsi" w:cstheme="minorHAnsi"/>
                <w:bCs/>
                <w:iCs/>
                <w:noProof/>
                <w:sz w:val="22"/>
              </w:rPr>
              <w:t>Does the entity operate a double-entry bookkeeping/accounting system?</w:t>
            </w:r>
          </w:p>
          <w:p w14:paraId="74F4A266" w14:textId="77777777" w:rsidR="00C037C5" w:rsidRPr="00591C02" w:rsidRDefault="00C037C5" w:rsidP="002C0161">
            <w:pPr>
              <w:spacing w:line="360" w:lineRule="auto"/>
              <w:outlineLvl w:val="0"/>
              <w:rPr>
                <w:rFonts w:asciiTheme="minorHAnsi" w:hAnsiTheme="minorHAnsi" w:cstheme="minorHAnsi"/>
                <w:noProof/>
                <w:sz w:val="22"/>
              </w:rPr>
            </w:pPr>
            <w:r w:rsidRPr="00591C02">
              <w:rPr>
                <w:rFonts w:asciiTheme="minorHAnsi" w:hAnsiTheme="minorHAnsi" w:cstheme="minorHAnsi"/>
                <w:noProof/>
                <w:sz w:val="22"/>
              </w:rPr>
              <w:t xml:space="preserve">Note: A ‘double-entry’ accounting system is a set of rules for recording financial information in a </w:t>
            </w:r>
            <w:hyperlink r:id="rId19" w:tooltip="Financial accounting" w:history="1">
              <w:r w:rsidRPr="00591C02">
                <w:rPr>
                  <w:rStyle w:val="Lienhypertexte"/>
                  <w:rFonts w:asciiTheme="minorHAnsi" w:hAnsiTheme="minorHAnsi" w:cstheme="minorHAnsi"/>
                  <w:noProof/>
                  <w:sz w:val="22"/>
                </w:rPr>
                <w:t>financial accounting</w:t>
              </w:r>
            </w:hyperlink>
            <w:r w:rsidRPr="00591C02">
              <w:rPr>
                <w:rFonts w:asciiTheme="minorHAnsi" w:hAnsiTheme="minorHAnsi" w:cstheme="minorHAnsi"/>
                <w:noProof/>
                <w:sz w:val="22"/>
              </w:rPr>
              <w:t xml:space="preserve"> system in which every transaction or event changes at least two different nominal </w:t>
            </w:r>
            <w:hyperlink r:id="rId20" w:tooltip="Ledger" w:history="1">
              <w:r w:rsidRPr="00591C02">
                <w:rPr>
                  <w:rStyle w:val="Lienhypertexte"/>
                  <w:rFonts w:asciiTheme="minorHAnsi" w:hAnsiTheme="minorHAnsi" w:cstheme="minorHAnsi"/>
                  <w:noProof/>
                  <w:sz w:val="22"/>
                </w:rPr>
                <w:t>ledger</w:t>
              </w:r>
            </w:hyperlink>
            <w:r w:rsidRPr="00591C02">
              <w:rPr>
                <w:rFonts w:asciiTheme="minorHAnsi" w:hAnsiTheme="minorHAnsi" w:cstheme="minorHAnsi"/>
                <w:noProof/>
                <w:sz w:val="22"/>
              </w:rPr>
              <w:t xml:space="preserve"> accounts.</w:t>
            </w:r>
          </w:p>
        </w:tc>
        <w:tc>
          <w:tcPr>
            <w:tcW w:w="3118" w:type="dxa"/>
            <w:tcBorders>
              <w:top w:val="single" w:sz="4" w:space="0" w:color="auto"/>
              <w:left w:val="single" w:sz="4" w:space="0" w:color="auto"/>
              <w:bottom w:val="single" w:sz="4" w:space="0" w:color="auto"/>
            </w:tcBorders>
            <w:shd w:val="clear" w:color="auto" w:fill="auto"/>
            <w:vAlign w:val="center"/>
          </w:tcPr>
          <w:p w14:paraId="68072354" w14:textId="77777777" w:rsidR="00C037C5" w:rsidRPr="00591C02" w:rsidRDefault="00C037C5" w:rsidP="002C0161">
            <w:pPr>
              <w:rPr>
                <w:rFonts w:asciiTheme="minorHAnsi" w:hAnsiTheme="minorHAnsi" w:cstheme="minorHAnsi"/>
                <w:noProof/>
                <w:sz w:val="22"/>
              </w:rPr>
            </w:pPr>
            <w:r w:rsidRPr="00591C02">
              <w:rPr>
                <w:rFonts w:asciiTheme="minorHAnsi" w:hAnsiTheme="minorHAnsi" w:cstheme="minorHAnsi"/>
                <w:noProof/>
                <w:sz w:val="22"/>
              </w:rPr>
              <w:t>TBCBE</w:t>
            </w:r>
          </w:p>
        </w:tc>
        <w:tc>
          <w:tcPr>
            <w:tcW w:w="3118" w:type="dxa"/>
            <w:tcBorders>
              <w:top w:val="single" w:sz="4" w:space="0" w:color="auto"/>
              <w:left w:val="single" w:sz="4" w:space="0" w:color="auto"/>
              <w:bottom w:val="single" w:sz="4" w:space="0" w:color="auto"/>
            </w:tcBorders>
          </w:tcPr>
          <w:p w14:paraId="74E34C84" w14:textId="77777777" w:rsidR="00C037C5" w:rsidRPr="00591C02" w:rsidRDefault="00C037C5" w:rsidP="002C0161">
            <w:pPr>
              <w:rPr>
                <w:rFonts w:asciiTheme="minorHAnsi" w:hAnsiTheme="minorHAnsi" w:cstheme="minorHAnsi"/>
                <w:noProof/>
                <w:sz w:val="22"/>
              </w:rPr>
            </w:pPr>
          </w:p>
        </w:tc>
      </w:tr>
      <w:tr w:rsidR="00C037C5" w:rsidRPr="00591C02" w14:paraId="21B8CB7C" w14:textId="77777777" w:rsidTr="002C0161">
        <w:tc>
          <w:tcPr>
            <w:tcW w:w="675" w:type="dxa"/>
            <w:tcBorders>
              <w:top w:val="single" w:sz="4" w:space="0" w:color="auto"/>
              <w:bottom w:val="single" w:sz="4" w:space="0" w:color="auto"/>
              <w:right w:val="single" w:sz="4" w:space="0" w:color="auto"/>
            </w:tcBorders>
            <w:shd w:val="clear" w:color="auto" w:fill="auto"/>
          </w:tcPr>
          <w:p w14:paraId="1C8ECC3F" w14:textId="77777777" w:rsidR="00C037C5" w:rsidRPr="00591C02" w:rsidRDefault="00C037C5" w:rsidP="002C0161">
            <w:pPr>
              <w:rPr>
                <w:rFonts w:asciiTheme="minorHAnsi" w:hAnsiTheme="minorHAnsi" w:cstheme="minorHAnsi"/>
                <w:noProof/>
                <w:sz w:val="22"/>
              </w:rPr>
            </w:pPr>
            <w:r w:rsidRPr="00591C02">
              <w:rPr>
                <w:rFonts w:asciiTheme="minorHAnsi" w:hAnsiTheme="minorHAnsi" w:cstheme="minorHAnsi"/>
                <w:noProof/>
                <w:sz w:val="22"/>
              </w:rPr>
              <w:lastRenderedPageBreak/>
              <w:t>1.4</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2D3E3CB1" w14:textId="77777777" w:rsidR="00C037C5" w:rsidRPr="00591C02" w:rsidRDefault="00C037C5" w:rsidP="002C0161">
            <w:pPr>
              <w:spacing w:line="360" w:lineRule="auto"/>
              <w:outlineLvl w:val="0"/>
              <w:rPr>
                <w:rFonts w:asciiTheme="minorHAnsi" w:hAnsiTheme="minorHAnsi" w:cstheme="minorHAnsi"/>
                <w:bCs/>
                <w:iCs/>
                <w:noProof/>
                <w:sz w:val="22"/>
              </w:rPr>
            </w:pPr>
            <w:r w:rsidRPr="00591C02">
              <w:rPr>
                <w:rFonts w:asciiTheme="minorHAnsi" w:hAnsiTheme="minorHAnsi" w:cstheme="minorHAnsi"/>
                <w:bCs/>
                <w:iCs/>
                <w:noProof/>
                <w:sz w:val="22"/>
              </w:rPr>
              <w:t>Does the entity have a chart of accounts which properly reflects its operations and activities?</w:t>
            </w:r>
          </w:p>
        </w:tc>
        <w:tc>
          <w:tcPr>
            <w:tcW w:w="3118" w:type="dxa"/>
            <w:tcBorders>
              <w:top w:val="single" w:sz="4" w:space="0" w:color="auto"/>
              <w:left w:val="single" w:sz="4" w:space="0" w:color="auto"/>
              <w:bottom w:val="single" w:sz="4" w:space="0" w:color="auto"/>
            </w:tcBorders>
            <w:shd w:val="clear" w:color="auto" w:fill="auto"/>
            <w:vAlign w:val="center"/>
          </w:tcPr>
          <w:p w14:paraId="47AB27CB" w14:textId="77777777" w:rsidR="00C037C5" w:rsidRPr="00591C02" w:rsidRDefault="00C037C5" w:rsidP="002C0161">
            <w:pPr>
              <w:rPr>
                <w:rFonts w:asciiTheme="minorHAnsi" w:hAnsiTheme="minorHAnsi" w:cstheme="minorHAnsi"/>
                <w:noProof/>
                <w:sz w:val="22"/>
              </w:rPr>
            </w:pPr>
            <w:r w:rsidRPr="00591C02">
              <w:rPr>
                <w:rFonts w:asciiTheme="minorHAnsi" w:hAnsiTheme="minorHAnsi" w:cstheme="minorHAnsi"/>
                <w:noProof/>
                <w:sz w:val="22"/>
              </w:rPr>
              <w:t>TBCBE</w:t>
            </w:r>
          </w:p>
        </w:tc>
        <w:tc>
          <w:tcPr>
            <w:tcW w:w="3118" w:type="dxa"/>
            <w:tcBorders>
              <w:top w:val="single" w:sz="4" w:space="0" w:color="auto"/>
              <w:left w:val="single" w:sz="4" w:space="0" w:color="auto"/>
              <w:bottom w:val="single" w:sz="4" w:space="0" w:color="auto"/>
            </w:tcBorders>
          </w:tcPr>
          <w:p w14:paraId="0C227A41" w14:textId="77777777" w:rsidR="00C037C5" w:rsidRPr="00591C02" w:rsidRDefault="00C037C5" w:rsidP="002C0161">
            <w:pPr>
              <w:rPr>
                <w:rFonts w:asciiTheme="minorHAnsi" w:hAnsiTheme="minorHAnsi" w:cstheme="minorHAnsi"/>
                <w:noProof/>
                <w:sz w:val="22"/>
              </w:rPr>
            </w:pPr>
          </w:p>
        </w:tc>
      </w:tr>
      <w:tr w:rsidR="00C037C5" w:rsidRPr="00591C02" w14:paraId="620CBAD1" w14:textId="77777777" w:rsidTr="002C0161">
        <w:tc>
          <w:tcPr>
            <w:tcW w:w="675" w:type="dxa"/>
            <w:tcBorders>
              <w:top w:val="single" w:sz="4" w:space="0" w:color="auto"/>
              <w:bottom w:val="single" w:sz="4" w:space="0" w:color="auto"/>
              <w:right w:val="single" w:sz="4" w:space="0" w:color="auto"/>
            </w:tcBorders>
            <w:shd w:val="clear" w:color="auto" w:fill="auto"/>
          </w:tcPr>
          <w:p w14:paraId="49630C8B" w14:textId="77777777" w:rsidR="00C037C5" w:rsidRPr="00591C02" w:rsidRDefault="00C037C5" w:rsidP="002C0161">
            <w:pPr>
              <w:rPr>
                <w:rFonts w:asciiTheme="minorHAnsi" w:hAnsiTheme="minorHAnsi" w:cstheme="minorHAnsi"/>
                <w:noProof/>
                <w:sz w:val="22"/>
              </w:rPr>
            </w:pPr>
            <w:r w:rsidRPr="00591C02">
              <w:rPr>
                <w:rFonts w:asciiTheme="minorHAnsi" w:hAnsiTheme="minorHAnsi" w:cstheme="minorHAnsi"/>
                <w:noProof/>
                <w:sz w:val="22"/>
              </w:rPr>
              <w:t>1.5</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77E508AF" w14:textId="77777777" w:rsidR="00C037C5" w:rsidRPr="00591C02" w:rsidRDefault="00C037C5" w:rsidP="002C0161">
            <w:pPr>
              <w:spacing w:line="360" w:lineRule="auto"/>
              <w:outlineLvl w:val="0"/>
              <w:rPr>
                <w:rFonts w:asciiTheme="minorHAnsi" w:hAnsiTheme="minorHAnsi" w:cstheme="minorHAnsi"/>
                <w:noProof/>
                <w:sz w:val="22"/>
              </w:rPr>
            </w:pPr>
            <w:r w:rsidRPr="00591C02">
              <w:rPr>
                <w:rFonts w:asciiTheme="minorHAnsi" w:hAnsiTheme="minorHAnsi" w:cstheme="minorHAnsi"/>
                <w:bCs/>
                <w:iCs/>
                <w:noProof/>
                <w:sz w:val="22"/>
              </w:rPr>
              <w:t xml:space="preserve">Does the entity perform regular </w:t>
            </w:r>
            <w:r w:rsidRPr="00591C02">
              <w:rPr>
                <w:rFonts w:asciiTheme="minorHAnsi" w:hAnsiTheme="minorHAnsi" w:cstheme="minorHAnsi"/>
                <w:noProof/>
                <w:sz w:val="22"/>
              </w:rPr>
              <w:t>bank reconciliations and cash book reconciliations (where applicable)?</w:t>
            </w:r>
          </w:p>
        </w:tc>
        <w:tc>
          <w:tcPr>
            <w:tcW w:w="3118" w:type="dxa"/>
            <w:tcBorders>
              <w:top w:val="single" w:sz="4" w:space="0" w:color="auto"/>
              <w:left w:val="single" w:sz="4" w:space="0" w:color="auto"/>
              <w:bottom w:val="single" w:sz="4" w:space="0" w:color="auto"/>
            </w:tcBorders>
            <w:shd w:val="clear" w:color="auto" w:fill="auto"/>
            <w:vAlign w:val="center"/>
          </w:tcPr>
          <w:p w14:paraId="288B19C3" w14:textId="77777777" w:rsidR="00C037C5" w:rsidRPr="00591C02" w:rsidRDefault="00C037C5" w:rsidP="002C0161">
            <w:pPr>
              <w:rPr>
                <w:rFonts w:asciiTheme="minorHAnsi" w:hAnsiTheme="minorHAnsi" w:cstheme="minorHAnsi"/>
                <w:noProof/>
                <w:sz w:val="22"/>
              </w:rPr>
            </w:pPr>
            <w:r w:rsidRPr="00591C02">
              <w:rPr>
                <w:rFonts w:asciiTheme="minorHAnsi" w:hAnsiTheme="minorHAnsi" w:cstheme="minorHAnsi"/>
                <w:noProof/>
                <w:sz w:val="22"/>
              </w:rPr>
              <w:t>TBCBE</w:t>
            </w:r>
          </w:p>
        </w:tc>
        <w:tc>
          <w:tcPr>
            <w:tcW w:w="3118" w:type="dxa"/>
            <w:tcBorders>
              <w:top w:val="single" w:sz="4" w:space="0" w:color="auto"/>
              <w:left w:val="single" w:sz="4" w:space="0" w:color="auto"/>
              <w:bottom w:val="single" w:sz="4" w:space="0" w:color="auto"/>
            </w:tcBorders>
          </w:tcPr>
          <w:p w14:paraId="7B680ECD" w14:textId="77777777" w:rsidR="00C037C5" w:rsidRPr="00591C02" w:rsidRDefault="00C037C5" w:rsidP="002C0161">
            <w:pPr>
              <w:rPr>
                <w:rFonts w:asciiTheme="minorHAnsi" w:hAnsiTheme="minorHAnsi" w:cstheme="minorHAnsi"/>
                <w:noProof/>
                <w:sz w:val="22"/>
              </w:rPr>
            </w:pPr>
          </w:p>
        </w:tc>
      </w:tr>
    </w:tbl>
    <w:p w14:paraId="1D67D6F1" w14:textId="77777777" w:rsidR="00C037C5" w:rsidRPr="00591C02" w:rsidRDefault="00C037C5" w:rsidP="00C037C5">
      <w:pPr>
        <w:rPr>
          <w:rFonts w:asciiTheme="minorHAnsi" w:hAnsiTheme="minorHAnsi" w:cstheme="minorHAnsi"/>
          <w:noProof/>
          <w:sz w:val="22"/>
        </w:rPr>
      </w:pPr>
    </w:p>
    <w:p w14:paraId="33ADAE6C" w14:textId="77777777" w:rsidR="00C037C5" w:rsidRPr="00591C02" w:rsidRDefault="00C037C5" w:rsidP="00C037C5">
      <w:pPr>
        <w:rPr>
          <w:rFonts w:asciiTheme="minorHAnsi" w:hAnsiTheme="minorHAnsi" w:cstheme="minorHAnsi"/>
          <w:noProof/>
          <w:sz w:val="22"/>
        </w:rPr>
      </w:pPr>
    </w:p>
    <w:p w14:paraId="29093B07" w14:textId="77777777" w:rsidR="00C037C5" w:rsidRPr="00591C02" w:rsidRDefault="00C037C5" w:rsidP="00C037C5">
      <w:pPr>
        <w:rPr>
          <w:rFonts w:asciiTheme="minorHAnsi" w:hAnsiTheme="minorHAnsi" w:cstheme="minorHAnsi"/>
          <w:noProof/>
          <w:sz w:val="22"/>
        </w:rPr>
      </w:pPr>
      <w:r w:rsidRPr="00591C02">
        <w:rPr>
          <w:rFonts w:asciiTheme="minorHAnsi" w:hAnsiTheme="minorHAnsi" w:cstheme="minorHAnsi"/>
          <w:noProof/>
          <w:sz w:val="22"/>
        </w:rPr>
        <w:br w:type="page"/>
      </w:r>
    </w:p>
    <w:tbl>
      <w:tblPr>
        <w:tblW w:w="13999"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675"/>
        <w:gridCol w:w="7088"/>
        <w:gridCol w:w="3118"/>
        <w:gridCol w:w="3118"/>
      </w:tblGrid>
      <w:tr w:rsidR="00C037C5" w:rsidRPr="00591C02" w14:paraId="0CFAC3B3" w14:textId="77777777" w:rsidTr="002C0161">
        <w:tc>
          <w:tcPr>
            <w:tcW w:w="13999" w:type="dxa"/>
            <w:gridSpan w:val="4"/>
            <w:shd w:val="clear" w:color="auto" w:fill="D9D9D9"/>
          </w:tcPr>
          <w:p w14:paraId="622A548E" w14:textId="77777777" w:rsidR="00C037C5" w:rsidRPr="00591C02" w:rsidRDefault="00C037C5" w:rsidP="002C0161">
            <w:pPr>
              <w:jc w:val="center"/>
              <w:rPr>
                <w:rFonts w:asciiTheme="minorHAnsi" w:hAnsiTheme="minorHAnsi" w:cstheme="minorHAnsi"/>
                <w:b/>
                <w:noProof/>
                <w:sz w:val="22"/>
              </w:rPr>
            </w:pPr>
            <w:r w:rsidRPr="00591C02">
              <w:rPr>
                <w:rFonts w:asciiTheme="minorHAnsi" w:hAnsiTheme="minorHAnsi" w:cstheme="minorHAnsi"/>
                <w:b/>
                <w:noProof/>
                <w:sz w:val="22"/>
              </w:rPr>
              <w:lastRenderedPageBreak/>
              <w:t>PILLAR 2 — ACCOUNTING</w:t>
            </w:r>
          </w:p>
        </w:tc>
      </w:tr>
      <w:tr w:rsidR="00C037C5" w:rsidRPr="00591C02" w14:paraId="237818C3" w14:textId="77777777" w:rsidTr="002C0161">
        <w:tc>
          <w:tcPr>
            <w:tcW w:w="7763" w:type="dxa"/>
            <w:gridSpan w:val="2"/>
            <w:shd w:val="clear" w:color="auto" w:fill="D9D9D9"/>
          </w:tcPr>
          <w:p w14:paraId="0B326407" w14:textId="77777777" w:rsidR="00C037C5" w:rsidRPr="00591C02" w:rsidRDefault="00C037C5" w:rsidP="002C0161">
            <w:pPr>
              <w:spacing w:line="360" w:lineRule="auto"/>
              <w:outlineLvl w:val="0"/>
              <w:rPr>
                <w:rFonts w:asciiTheme="minorHAnsi" w:hAnsiTheme="minorHAnsi" w:cstheme="minorHAnsi"/>
                <w:b/>
                <w:noProof/>
                <w:sz w:val="22"/>
              </w:rPr>
            </w:pPr>
            <w:r w:rsidRPr="00591C02">
              <w:rPr>
                <w:rFonts w:asciiTheme="minorHAnsi" w:hAnsiTheme="minorHAnsi" w:cstheme="minorHAnsi"/>
                <w:b/>
                <w:noProof/>
                <w:sz w:val="22"/>
              </w:rPr>
              <w:t>1 ACCOUNTING  SYSTEM AND POLICIES (cont’d) — questions/criteria</w:t>
            </w:r>
          </w:p>
        </w:tc>
        <w:tc>
          <w:tcPr>
            <w:tcW w:w="3118" w:type="dxa"/>
            <w:shd w:val="clear" w:color="auto" w:fill="D9D9D9"/>
          </w:tcPr>
          <w:p w14:paraId="27340449" w14:textId="77777777" w:rsidR="00C037C5" w:rsidRPr="00591C02" w:rsidRDefault="00C037C5" w:rsidP="002C0161">
            <w:pPr>
              <w:jc w:val="center"/>
              <w:rPr>
                <w:rFonts w:asciiTheme="minorHAnsi" w:hAnsiTheme="minorHAnsi" w:cstheme="minorHAnsi"/>
                <w:b/>
                <w:noProof/>
                <w:sz w:val="22"/>
              </w:rPr>
            </w:pPr>
            <w:r w:rsidRPr="00591C02">
              <w:rPr>
                <w:rFonts w:asciiTheme="minorHAnsi" w:hAnsiTheme="minorHAnsi" w:cstheme="minorHAnsi"/>
                <w:b/>
                <w:noProof/>
                <w:sz w:val="22"/>
              </w:rPr>
              <w:t>Entity comments</w:t>
            </w:r>
          </w:p>
        </w:tc>
        <w:tc>
          <w:tcPr>
            <w:tcW w:w="3118" w:type="dxa"/>
            <w:shd w:val="clear" w:color="auto" w:fill="D9D9D9"/>
          </w:tcPr>
          <w:p w14:paraId="119530A6" w14:textId="77777777" w:rsidR="00C037C5" w:rsidRPr="00591C02" w:rsidRDefault="00C037C5" w:rsidP="002C0161">
            <w:pPr>
              <w:jc w:val="center"/>
              <w:rPr>
                <w:rFonts w:asciiTheme="minorHAnsi" w:hAnsiTheme="minorHAnsi" w:cstheme="minorHAnsi"/>
                <w:b/>
                <w:noProof/>
                <w:sz w:val="22"/>
              </w:rPr>
            </w:pPr>
            <w:r w:rsidRPr="00591C02">
              <w:rPr>
                <w:rFonts w:asciiTheme="minorHAnsi" w:hAnsiTheme="minorHAnsi" w:cstheme="minorHAnsi"/>
                <w:b/>
                <w:noProof/>
                <w:sz w:val="22"/>
              </w:rPr>
              <w:t>Auditor comments</w:t>
            </w:r>
          </w:p>
        </w:tc>
      </w:tr>
      <w:tr w:rsidR="00C037C5" w:rsidRPr="00591C02" w14:paraId="1B381207" w14:textId="77777777" w:rsidTr="002C0161">
        <w:tc>
          <w:tcPr>
            <w:tcW w:w="675" w:type="dxa"/>
            <w:tcBorders>
              <w:top w:val="single" w:sz="4" w:space="0" w:color="auto"/>
              <w:bottom w:val="single" w:sz="4" w:space="0" w:color="auto"/>
              <w:right w:val="single" w:sz="4" w:space="0" w:color="auto"/>
            </w:tcBorders>
            <w:shd w:val="clear" w:color="auto" w:fill="auto"/>
          </w:tcPr>
          <w:p w14:paraId="515ABD1E" w14:textId="77777777" w:rsidR="00C037C5" w:rsidRPr="00591C02" w:rsidRDefault="00C037C5" w:rsidP="002C0161">
            <w:pPr>
              <w:rPr>
                <w:rFonts w:asciiTheme="minorHAnsi" w:hAnsiTheme="minorHAnsi" w:cstheme="minorHAnsi"/>
                <w:noProof/>
                <w:sz w:val="22"/>
              </w:rPr>
            </w:pPr>
            <w:r w:rsidRPr="00591C02">
              <w:rPr>
                <w:rFonts w:asciiTheme="minorHAnsi" w:hAnsiTheme="minorHAnsi" w:cstheme="minorHAnsi"/>
                <w:noProof/>
                <w:sz w:val="22"/>
              </w:rPr>
              <w:t>1.6</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2115FE4B" w14:textId="77777777" w:rsidR="00C037C5" w:rsidRPr="00591C02" w:rsidRDefault="00C037C5" w:rsidP="002C0161">
            <w:pPr>
              <w:spacing w:line="360" w:lineRule="auto"/>
              <w:outlineLvl w:val="0"/>
              <w:rPr>
                <w:rFonts w:asciiTheme="minorHAnsi" w:hAnsiTheme="minorHAnsi" w:cstheme="minorHAnsi"/>
                <w:noProof/>
                <w:sz w:val="22"/>
              </w:rPr>
            </w:pPr>
            <w:r w:rsidRPr="00591C02">
              <w:rPr>
                <w:rFonts w:asciiTheme="minorHAnsi" w:hAnsiTheme="minorHAnsi" w:cstheme="minorHAnsi"/>
                <w:bCs/>
                <w:iCs/>
                <w:noProof/>
                <w:sz w:val="22"/>
              </w:rPr>
              <w:t xml:space="preserve">Does the entity perform regular </w:t>
            </w:r>
            <w:r w:rsidRPr="00591C02">
              <w:rPr>
                <w:rFonts w:asciiTheme="minorHAnsi" w:hAnsiTheme="minorHAnsi" w:cstheme="minorHAnsi"/>
                <w:noProof/>
                <w:sz w:val="22"/>
              </w:rPr>
              <w:t>reconciliations and clearings of suspense accounts and advances? Are separate (general ledger) accounts kept for the accounting of advance and final payments for different projects?</w:t>
            </w:r>
          </w:p>
          <w:p w14:paraId="63C94747" w14:textId="77777777" w:rsidR="00C037C5" w:rsidRPr="00591C02" w:rsidRDefault="00C037C5" w:rsidP="002C0161">
            <w:pPr>
              <w:autoSpaceDE w:val="0"/>
              <w:autoSpaceDN w:val="0"/>
              <w:adjustRightInd w:val="0"/>
              <w:spacing w:line="360" w:lineRule="auto"/>
              <w:rPr>
                <w:rFonts w:asciiTheme="minorHAnsi" w:hAnsiTheme="minorHAnsi" w:cstheme="minorHAnsi"/>
                <w:noProof/>
                <w:sz w:val="22"/>
              </w:rPr>
            </w:pPr>
            <w:r w:rsidRPr="00591C02">
              <w:rPr>
                <w:rFonts w:asciiTheme="minorHAnsi" w:hAnsiTheme="minorHAnsi" w:cstheme="minorHAnsi"/>
                <w:noProof/>
                <w:sz w:val="22"/>
              </w:rPr>
              <w:t xml:space="preserve">Note: reliable reporting of financial information requires constant checking and verification of recording practices. This is an important part of internal control and a foundation for good quality information for management and for external reports. Timely and frequent reconciliation of data from different sources is fundamental for data reliability. </w:t>
            </w:r>
          </w:p>
        </w:tc>
        <w:tc>
          <w:tcPr>
            <w:tcW w:w="3118" w:type="dxa"/>
            <w:tcBorders>
              <w:top w:val="single" w:sz="4" w:space="0" w:color="auto"/>
              <w:left w:val="single" w:sz="4" w:space="0" w:color="auto"/>
              <w:bottom w:val="single" w:sz="4" w:space="0" w:color="auto"/>
            </w:tcBorders>
            <w:shd w:val="clear" w:color="auto" w:fill="auto"/>
            <w:vAlign w:val="center"/>
          </w:tcPr>
          <w:p w14:paraId="3BC06C4C" w14:textId="77777777" w:rsidR="00C037C5" w:rsidRPr="00591C02" w:rsidRDefault="00C037C5" w:rsidP="002C0161">
            <w:pPr>
              <w:rPr>
                <w:rFonts w:asciiTheme="minorHAnsi" w:hAnsiTheme="minorHAnsi" w:cstheme="minorHAnsi"/>
                <w:noProof/>
                <w:sz w:val="22"/>
              </w:rPr>
            </w:pPr>
            <w:r w:rsidRPr="00591C02">
              <w:rPr>
                <w:rFonts w:asciiTheme="minorHAnsi" w:hAnsiTheme="minorHAnsi" w:cstheme="minorHAnsi"/>
                <w:noProof/>
                <w:sz w:val="22"/>
              </w:rPr>
              <w:t>TBCBE</w:t>
            </w:r>
          </w:p>
        </w:tc>
        <w:tc>
          <w:tcPr>
            <w:tcW w:w="3118" w:type="dxa"/>
            <w:tcBorders>
              <w:top w:val="single" w:sz="4" w:space="0" w:color="auto"/>
              <w:left w:val="single" w:sz="4" w:space="0" w:color="auto"/>
              <w:bottom w:val="single" w:sz="4" w:space="0" w:color="auto"/>
            </w:tcBorders>
          </w:tcPr>
          <w:p w14:paraId="600782F6" w14:textId="77777777" w:rsidR="00C037C5" w:rsidRPr="00591C02" w:rsidRDefault="00C037C5" w:rsidP="002C0161">
            <w:pPr>
              <w:rPr>
                <w:rFonts w:asciiTheme="minorHAnsi" w:hAnsiTheme="minorHAnsi" w:cstheme="minorHAnsi"/>
                <w:noProof/>
                <w:sz w:val="22"/>
              </w:rPr>
            </w:pPr>
          </w:p>
        </w:tc>
      </w:tr>
      <w:tr w:rsidR="00C037C5" w:rsidRPr="00591C02" w14:paraId="6B45A818" w14:textId="77777777" w:rsidTr="002C0161">
        <w:tc>
          <w:tcPr>
            <w:tcW w:w="675" w:type="dxa"/>
            <w:tcBorders>
              <w:top w:val="single" w:sz="4" w:space="0" w:color="auto"/>
              <w:bottom w:val="single" w:sz="4" w:space="0" w:color="auto"/>
              <w:right w:val="single" w:sz="4" w:space="0" w:color="auto"/>
            </w:tcBorders>
            <w:shd w:val="clear" w:color="auto" w:fill="auto"/>
          </w:tcPr>
          <w:p w14:paraId="51185748" w14:textId="77777777" w:rsidR="00C037C5" w:rsidRPr="00591C02" w:rsidRDefault="00C037C5" w:rsidP="002C0161">
            <w:pPr>
              <w:rPr>
                <w:rFonts w:asciiTheme="minorHAnsi" w:hAnsiTheme="minorHAnsi" w:cstheme="minorHAnsi"/>
                <w:noProof/>
                <w:sz w:val="22"/>
              </w:rPr>
            </w:pPr>
            <w:r w:rsidRPr="00591C02">
              <w:rPr>
                <w:rFonts w:asciiTheme="minorHAnsi" w:hAnsiTheme="minorHAnsi" w:cstheme="minorHAnsi"/>
                <w:noProof/>
                <w:sz w:val="22"/>
              </w:rPr>
              <w:t>1.7</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2DD93C99" w14:textId="77777777" w:rsidR="00C037C5" w:rsidRPr="00591C02" w:rsidRDefault="00C037C5" w:rsidP="002C0161">
            <w:pPr>
              <w:spacing w:line="360" w:lineRule="auto"/>
              <w:outlineLvl w:val="0"/>
              <w:rPr>
                <w:rFonts w:asciiTheme="minorHAnsi" w:hAnsiTheme="minorHAnsi" w:cstheme="minorHAnsi"/>
                <w:bCs/>
                <w:iCs/>
                <w:noProof/>
                <w:sz w:val="22"/>
              </w:rPr>
            </w:pPr>
            <w:r w:rsidRPr="00591C02">
              <w:rPr>
                <w:rFonts w:asciiTheme="minorHAnsi" w:hAnsiTheme="minorHAnsi" w:cstheme="minorHAnsi"/>
                <w:bCs/>
                <w:iCs/>
                <w:noProof/>
                <w:sz w:val="22"/>
              </w:rPr>
              <w:t>Does the accounting system allow the processing and reporting of accounting and financial information relating to specific projects, activities, (trust) funds and financial instruments, no matter whether these are financed by the entity itself and/or external sources (such as the European Commission)?</w:t>
            </w:r>
          </w:p>
        </w:tc>
        <w:tc>
          <w:tcPr>
            <w:tcW w:w="3118" w:type="dxa"/>
            <w:tcBorders>
              <w:top w:val="single" w:sz="4" w:space="0" w:color="auto"/>
              <w:left w:val="single" w:sz="4" w:space="0" w:color="auto"/>
              <w:bottom w:val="single" w:sz="4" w:space="0" w:color="auto"/>
            </w:tcBorders>
            <w:shd w:val="clear" w:color="auto" w:fill="auto"/>
            <w:vAlign w:val="center"/>
          </w:tcPr>
          <w:p w14:paraId="01F69273" w14:textId="77777777" w:rsidR="00C037C5" w:rsidRPr="00591C02" w:rsidRDefault="00C037C5" w:rsidP="002C0161">
            <w:pPr>
              <w:rPr>
                <w:rFonts w:asciiTheme="minorHAnsi" w:hAnsiTheme="minorHAnsi" w:cstheme="minorHAnsi"/>
                <w:noProof/>
                <w:sz w:val="22"/>
              </w:rPr>
            </w:pPr>
            <w:r w:rsidRPr="00591C02">
              <w:rPr>
                <w:rFonts w:asciiTheme="minorHAnsi" w:hAnsiTheme="minorHAnsi" w:cstheme="minorHAnsi"/>
                <w:noProof/>
                <w:sz w:val="22"/>
              </w:rPr>
              <w:t>TBCBE</w:t>
            </w:r>
          </w:p>
        </w:tc>
        <w:tc>
          <w:tcPr>
            <w:tcW w:w="3118" w:type="dxa"/>
            <w:tcBorders>
              <w:top w:val="single" w:sz="4" w:space="0" w:color="auto"/>
              <w:left w:val="single" w:sz="4" w:space="0" w:color="auto"/>
              <w:bottom w:val="single" w:sz="4" w:space="0" w:color="auto"/>
            </w:tcBorders>
          </w:tcPr>
          <w:p w14:paraId="6B5D0996" w14:textId="77777777" w:rsidR="00C037C5" w:rsidRPr="00591C02" w:rsidRDefault="00C037C5" w:rsidP="002C0161">
            <w:pPr>
              <w:rPr>
                <w:rFonts w:asciiTheme="minorHAnsi" w:hAnsiTheme="minorHAnsi" w:cstheme="minorHAnsi"/>
                <w:noProof/>
                <w:sz w:val="22"/>
              </w:rPr>
            </w:pPr>
          </w:p>
        </w:tc>
      </w:tr>
      <w:tr w:rsidR="00C037C5" w:rsidRPr="00591C02" w14:paraId="49AC3F1E" w14:textId="77777777" w:rsidTr="002C0161">
        <w:tc>
          <w:tcPr>
            <w:tcW w:w="675" w:type="dxa"/>
            <w:tcBorders>
              <w:top w:val="single" w:sz="4" w:space="0" w:color="auto"/>
              <w:bottom w:val="single" w:sz="4" w:space="0" w:color="auto"/>
              <w:right w:val="single" w:sz="4" w:space="0" w:color="auto"/>
            </w:tcBorders>
            <w:shd w:val="clear" w:color="auto" w:fill="auto"/>
          </w:tcPr>
          <w:p w14:paraId="6A4E8126" w14:textId="77777777" w:rsidR="00C037C5" w:rsidRPr="00591C02" w:rsidRDefault="00C037C5" w:rsidP="002C0161">
            <w:pPr>
              <w:rPr>
                <w:rFonts w:asciiTheme="minorHAnsi" w:hAnsiTheme="minorHAnsi" w:cstheme="minorHAnsi"/>
                <w:noProof/>
                <w:sz w:val="22"/>
              </w:rPr>
            </w:pPr>
            <w:r w:rsidRPr="00591C02">
              <w:rPr>
                <w:rFonts w:asciiTheme="minorHAnsi" w:hAnsiTheme="minorHAnsi" w:cstheme="minorHAnsi"/>
                <w:noProof/>
                <w:sz w:val="22"/>
              </w:rPr>
              <w:t>1.8</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60BD8650" w14:textId="77777777" w:rsidR="00C037C5" w:rsidRPr="00591C02" w:rsidRDefault="00C037C5" w:rsidP="002C0161">
            <w:pPr>
              <w:spacing w:line="360" w:lineRule="auto"/>
              <w:outlineLvl w:val="0"/>
              <w:rPr>
                <w:rFonts w:asciiTheme="minorHAnsi" w:hAnsiTheme="minorHAnsi" w:cstheme="minorHAnsi"/>
                <w:bCs/>
                <w:iCs/>
                <w:noProof/>
                <w:sz w:val="22"/>
              </w:rPr>
            </w:pPr>
            <w:r w:rsidRPr="00591C02">
              <w:rPr>
                <w:rFonts w:asciiTheme="minorHAnsi" w:hAnsiTheme="minorHAnsi" w:cstheme="minorHAnsi"/>
                <w:bCs/>
                <w:iCs/>
                <w:noProof/>
                <w:sz w:val="22"/>
              </w:rPr>
              <w:t>Can the entity ensure an accounting trail for transactions (income and expenditure) relating to specific projects, activities, (trust) funds and financial instruments, no matter whether these are financed by the entity itself and/or external sources (such as the EC)?</w:t>
            </w:r>
          </w:p>
        </w:tc>
        <w:tc>
          <w:tcPr>
            <w:tcW w:w="3118" w:type="dxa"/>
            <w:tcBorders>
              <w:top w:val="single" w:sz="4" w:space="0" w:color="auto"/>
              <w:left w:val="single" w:sz="4" w:space="0" w:color="auto"/>
              <w:bottom w:val="single" w:sz="4" w:space="0" w:color="auto"/>
            </w:tcBorders>
            <w:shd w:val="clear" w:color="auto" w:fill="auto"/>
            <w:vAlign w:val="center"/>
          </w:tcPr>
          <w:p w14:paraId="61D6A066" w14:textId="77777777" w:rsidR="00C037C5" w:rsidRPr="00591C02" w:rsidRDefault="00C037C5" w:rsidP="002C0161">
            <w:pPr>
              <w:rPr>
                <w:rFonts w:asciiTheme="minorHAnsi" w:hAnsiTheme="minorHAnsi" w:cstheme="minorHAnsi"/>
                <w:noProof/>
                <w:sz w:val="22"/>
              </w:rPr>
            </w:pPr>
            <w:r w:rsidRPr="00591C02">
              <w:rPr>
                <w:rFonts w:asciiTheme="minorHAnsi" w:hAnsiTheme="minorHAnsi" w:cstheme="minorHAnsi"/>
                <w:noProof/>
                <w:sz w:val="22"/>
              </w:rPr>
              <w:t>TBCBE</w:t>
            </w:r>
          </w:p>
        </w:tc>
        <w:tc>
          <w:tcPr>
            <w:tcW w:w="3118" w:type="dxa"/>
            <w:tcBorders>
              <w:top w:val="single" w:sz="4" w:space="0" w:color="auto"/>
              <w:left w:val="single" w:sz="4" w:space="0" w:color="auto"/>
              <w:bottom w:val="single" w:sz="4" w:space="0" w:color="auto"/>
            </w:tcBorders>
          </w:tcPr>
          <w:p w14:paraId="01D45422" w14:textId="77777777" w:rsidR="00C037C5" w:rsidRPr="00591C02" w:rsidRDefault="00C037C5" w:rsidP="002C0161">
            <w:pPr>
              <w:rPr>
                <w:rFonts w:asciiTheme="minorHAnsi" w:hAnsiTheme="minorHAnsi" w:cstheme="minorHAnsi"/>
                <w:noProof/>
                <w:sz w:val="22"/>
              </w:rPr>
            </w:pPr>
          </w:p>
        </w:tc>
      </w:tr>
      <w:tr w:rsidR="00C037C5" w:rsidRPr="00591C02" w14:paraId="044FDC47" w14:textId="77777777" w:rsidTr="002C0161">
        <w:tc>
          <w:tcPr>
            <w:tcW w:w="675" w:type="dxa"/>
            <w:tcBorders>
              <w:top w:val="single" w:sz="4" w:space="0" w:color="auto"/>
              <w:bottom w:val="single" w:sz="4" w:space="0" w:color="auto"/>
              <w:right w:val="single" w:sz="4" w:space="0" w:color="auto"/>
            </w:tcBorders>
            <w:shd w:val="clear" w:color="auto" w:fill="auto"/>
          </w:tcPr>
          <w:p w14:paraId="6FFE4687" w14:textId="77777777" w:rsidR="00C037C5" w:rsidRPr="00591C02" w:rsidRDefault="00C037C5" w:rsidP="002C0161">
            <w:pPr>
              <w:rPr>
                <w:rFonts w:asciiTheme="minorHAnsi" w:hAnsiTheme="minorHAnsi" w:cstheme="minorHAnsi"/>
                <w:noProof/>
                <w:sz w:val="22"/>
              </w:rPr>
            </w:pPr>
            <w:r w:rsidRPr="00591C02">
              <w:rPr>
                <w:rFonts w:asciiTheme="minorHAnsi" w:hAnsiTheme="minorHAnsi" w:cstheme="minorHAnsi"/>
                <w:noProof/>
                <w:sz w:val="22"/>
              </w:rPr>
              <w:lastRenderedPageBreak/>
              <w:t>1.9</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08E497B7" w14:textId="77777777" w:rsidR="00C037C5" w:rsidRPr="00591C02" w:rsidRDefault="00C037C5" w:rsidP="002C0161">
            <w:pPr>
              <w:spacing w:line="360" w:lineRule="auto"/>
              <w:outlineLvl w:val="0"/>
              <w:rPr>
                <w:rFonts w:asciiTheme="minorHAnsi" w:hAnsiTheme="minorHAnsi" w:cstheme="minorHAnsi"/>
                <w:bCs/>
                <w:iCs/>
                <w:noProof/>
                <w:sz w:val="22"/>
              </w:rPr>
            </w:pPr>
            <w:r w:rsidRPr="00591C02">
              <w:rPr>
                <w:rFonts w:asciiTheme="minorHAnsi" w:hAnsiTheme="minorHAnsi" w:cstheme="minorHAnsi"/>
                <w:bCs/>
                <w:iCs/>
                <w:noProof/>
                <w:sz w:val="22"/>
              </w:rPr>
              <w:t xml:space="preserve">How are advance payments made </w:t>
            </w:r>
            <w:r w:rsidRPr="00591C02">
              <w:rPr>
                <w:rFonts w:asciiTheme="minorHAnsi" w:hAnsiTheme="minorHAnsi" w:cstheme="minorHAnsi"/>
                <w:b/>
                <w:bCs/>
                <w:iCs/>
                <w:noProof/>
                <w:sz w:val="22"/>
                <w:u w:val="single"/>
              </w:rPr>
              <w:t>to</w:t>
            </w:r>
            <w:r w:rsidRPr="00591C02">
              <w:rPr>
                <w:rFonts w:asciiTheme="minorHAnsi" w:hAnsiTheme="minorHAnsi" w:cstheme="minorHAnsi"/>
                <w:bCs/>
                <w:iCs/>
                <w:noProof/>
                <w:sz w:val="22"/>
              </w:rPr>
              <w:t xml:space="preserve"> the entity by external organisations (e.g. the EC) for funding of specific projects, activities, (trust) funds and financial instruments accounted for in the entity’s accounting records?</w:t>
            </w:r>
          </w:p>
        </w:tc>
        <w:tc>
          <w:tcPr>
            <w:tcW w:w="3118" w:type="dxa"/>
            <w:tcBorders>
              <w:top w:val="single" w:sz="4" w:space="0" w:color="auto"/>
              <w:left w:val="single" w:sz="4" w:space="0" w:color="auto"/>
              <w:bottom w:val="single" w:sz="4" w:space="0" w:color="auto"/>
            </w:tcBorders>
            <w:shd w:val="clear" w:color="auto" w:fill="auto"/>
            <w:vAlign w:val="center"/>
          </w:tcPr>
          <w:p w14:paraId="449D05E5" w14:textId="77777777" w:rsidR="00C037C5" w:rsidRPr="00591C02" w:rsidRDefault="00C037C5" w:rsidP="002C0161">
            <w:pPr>
              <w:rPr>
                <w:rFonts w:asciiTheme="minorHAnsi" w:hAnsiTheme="minorHAnsi" w:cstheme="minorHAnsi"/>
                <w:noProof/>
                <w:sz w:val="22"/>
              </w:rPr>
            </w:pPr>
            <w:r w:rsidRPr="00591C02">
              <w:rPr>
                <w:rFonts w:asciiTheme="minorHAnsi" w:hAnsiTheme="minorHAnsi" w:cstheme="minorHAnsi"/>
                <w:noProof/>
                <w:sz w:val="22"/>
              </w:rPr>
              <w:t>TBCBE</w:t>
            </w:r>
          </w:p>
        </w:tc>
        <w:tc>
          <w:tcPr>
            <w:tcW w:w="3118" w:type="dxa"/>
            <w:tcBorders>
              <w:top w:val="single" w:sz="4" w:space="0" w:color="auto"/>
              <w:left w:val="single" w:sz="4" w:space="0" w:color="auto"/>
              <w:bottom w:val="single" w:sz="4" w:space="0" w:color="auto"/>
            </w:tcBorders>
          </w:tcPr>
          <w:p w14:paraId="56F807CB" w14:textId="77777777" w:rsidR="00C037C5" w:rsidRPr="00591C02" w:rsidRDefault="00C037C5" w:rsidP="002C0161">
            <w:pPr>
              <w:rPr>
                <w:rFonts w:asciiTheme="minorHAnsi" w:hAnsiTheme="minorHAnsi" w:cstheme="minorHAnsi"/>
                <w:noProof/>
                <w:sz w:val="22"/>
              </w:rPr>
            </w:pPr>
          </w:p>
        </w:tc>
      </w:tr>
      <w:tr w:rsidR="00C037C5" w:rsidRPr="00591C02" w14:paraId="72B2FD46" w14:textId="77777777" w:rsidTr="002C0161">
        <w:tc>
          <w:tcPr>
            <w:tcW w:w="675" w:type="dxa"/>
            <w:tcBorders>
              <w:top w:val="single" w:sz="4" w:space="0" w:color="auto"/>
              <w:bottom w:val="single" w:sz="4" w:space="0" w:color="auto"/>
              <w:right w:val="single" w:sz="4" w:space="0" w:color="auto"/>
            </w:tcBorders>
            <w:shd w:val="clear" w:color="auto" w:fill="auto"/>
          </w:tcPr>
          <w:p w14:paraId="06C247FE" w14:textId="77777777" w:rsidR="00C037C5" w:rsidRPr="00591C02" w:rsidRDefault="00C037C5" w:rsidP="002C0161">
            <w:pPr>
              <w:rPr>
                <w:rFonts w:asciiTheme="minorHAnsi" w:hAnsiTheme="minorHAnsi" w:cstheme="minorHAnsi"/>
                <w:noProof/>
                <w:sz w:val="22"/>
              </w:rPr>
            </w:pPr>
            <w:r w:rsidRPr="00591C02">
              <w:rPr>
                <w:rFonts w:asciiTheme="minorHAnsi" w:hAnsiTheme="minorHAnsi" w:cstheme="minorHAnsi"/>
                <w:noProof/>
                <w:sz w:val="22"/>
              </w:rPr>
              <w:t>1.10</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66509797" w14:textId="77777777" w:rsidR="00C037C5" w:rsidRPr="00591C02" w:rsidRDefault="00C037C5" w:rsidP="002C0161">
            <w:pPr>
              <w:spacing w:line="360" w:lineRule="auto"/>
              <w:outlineLvl w:val="0"/>
              <w:rPr>
                <w:rFonts w:asciiTheme="minorHAnsi" w:hAnsiTheme="minorHAnsi" w:cstheme="minorHAnsi"/>
                <w:bCs/>
                <w:iCs/>
                <w:noProof/>
                <w:sz w:val="22"/>
              </w:rPr>
            </w:pPr>
            <w:r w:rsidRPr="00591C02">
              <w:rPr>
                <w:rFonts w:asciiTheme="minorHAnsi" w:hAnsiTheme="minorHAnsi" w:cstheme="minorHAnsi"/>
                <w:bCs/>
                <w:iCs/>
                <w:noProof/>
                <w:sz w:val="22"/>
              </w:rPr>
              <w:t xml:space="preserve">Does the entity have procedures for ‘clearing’ advances paid </w:t>
            </w:r>
            <w:r w:rsidRPr="00591C02">
              <w:rPr>
                <w:rFonts w:asciiTheme="minorHAnsi" w:hAnsiTheme="minorHAnsi" w:cstheme="minorHAnsi"/>
                <w:b/>
                <w:bCs/>
                <w:iCs/>
                <w:noProof/>
                <w:sz w:val="22"/>
                <w:u w:val="single"/>
              </w:rPr>
              <w:t>by</w:t>
            </w:r>
            <w:r w:rsidRPr="00591C02">
              <w:rPr>
                <w:rFonts w:asciiTheme="minorHAnsi" w:hAnsiTheme="minorHAnsi" w:cstheme="minorHAnsi"/>
                <w:bCs/>
                <w:iCs/>
                <w:noProof/>
                <w:sz w:val="22"/>
              </w:rPr>
              <w:t xml:space="preserve"> it to grant beneficiaries (e.g. are advances cleared on the basis of audit reports on the use of funds submitted by grant beneficiaries)?</w:t>
            </w:r>
          </w:p>
        </w:tc>
        <w:tc>
          <w:tcPr>
            <w:tcW w:w="3118" w:type="dxa"/>
            <w:tcBorders>
              <w:top w:val="single" w:sz="4" w:space="0" w:color="auto"/>
              <w:left w:val="single" w:sz="4" w:space="0" w:color="auto"/>
              <w:bottom w:val="single" w:sz="4" w:space="0" w:color="auto"/>
            </w:tcBorders>
            <w:shd w:val="clear" w:color="auto" w:fill="D9D9D9"/>
          </w:tcPr>
          <w:p w14:paraId="3CD45E29" w14:textId="77777777" w:rsidR="00C037C5" w:rsidRPr="00591C02" w:rsidRDefault="00C037C5" w:rsidP="002C0161">
            <w:pPr>
              <w:rPr>
                <w:rFonts w:asciiTheme="minorHAnsi" w:eastAsia="Calibri" w:hAnsiTheme="minorHAnsi" w:cstheme="minorHAnsi"/>
                <w:b/>
                <w:noProof/>
                <w:sz w:val="22"/>
              </w:rPr>
            </w:pPr>
          </w:p>
        </w:tc>
        <w:tc>
          <w:tcPr>
            <w:tcW w:w="3118" w:type="dxa"/>
            <w:tcBorders>
              <w:top w:val="single" w:sz="4" w:space="0" w:color="auto"/>
              <w:left w:val="single" w:sz="4" w:space="0" w:color="auto"/>
              <w:bottom w:val="single" w:sz="4" w:space="0" w:color="auto"/>
            </w:tcBorders>
          </w:tcPr>
          <w:p w14:paraId="3A2D30B9" w14:textId="77777777" w:rsidR="00C037C5" w:rsidRPr="00591C02" w:rsidRDefault="00C037C5" w:rsidP="002C0161">
            <w:pPr>
              <w:rPr>
                <w:rFonts w:asciiTheme="minorHAnsi" w:eastAsia="Calibri" w:hAnsiTheme="minorHAnsi" w:cstheme="minorHAnsi"/>
                <w:b/>
                <w:noProof/>
                <w:sz w:val="22"/>
              </w:rPr>
            </w:pPr>
          </w:p>
        </w:tc>
      </w:tr>
    </w:tbl>
    <w:p w14:paraId="57AB5EFD" w14:textId="77777777" w:rsidR="00C037C5" w:rsidRPr="00591C02" w:rsidRDefault="00C037C5" w:rsidP="00C037C5">
      <w:pPr>
        <w:rPr>
          <w:rFonts w:asciiTheme="minorHAnsi" w:hAnsiTheme="minorHAnsi" w:cstheme="minorHAnsi"/>
          <w:noProof/>
          <w:sz w:val="22"/>
        </w:rPr>
      </w:pPr>
    </w:p>
    <w:p w14:paraId="6467F3CA" w14:textId="77777777" w:rsidR="00C037C5" w:rsidRPr="00591C02" w:rsidRDefault="00C037C5" w:rsidP="00C037C5">
      <w:pPr>
        <w:rPr>
          <w:rFonts w:asciiTheme="minorHAnsi" w:hAnsiTheme="minorHAnsi" w:cstheme="minorHAnsi"/>
          <w:noProof/>
          <w:sz w:val="22"/>
        </w:rPr>
      </w:pPr>
      <w:r w:rsidRPr="00591C02">
        <w:rPr>
          <w:rFonts w:asciiTheme="minorHAnsi" w:hAnsiTheme="minorHAnsi" w:cstheme="minorHAnsi"/>
          <w:noProof/>
          <w:sz w:val="22"/>
        </w:rPr>
        <w:br w:type="page"/>
      </w:r>
    </w:p>
    <w:tbl>
      <w:tblPr>
        <w:tblW w:w="13999"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675"/>
        <w:gridCol w:w="7088"/>
        <w:gridCol w:w="3118"/>
        <w:gridCol w:w="3118"/>
      </w:tblGrid>
      <w:tr w:rsidR="00C037C5" w:rsidRPr="00591C02" w14:paraId="421941F9" w14:textId="77777777" w:rsidTr="002C0161">
        <w:tc>
          <w:tcPr>
            <w:tcW w:w="13999" w:type="dxa"/>
            <w:gridSpan w:val="4"/>
            <w:shd w:val="clear" w:color="auto" w:fill="D9D9D9"/>
          </w:tcPr>
          <w:p w14:paraId="03006B19" w14:textId="77777777" w:rsidR="00C037C5" w:rsidRPr="00591C02" w:rsidRDefault="00C037C5" w:rsidP="002C0161">
            <w:pPr>
              <w:jc w:val="center"/>
              <w:rPr>
                <w:rFonts w:asciiTheme="minorHAnsi" w:hAnsiTheme="minorHAnsi" w:cstheme="minorHAnsi"/>
                <w:b/>
                <w:noProof/>
                <w:sz w:val="22"/>
              </w:rPr>
            </w:pPr>
            <w:r w:rsidRPr="00591C02">
              <w:rPr>
                <w:rFonts w:asciiTheme="minorHAnsi" w:hAnsiTheme="minorHAnsi" w:cstheme="minorHAnsi"/>
                <w:b/>
                <w:noProof/>
                <w:sz w:val="22"/>
              </w:rPr>
              <w:lastRenderedPageBreak/>
              <w:t>PILLAR 2 — ACCOUNTING</w:t>
            </w:r>
          </w:p>
        </w:tc>
      </w:tr>
      <w:tr w:rsidR="00C037C5" w:rsidRPr="00591C02" w14:paraId="03F26D35" w14:textId="77777777" w:rsidTr="002C0161">
        <w:tc>
          <w:tcPr>
            <w:tcW w:w="7763" w:type="dxa"/>
            <w:gridSpan w:val="2"/>
            <w:shd w:val="clear" w:color="auto" w:fill="D9D9D9"/>
          </w:tcPr>
          <w:p w14:paraId="5E04C786" w14:textId="77777777" w:rsidR="00C037C5" w:rsidRPr="00591C02" w:rsidRDefault="00C037C5" w:rsidP="002C0161">
            <w:pPr>
              <w:spacing w:line="360" w:lineRule="auto"/>
              <w:outlineLvl w:val="0"/>
              <w:rPr>
                <w:rFonts w:asciiTheme="minorHAnsi" w:hAnsiTheme="minorHAnsi" w:cstheme="minorHAnsi"/>
                <w:b/>
                <w:noProof/>
                <w:sz w:val="22"/>
              </w:rPr>
            </w:pPr>
            <w:r w:rsidRPr="00591C02">
              <w:rPr>
                <w:rFonts w:asciiTheme="minorHAnsi" w:hAnsiTheme="minorHAnsi" w:cstheme="minorHAnsi"/>
                <w:b/>
                <w:noProof/>
                <w:sz w:val="22"/>
              </w:rPr>
              <w:t>2 BUDGETING  — questions/criteria</w:t>
            </w:r>
          </w:p>
        </w:tc>
        <w:tc>
          <w:tcPr>
            <w:tcW w:w="3118" w:type="dxa"/>
            <w:shd w:val="clear" w:color="auto" w:fill="D9D9D9"/>
          </w:tcPr>
          <w:p w14:paraId="786736E5" w14:textId="77777777" w:rsidR="00C037C5" w:rsidRPr="00591C02" w:rsidRDefault="00C037C5" w:rsidP="002C0161">
            <w:pPr>
              <w:jc w:val="center"/>
              <w:rPr>
                <w:rFonts w:asciiTheme="minorHAnsi" w:hAnsiTheme="minorHAnsi" w:cstheme="minorHAnsi"/>
                <w:b/>
                <w:noProof/>
                <w:sz w:val="22"/>
              </w:rPr>
            </w:pPr>
            <w:r w:rsidRPr="00591C02">
              <w:rPr>
                <w:rFonts w:asciiTheme="minorHAnsi" w:hAnsiTheme="minorHAnsi" w:cstheme="minorHAnsi"/>
                <w:b/>
                <w:noProof/>
                <w:sz w:val="22"/>
              </w:rPr>
              <w:t>Entity comments</w:t>
            </w:r>
          </w:p>
        </w:tc>
        <w:tc>
          <w:tcPr>
            <w:tcW w:w="3118" w:type="dxa"/>
            <w:shd w:val="clear" w:color="auto" w:fill="D9D9D9"/>
          </w:tcPr>
          <w:p w14:paraId="2AB1D984" w14:textId="77777777" w:rsidR="00C037C5" w:rsidRPr="00591C02" w:rsidRDefault="00C037C5" w:rsidP="002C0161">
            <w:pPr>
              <w:jc w:val="center"/>
              <w:rPr>
                <w:rFonts w:asciiTheme="minorHAnsi" w:hAnsiTheme="minorHAnsi" w:cstheme="minorHAnsi"/>
                <w:b/>
                <w:noProof/>
                <w:sz w:val="22"/>
              </w:rPr>
            </w:pPr>
            <w:r w:rsidRPr="00591C02">
              <w:rPr>
                <w:rFonts w:asciiTheme="minorHAnsi" w:hAnsiTheme="minorHAnsi" w:cstheme="minorHAnsi"/>
                <w:b/>
                <w:noProof/>
                <w:sz w:val="22"/>
              </w:rPr>
              <w:t>Auditor comments</w:t>
            </w:r>
          </w:p>
        </w:tc>
      </w:tr>
      <w:tr w:rsidR="00C037C5" w:rsidRPr="00591C02" w14:paraId="5D874832" w14:textId="77777777" w:rsidTr="002C0161">
        <w:tc>
          <w:tcPr>
            <w:tcW w:w="7763" w:type="dxa"/>
            <w:gridSpan w:val="2"/>
            <w:tcBorders>
              <w:top w:val="single" w:sz="4" w:space="0" w:color="auto"/>
              <w:bottom w:val="single" w:sz="4" w:space="0" w:color="auto"/>
              <w:right w:val="single" w:sz="4" w:space="0" w:color="auto"/>
            </w:tcBorders>
            <w:shd w:val="clear" w:color="auto" w:fill="auto"/>
          </w:tcPr>
          <w:p w14:paraId="06542BFA" w14:textId="77777777" w:rsidR="00C037C5" w:rsidRPr="00591C02" w:rsidRDefault="00C037C5" w:rsidP="002C0161">
            <w:pPr>
              <w:spacing w:before="60" w:after="60" w:line="360" w:lineRule="auto"/>
              <w:outlineLvl w:val="0"/>
              <w:rPr>
                <w:rFonts w:asciiTheme="minorHAnsi" w:hAnsiTheme="minorHAnsi" w:cstheme="minorHAnsi"/>
                <w:noProof/>
                <w:sz w:val="22"/>
              </w:rPr>
            </w:pPr>
            <w:r w:rsidRPr="00591C02">
              <w:rPr>
                <w:rFonts w:asciiTheme="minorHAnsi" w:hAnsiTheme="minorHAnsi" w:cstheme="minorHAnsi"/>
                <w:noProof/>
                <w:sz w:val="22"/>
              </w:rPr>
              <w:t xml:space="preserve">2 </w:t>
            </w:r>
            <w:r w:rsidRPr="00591C02">
              <w:rPr>
                <w:rFonts w:asciiTheme="minorHAnsi" w:hAnsiTheme="minorHAnsi" w:cstheme="minorHAnsi"/>
                <w:noProof/>
                <w:sz w:val="22"/>
                <w:u w:val="single"/>
              </w:rPr>
              <w:t>Budgeting</w:t>
            </w:r>
          </w:p>
        </w:tc>
        <w:tc>
          <w:tcPr>
            <w:tcW w:w="3118" w:type="dxa"/>
            <w:tcBorders>
              <w:top w:val="single" w:sz="4" w:space="0" w:color="auto"/>
              <w:left w:val="single" w:sz="4" w:space="0" w:color="auto"/>
              <w:bottom w:val="single" w:sz="4" w:space="0" w:color="auto"/>
            </w:tcBorders>
            <w:shd w:val="clear" w:color="auto" w:fill="auto"/>
          </w:tcPr>
          <w:p w14:paraId="6627BF41" w14:textId="77777777" w:rsidR="00C037C5" w:rsidRPr="00591C02" w:rsidRDefault="00C037C5" w:rsidP="002C0161">
            <w:pPr>
              <w:rPr>
                <w:rFonts w:asciiTheme="minorHAnsi" w:eastAsia="Calibri" w:hAnsiTheme="minorHAnsi" w:cstheme="minorHAnsi"/>
                <w:b/>
                <w:noProof/>
                <w:sz w:val="22"/>
              </w:rPr>
            </w:pPr>
          </w:p>
        </w:tc>
        <w:tc>
          <w:tcPr>
            <w:tcW w:w="3118" w:type="dxa"/>
            <w:tcBorders>
              <w:top w:val="single" w:sz="4" w:space="0" w:color="auto"/>
              <w:left w:val="single" w:sz="4" w:space="0" w:color="auto"/>
              <w:bottom w:val="single" w:sz="4" w:space="0" w:color="auto"/>
            </w:tcBorders>
          </w:tcPr>
          <w:p w14:paraId="1DE10B9D" w14:textId="77777777" w:rsidR="00C037C5" w:rsidRPr="00591C02" w:rsidRDefault="00C037C5" w:rsidP="002C0161">
            <w:pPr>
              <w:rPr>
                <w:rFonts w:asciiTheme="minorHAnsi" w:eastAsia="Calibri" w:hAnsiTheme="minorHAnsi" w:cstheme="minorHAnsi"/>
                <w:b/>
                <w:noProof/>
                <w:sz w:val="22"/>
              </w:rPr>
            </w:pPr>
          </w:p>
        </w:tc>
      </w:tr>
      <w:tr w:rsidR="00C037C5" w:rsidRPr="00591C02" w14:paraId="60261AE6" w14:textId="77777777" w:rsidTr="002C0161">
        <w:tc>
          <w:tcPr>
            <w:tcW w:w="10881" w:type="dxa"/>
            <w:gridSpan w:val="3"/>
            <w:shd w:val="clear" w:color="auto" w:fill="auto"/>
          </w:tcPr>
          <w:p w14:paraId="29E98EEA" w14:textId="77777777" w:rsidR="00C037C5" w:rsidRPr="00591C02" w:rsidRDefault="00C037C5" w:rsidP="002C0161">
            <w:pPr>
              <w:rPr>
                <w:rFonts w:asciiTheme="minorHAnsi" w:hAnsiTheme="minorHAnsi" w:cstheme="minorHAnsi"/>
                <w:noProof/>
                <w:sz w:val="22"/>
              </w:rPr>
            </w:pPr>
            <w:r w:rsidRPr="00591C02">
              <w:rPr>
                <w:rFonts w:asciiTheme="minorHAnsi" w:hAnsiTheme="minorHAnsi" w:cstheme="minorHAnsi"/>
                <w:b/>
                <w:noProof/>
                <w:sz w:val="22"/>
              </w:rPr>
              <w:t>Key question (level 2):</w:t>
            </w:r>
            <w:r w:rsidRPr="00591C02">
              <w:rPr>
                <w:rFonts w:asciiTheme="minorHAnsi" w:hAnsiTheme="minorHAnsi" w:cstheme="minorHAnsi"/>
                <w:noProof/>
                <w:sz w:val="22"/>
              </w:rPr>
              <w:t xml:space="preserve"> does the entity have a budget system and procedures which result in </w:t>
            </w:r>
            <w:r w:rsidRPr="00591C02">
              <w:rPr>
                <w:rFonts w:asciiTheme="minorHAnsi" w:hAnsiTheme="minorHAnsi" w:cstheme="minorHAnsi"/>
                <w:b/>
                <w:noProof/>
                <w:sz w:val="22"/>
              </w:rPr>
              <w:t>transparent and reliable budgets</w:t>
            </w:r>
            <w:r w:rsidRPr="00591C02">
              <w:rPr>
                <w:rFonts w:asciiTheme="minorHAnsi" w:hAnsiTheme="minorHAnsi" w:cstheme="minorHAnsi"/>
                <w:noProof/>
                <w:sz w:val="22"/>
              </w:rPr>
              <w:t xml:space="preserve"> for its operations and activities?</w:t>
            </w:r>
          </w:p>
        </w:tc>
        <w:tc>
          <w:tcPr>
            <w:tcW w:w="3118" w:type="dxa"/>
          </w:tcPr>
          <w:p w14:paraId="001C7E4E" w14:textId="77777777" w:rsidR="00C037C5" w:rsidRPr="00591C02" w:rsidRDefault="00C037C5" w:rsidP="002C0161">
            <w:pPr>
              <w:rPr>
                <w:rFonts w:asciiTheme="minorHAnsi" w:hAnsiTheme="minorHAnsi" w:cstheme="minorHAnsi"/>
                <w:noProof/>
                <w:sz w:val="22"/>
              </w:rPr>
            </w:pPr>
          </w:p>
        </w:tc>
      </w:tr>
      <w:tr w:rsidR="00C037C5" w:rsidRPr="00591C02" w14:paraId="54838F1E" w14:textId="77777777" w:rsidTr="002C0161">
        <w:tc>
          <w:tcPr>
            <w:tcW w:w="675" w:type="dxa"/>
            <w:tcBorders>
              <w:top w:val="single" w:sz="4" w:space="0" w:color="auto"/>
              <w:bottom w:val="single" w:sz="4" w:space="0" w:color="auto"/>
              <w:right w:val="single" w:sz="4" w:space="0" w:color="auto"/>
            </w:tcBorders>
            <w:shd w:val="clear" w:color="auto" w:fill="auto"/>
          </w:tcPr>
          <w:p w14:paraId="30E2DBF9" w14:textId="77777777" w:rsidR="00C037C5" w:rsidRPr="00591C02" w:rsidRDefault="00C037C5" w:rsidP="002C0161">
            <w:pPr>
              <w:rPr>
                <w:rFonts w:asciiTheme="minorHAnsi" w:hAnsiTheme="minorHAnsi" w:cstheme="minorHAnsi"/>
                <w:noProof/>
                <w:sz w:val="22"/>
              </w:rPr>
            </w:pPr>
            <w:r w:rsidRPr="00591C02">
              <w:rPr>
                <w:rFonts w:asciiTheme="minorHAnsi" w:hAnsiTheme="minorHAnsi" w:cstheme="minorHAnsi"/>
                <w:noProof/>
                <w:sz w:val="22"/>
              </w:rPr>
              <w:t>2.1</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0A1DAF56" w14:textId="77777777" w:rsidR="00C037C5" w:rsidRPr="00591C02" w:rsidRDefault="00C037C5" w:rsidP="002C0161">
            <w:pPr>
              <w:autoSpaceDE w:val="0"/>
              <w:autoSpaceDN w:val="0"/>
              <w:adjustRightInd w:val="0"/>
              <w:spacing w:line="360" w:lineRule="auto"/>
              <w:rPr>
                <w:rFonts w:asciiTheme="minorHAnsi" w:hAnsiTheme="minorHAnsi" w:cstheme="minorHAnsi"/>
                <w:noProof/>
                <w:sz w:val="22"/>
              </w:rPr>
            </w:pPr>
            <w:r w:rsidRPr="00591C02">
              <w:rPr>
                <w:rFonts w:asciiTheme="minorHAnsi" w:hAnsiTheme="minorHAnsi" w:cstheme="minorHAnsi"/>
                <w:noProof/>
                <w:sz w:val="22"/>
              </w:rPr>
              <w:t>Are budget procedures formalised (e.g. through a budget manual or circulars)?</w:t>
            </w:r>
          </w:p>
        </w:tc>
        <w:tc>
          <w:tcPr>
            <w:tcW w:w="3118" w:type="dxa"/>
            <w:tcBorders>
              <w:top w:val="single" w:sz="4" w:space="0" w:color="auto"/>
              <w:left w:val="single" w:sz="4" w:space="0" w:color="auto"/>
              <w:bottom w:val="single" w:sz="4" w:space="0" w:color="auto"/>
            </w:tcBorders>
            <w:shd w:val="clear" w:color="auto" w:fill="auto"/>
            <w:vAlign w:val="center"/>
          </w:tcPr>
          <w:p w14:paraId="2FDC1B7C" w14:textId="77777777" w:rsidR="00C037C5" w:rsidRPr="00591C02" w:rsidRDefault="00C037C5" w:rsidP="002C0161">
            <w:pPr>
              <w:rPr>
                <w:rFonts w:asciiTheme="minorHAnsi" w:hAnsiTheme="minorHAnsi" w:cstheme="minorHAnsi"/>
                <w:noProof/>
                <w:sz w:val="22"/>
              </w:rPr>
            </w:pPr>
            <w:r w:rsidRPr="00591C02">
              <w:rPr>
                <w:rFonts w:asciiTheme="minorHAnsi" w:hAnsiTheme="minorHAnsi" w:cstheme="minorHAnsi"/>
                <w:noProof/>
                <w:sz w:val="22"/>
              </w:rPr>
              <w:t>TBCBE</w:t>
            </w:r>
          </w:p>
        </w:tc>
        <w:tc>
          <w:tcPr>
            <w:tcW w:w="3118" w:type="dxa"/>
            <w:tcBorders>
              <w:top w:val="single" w:sz="4" w:space="0" w:color="auto"/>
              <w:left w:val="single" w:sz="4" w:space="0" w:color="auto"/>
              <w:bottom w:val="single" w:sz="4" w:space="0" w:color="auto"/>
            </w:tcBorders>
          </w:tcPr>
          <w:p w14:paraId="2A172217" w14:textId="77777777" w:rsidR="00C037C5" w:rsidRPr="00591C02" w:rsidRDefault="00C037C5" w:rsidP="002C0161">
            <w:pPr>
              <w:rPr>
                <w:rFonts w:asciiTheme="minorHAnsi" w:hAnsiTheme="minorHAnsi" w:cstheme="minorHAnsi"/>
                <w:noProof/>
                <w:sz w:val="22"/>
              </w:rPr>
            </w:pPr>
          </w:p>
        </w:tc>
      </w:tr>
      <w:tr w:rsidR="00C037C5" w:rsidRPr="00591C02" w14:paraId="563D0A1C" w14:textId="77777777" w:rsidTr="002C0161">
        <w:tc>
          <w:tcPr>
            <w:tcW w:w="675" w:type="dxa"/>
            <w:tcBorders>
              <w:top w:val="single" w:sz="4" w:space="0" w:color="auto"/>
              <w:bottom w:val="single" w:sz="4" w:space="0" w:color="auto"/>
              <w:right w:val="single" w:sz="4" w:space="0" w:color="auto"/>
            </w:tcBorders>
            <w:shd w:val="clear" w:color="auto" w:fill="auto"/>
          </w:tcPr>
          <w:p w14:paraId="561645AB" w14:textId="77777777" w:rsidR="00C037C5" w:rsidRPr="00591C02" w:rsidRDefault="00C037C5" w:rsidP="002C0161">
            <w:pPr>
              <w:rPr>
                <w:rFonts w:asciiTheme="minorHAnsi" w:hAnsiTheme="minorHAnsi" w:cstheme="minorHAnsi"/>
                <w:noProof/>
                <w:sz w:val="22"/>
              </w:rPr>
            </w:pPr>
            <w:r w:rsidRPr="00591C02">
              <w:rPr>
                <w:rFonts w:asciiTheme="minorHAnsi" w:hAnsiTheme="minorHAnsi" w:cstheme="minorHAnsi"/>
                <w:noProof/>
                <w:sz w:val="22"/>
              </w:rPr>
              <w:t>2.2</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2F7B8DCF" w14:textId="77777777" w:rsidR="00C037C5" w:rsidRPr="00591C02" w:rsidRDefault="00C037C5" w:rsidP="002C0161">
            <w:pPr>
              <w:spacing w:line="360" w:lineRule="auto"/>
              <w:outlineLvl w:val="0"/>
              <w:rPr>
                <w:rFonts w:asciiTheme="minorHAnsi" w:hAnsiTheme="minorHAnsi" w:cstheme="minorHAnsi"/>
                <w:noProof/>
                <w:sz w:val="22"/>
              </w:rPr>
            </w:pPr>
            <w:r w:rsidRPr="00591C02">
              <w:rPr>
                <w:rFonts w:asciiTheme="minorHAnsi" w:hAnsiTheme="minorHAnsi" w:cstheme="minorHAnsi"/>
                <w:noProof/>
                <w:sz w:val="22"/>
              </w:rPr>
              <w:t>At which intervals are budgets prepared (annual, half-yearly, quarterly)?</w:t>
            </w:r>
          </w:p>
        </w:tc>
        <w:tc>
          <w:tcPr>
            <w:tcW w:w="3118" w:type="dxa"/>
            <w:tcBorders>
              <w:top w:val="single" w:sz="4" w:space="0" w:color="auto"/>
              <w:left w:val="single" w:sz="4" w:space="0" w:color="auto"/>
              <w:bottom w:val="single" w:sz="4" w:space="0" w:color="auto"/>
            </w:tcBorders>
            <w:shd w:val="clear" w:color="auto" w:fill="auto"/>
            <w:vAlign w:val="center"/>
          </w:tcPr>
          <w:p w14:paraId="31FC0C20" w14:textId="77777777" w:rsidR="00C037C5" w:rsidRPr="00591C02" w:rsidRDefault="00C037C5" w:rsidP="002C0161">
            <w:pPr>
              <w:rPr>
                <w:rFonts w:asciiTheme="minorHAnsi" w:hAnsiTheme="minorHAnsi" w:cstheme="minorHAnsi"/>
                <w:noProof/>
                <w:sz w:val="22"/>
              </w:rPr>
            </w:pPr>
            <w:r w:rsidRPr="00591C02">
              <w:rPr>
                <w:rFonts w:asciiTheme="minorHAnsi" w:hAnsiTheme="minorHAnsi" w:cstheme="minorHAnsi"/>
                <w:noProof/>
                <w:sz w:val="22"/>
              </w:rPr>
              <w:t>TBCBE</w:t>
            </w:r>
          </w:p>
        </w:tc>
        <w:tc>
          <w:tcPr>
            <w:tcW w:w="3118" w:type="dxa"/>
            <w:tcBorders>
              <w:top w:val="single" w:sz="4" w:space="0" w:color="auto"/>
              <w:left w:val="single" w:sz="4" w:space="0" w:color="auto"/>
              <w:bottom w:val="single" w:sz="4" w:space="0" w:color="auto"/>
            </w:tcBorders>
          </w:tcPr>
          <w:p w14:paraId="2D69FDDE" w14:textId="77777777" w:rsidR="00C037C5" w:rsidRPr="00591C02" w:rsidRDefault="00C037C5" w:rsidP="002C0161">
            <w:pPr>
              <w:rPr>
                <w:rFonts w:asciiTheme="minorHAnsi" w:hAnsiTheme="minorHAnsi" w:cstheme="minorHAnsi"/>
                <w:noProof/>
                <w:sz w:val="22"/>
              </w:rPr>
            </w:pPr>
          </w:p>
        </w:tc>
      </w:tr>
      <w:tr w:rsidR="00C037C5" w:rsidRPr="00591C02" w14:paraId="3F4CD574" w14:textId="77777777" w:rsidTr="002C0161">
        <w:tc>
          <w:tcPr>
            <w:tcW w:w="675" w:type="dxa"/>
            <w:tcBorders>
              <w:top w:val="single" w:sz="4" w:space="0" w:color="auto"/>
              <w:bottom w:val="single" w:sz="4" w:space="0" w:color="auto"/>
              <w:right w:val="single" w:sz="4" w:space="0" w:color="auto"/>
            </w:tcBorders>
            <w:shd w:val="clear" w:color="auto" w:fill="auto"/>
          </w:tcPr>
          <w:p w14:paraId="7EB9B38D" w14:textId="77777777" w:rsidR="00C037C5" w:rsidRPr="00591C02" w:rsidRDefault="00C037C5" w:rsidP="002C0161">
            <w:pPr>
              <w:rPr>
                <w:rFonts w:asciiTheme="minorHAnsi" w:hAnsiTheme="minorHAnsi" w:cstheme="minorHAnsi"/>
                <w:noProof/>
                <w:sz w:val="22"/>
              </w:rPr>
            </w:pPr>
            <w:r w:rsidRPr="00591C02">
              <w:rPr>
                <w:rFonts w:asciiTheme="minorHAnsi" w:hAnsiTheme="minorHAnsi" w:cstheme="minorHAnsi"/>
                <w:noProof/>
                <w:sz w:val="22"/>
              </w:rPr>
              <w:t>2.3</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352A3131" w14:textId="77777777" w:rsidR="00C037C5" w:rsidRPr="00591C02" w:rsidRDefault="00C037C5" w:rsidP="002C0161">
            <w:pPr>
              <w:spacing w:line="360" w:lineRule="auto"/>
              <w:outlineLvl w:val="0"/>
              <w:rPr>
                <w:rFonts w:asciiTheme="minorHAnsi" w:hAnsiTheme="minorHAnsi" w:cstheme="minorHAnsi"/>
                <w:noProof/>
                <w:sz w:val="22"/>
              </w:rPr>
            </w:pPr>
            <w:r w:rsidRPr="00591C02">
              <w:rPr>
                <w:rFonts w:asciiTheme="minorHAnsi" w:hAnsiTheme="minorHAnsi" w:cstheme="minorHAnsi"/>
                <w:noProof/>
                <w:sz w:val="22"/>
              </w:rPr>
              <w:t>Who are the key actors involved with the budget process?</w:t>
            </w:r>
          </w:p>
        </w:tc>
        <w:tc>
          <w:tcPr>
            <w:tcW w:w="3118" w:type="dxa"/>
            <w:tcBorders>
              <w:top w:val="single" w:sz="4" w:space="0" w:color="auto"/>
              <w:left w:val="single" w:sz="4" w:space="0" w:color="auto"/>
              <w:bottom w:val="single" w:sz="4" w:space="0" w:color="auto"/>
            </w:tcBorders>
            <w:shd w:val="clear" w:color="auto" w:fill="auto"/>
            <w:vAlign w:val="center"/>
          </w:tcPr>
          <w:p w14:paraId="2EAE0024" w14:textId="77777777" w:rsidR="00C037C5" w:rsidRPr="00591C02" w:rsidRDefault="00C037C5" w:rsidP="002C0161">
            <w:pPr>
              <w:rPr>
                <w:rFonts w:asciiTheme="minorHAnsi" w:hAnsiTheme="minorHAnsi" w:cstheme="minorHAnsi"/>
                <w:noProof/>
                <w:sz w:val="22"/>
              </w:rPr>
            </w:pPr>
            <w:r w:rsidRPr="00591C02">
              <w:rPr>
                <w:rFonts w:asciiTheme="minorHAnsi" w:hAnsiTheme="minorHAnsi" w:cstheme="minorHAnsi"/>
                <w:noProof/>
                <w:sz w:val="22"/>
              </w:rPr>
              <w:t>TBCBE</w:t>
            </w:r>
          </w:p>
        </w:tc>
        <w:tc>
          <w:tcPr>
            <w:tcW w:w="3118" w:type="dxa"/>
            <w:tcBorders>
              <w:top w:val="single" w:sz="4" w:space="0" w:color="auto"/>
              <w:left w:val="single" w:sz="4" w:space="0" w:color="auto"/>
              <w:bottom w:val="single" w:sz="4" w:space="0" w:color="auto"/>
            </w:tcBorders>
          </w:tcPr>
          <w:p w14:paraId="644828A9" w14:textId="77777777" w:rsidR="00C037C5" w:rsidRPr="00591C02" w:rsidRDefault="00C037C5" w:rsidP="002C0161">
            <w:pPr>
              <w:rPr>
                <w:rFonts w:asciiTheme="minorHAnsi" w:hAnsiTheme="minorHAnsi" w:cstheme="minorHAnsi"/>
                <w:noProof/>
                <w:sz w:val="22"/>
              </w:rPr>
            </w:pPr>
          </w:p>
        </w:tc>
      </w:tr>
      <w:tr w:rsidR="00C037C5" w:rsidRPr="00591C02" w14:paraId="54BBFB89" w14:textId="77777777" w:rsidTr="002C0161">
        <w:tc>
          <w:tcPr>
            <w:tcW w:w="675" w:type="dxa"/>
            <w:tcBorders>
              <w:top w:val="single" w:sz="4" w:space="0" w:color="auto"/>
              <w:bottom w:val="single" w:sz="4" w:space="0" w:color="auto"/>
              <w:right w:val="single" w:sz="4" w:space="0" w:color="auto"/>
            </w:tcBorders>
            <w:shd w:val="clear" w:color="auto" w:fill="auto"/>
          </w:tcPr>
          <w:p w14:paraId="01A598DD" w14:textId="77777777" w:rsidR="00C037C5" w:rsidRPr="00591C02" w:rsidRDefault="00C037C5" w:rsidP="002C0161">
            <w:pPr>
              <w:rPr>
                <w:rFonts w:asciiTheme="minorHAnsi" w:hAnsiTheme="minorHAnsi" w:cstheme="minorHAnsi"/>
                <w:noProof/>
                <w:sz w:val="22"/>
              </w:rPr>
            </w:pPr>
            <w:r w:rsidRPr="00591C02">
              <w:rPr>
                <w:rFonts w:asciiTheme="minorHAnsi" w:hAnsiTheme="minorHAnsi" w:cstheme="minorHAnsi"/>
                <w:noProof/>
                <w:sz w:val="22"/>
              </w:rPr>
              <w:t>2.4</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48E601F8" w14:textId="77777777" w:rsidR="00C037C5" w:rsidRPr="00591C02" w:rsidRDefault="00C037C5" w:rsidP="002C0161">
            <w:pPr>
              <w:spacing w:line="360" w:lineRule="auto"/>
              <w:outlineLvl w:val="0"/>
              <w:rPr>
                <w:rFonts w:asciiTheme="minorHAnsi" w:hAnsiTheme="minorHAnsi" w:cstheme="minorHAnsi"/>
                <w:noProof/>
                <w:sz w:val="22"/>
              </w:rPr>
            </w:pPr>
            <w:r w:rsidRPr="00591C02">
              <w:rPr>
                <w:rFonts w:asciiTheme="minorHAnsi" w:hAnsiTheme="minorHAnsi" w:cstheme="minorHAnsi"/>
                <w:noProof/>
                <w:sz w:val="22"/>
              </w:rPr>
              <w:t>Which accounting and other data sources are used?</w:t>
            </w:r>
          </w:p>
        </w:tc>
        <w:tc>
          <w:tcPr>
            <w:tcW w:w="3118" w:type="dxa"/>
            <w:tcBorders>
              <w:top w:val="single" w:sz="4" w:space="0" w:color="auto"/>
              <w:left w:val="single" w:sz="4" w:space="0" w:color="auto"/>
              <w:bottom w:val="single" w:sz="4" w:space="0" w:color="auto"/>
            </w:tcBorders>
            <w:shd w:val="clear" w:color="auto" w:fill="auto"/>
            <w:vAlign w:val="center"/>
          </w:tcPr>
          <w:p w14:paraId="3AE65CF7" w14:textId="77777777" w:rsidR="00C037C5" w:rsidRPr="00591C02" w:rsidRDefault="00C037C5" w:rsidP="002C0161">
            <w:pPr>
              <w:rPr>
                <w:rFonts w:asciiTheme="minorHAnsi" w:hAnsiTheme="minorHAnsi" w:cstheme="minorHAnsi"/>
                <w:noProof/>
                <w:sz w:val="22"/>
              </w:rPr>
            </w:pPr>
            <w:r w:rsidRPr="00591C02">
              <w:rPr>
                <w:rFonts w:asciiTheme="minorHAnsi" w:hAnsiTheme="minorHAnsi" w:cstheme="minorHAnsi"/>
                <w:noProof/>
                <w:sz w:val="22"/>
              </w:rPr>
              <w:t>TBCBE</w:t>
            </w:r>
          </w:p>
        </w:tc>
        <w:tc>
          <w:tcPr>
            <w:tcW w:w="3118" w:type="dxa"/>
            <w:tcBorders>
              <w:top w:val="single" w:sz="4" w:space="0" w:color="auto"/>
              <w:left w:val="single" w:sz="4" w:space="0" w:color="auto"/>
              <w:bottom w:val="single" w:sz="4" w:space="0" w:color="auto"/>
            </w:tcBorders>
          </w:tcPr>
          <w:p w14:paraId="328934D1" w14:textId="77777777" w:rsidR="00C037C5" w:rsidRPr="00591C02" w:rsidRDefault="00C037C5" w:rsidP="002C0161">
            <w:pPr>
              <w:rPr>
                <w:rFonts w:asciiTheme="minorHAnsi" w:hAnsiTheme="minorHAnsi" w:cstheme="minorHAnsi"/>
                <w:noProof/>
                <w:sz w:val="22"/>
              </w:rPr>
            </w:pPr>
          </w:p>
        </w:tc>
      </w:tr>
      <w:tr w:rsidR="00C037C5" w:rsidRPr="00591C02" w14:paraId="0A6DAC77" w14:textId="77777777" w:rsidTr="002C0161">
        <w:tc>
          <w:tcPr>
            <w:tcW w:w="675" w:type="dxa"/>
            <w:tcBorders>
              <w:top w:val="single" w:sz="4" w:space="0" w:color="auto"/>
              <w:bottom w:val="single" w:sz="4" w:space="0" w:color="auto"/>
              <w:right w:val="single" w:sz="4" w:space="0" w:color="auto"/>
            </w:tcBorders>
            <w:shd w:val="clear" w:color="auto" w:fill="auto"/>
          </w:tcPr>
          <w:p w14:paraId="4AAD86CB" w14:textId="77777777" w:rsidR="00C037C5" w:rsidRPr="00591C02" w:rsidRDefault="00C037C5" w:rsidP="002C0161">
            <w:pPr>
              <w:rPr>
                <w:rFonts w:asciiTheme="minorHAnsi" w:hAnsiTheme="minorHAnsi" w:cstheme="minorHAnsi"/>
                <w:noProof/>
                <w:sz w:val="22"/>
              </w:rPr>
            </w:pPr>
            <w:r w:rsidRPr="00591C02">
              <w:rPr>
                <w:rFonts w:asciiTheme="minorHAnsi" w:hAnsiTheme="minorHAnsi" w:cstheme="minorHAnsi"/>
                <w:noProof/>
                <w:sz w:val="22"/>
              </w:rPr>
              <w:t>2.5</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7E18F348" w14:textId="77777777" w:rsidR="00C037C5" w:rsidRPr="00591C02" w:rsidRDefault="00C037C5" w:rsidP="002C0161">
            <w:pPr>
              <w:autoSpaceDE w:val="0"/>
              <w:autoSpaceDN w:val="0"/>
              <w:adjustRightInd w:val="0"/>
              <w:spacing w:line="360" w:lineRule="auto"/>
              <w:rPr>
                <w:rFonts w:asciiTheme="minorHAnsi" w:hAnsiTheme="minorHAnsi" w:cstheme="minorHAnsi"/>
                <w:noProof/>
                <w:sz w:val="22"/>
              </w:rPr>
            </w:pPr>
            <w:r w:rsidRPr="00591C02">
              <w:rPr>
                <w:rFonts w:asciiTheme="minorHAnsi" w:hAnsiTheme="minorHAnsi" w:cstheme="minorHAnsi"/>
                <w:noProof/>
                <w:sz w:val="22"/>
              </w:rPr>
              <w:t>Does the entity have an appropriate budget classification system (classification criteria could, for example, include: operational and capital expenditure, activity-based budgets or functional, analytical classification, classification by project/sub-project).</w:t>
            </w:r>
          </w:p>
        </w:tc>
        <w:tc>
          <w:tcPr>
            <w:tcW w:w="3118" w:type="dxa"/>
            <w:tcBorders>
              <w:top w:val="single" w:sz="4" w:space="0" w:color="auto"/>
              <w:left w:val="single" w:sz="4" w:space="0" w:color="auto"/>
              <w:bottom w:val="single" w:sz="4" w:space="0" w:color="auto"/>
            </w:tcBorders>
            <w:shd w:val="clear" w:color="auto" w:fill="auto"/>
            <w:vAlign w:val="center"/>
          </w:tcPr>
          <w:p w14:paraId="1E3A13AF" w14:textId="77777777" w:rsidR="00C037C5" w:rsidRPr="00591C02" w:rsidRDefault="00C037C5" w:rsidP="002C0161">
            <w:pPr>
              <w:rPr>
                <w:rFonts w:asciiTheme="minorHAnsi" w:hAnsiTheme="minorHAnsi" w:cstheme="minorHAnsi"/>
                <w:noProof/>
                <w:sz w:val="22"/>
              </w:rPr>
            </w:pPr>
            <w:r w:rsidRPr="00591C02">
              <w:rPr>
                <w:rFonts w:asciiTheme="minorHAnsi" w:hAnsiTheme="minorHAnsi" w:cstheme="minorHAnsi"/>
                <w:noProof/>
                <w:sz w:val="22"/>
              </w:rPr>
              <w:t>TBCBE</w:t>
            </w:r>
          </w:p>
        </w:tc>
        <w:tc>
          <w:tcPr>
            <w:tcW w:w="3118" w:type="dxa"/>
            <w:tcBorders>
              <w:top w:val="single" w:sz="4" w:space="0" w:color="auto"/>
              <w:left w:val="single" w:sz="4" w:space="0" w:color="auto"/>
              <w:bottom w:val="single" w:sz="4" w:space="0" w:color="auto"/>
            </w:tcBorders>
          </w:tcPr>
          <w:p w14:paraId="3511E43C" w14:textId="77777777" w:rsidR="00C037C5" w:rsidRPr="00591C02" w:rsidRDefault="00C037C5" w:rsidP="002C0161">
            <w:pPr>
              <w:rPr>
                <w:rFonts w:asciiTheme="minorHAnsi" w:hAnsiTheme="minorHAnsi" w:cstheme="minorHAnsi"/>
                <w:noProof/>
                <w:sz w:val="22"/>
              </w:rPr>
            </w:pPr>
          </w:p>
        </w:tc>
      </w:tr>
      <w:tr w:rsidR="00C037C5" w:rsidRPr="00591C02" w14:paraId="37214ED3" w14:textId="77777777" w:rsidTr="002C0161">
        <w:tc>
          <w:tcPr>
            <w:tcW w:w="675" w:type="dxa"/>
            <w:tcBorders>
              <w:top w:val="single" w:sz="4" w:space="0" w:color="auto"/>
              <w:bottom w:val="single" w:sz="4" w:space="0" w:color="auto"/>
              <w:right w:val="single" w:sz="4" w:space="0" w:color="auto"/>
            </w:tcBorders>
            <w:shd w:val="clear" w:color="auto" w:fill="auto"/>
          </w:tcPr>
          <w:p w14:paraId="2C7DFC77" w14:textId="77777777" w:rsidR="00C037C5" w:rsidRPr="00591C02" w:rsidRDefault="00C037C5" w:rsidP="002C0161">
            <w:pPr>
              <w:rPr>
                <w:rFonts w:asciiTheme="minorHAnsi" w:hAnsiTheme="minorHAnsi" w:cstheme="minorHAnsi"/>
                <w:noProof/>
                <w:sz w:val="22"/>
              </w:rPr>
            </w:pPr>
            <w:r w:rsidRPr="00591C02">
              <w:rPr>
                <w:rFonts w:asciiTheme="minorHAnsi" w:hAnsiTheme="minorHAnsi" w:cstheme="minorHAnsi"/>
                <w:noProof/>
                <w:sz w:val="22"/>
              </w:rPr>
              <w:t>2.6</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784B33A6" w14:textId="77777777" w:rsidR="00C037C5" w:rsidRPr="00591C02" w:rsidRDefault="00C037C5" w:rsidP="002C0161">
            <w:pPr>
              <w:autoSpaceDE w:val="0"/>
              <w:autoSpaceDN w:val="0"/>
              <w:adjustRightInd w:val="0"/>
              <w:spacing w:line="360" w:lineRule="auto"/>
              <w:rPr>
                <w:rFonts w:asciiTheme="minorHAnsi" w:hAnsiTheme="minorHAnsi" w:cstheme="minorHAnsi"/>
                <w:noProof/>
                <w:sz w:val="22"/>
              </w:rPr>
            </w:pPr>
            <w:r w:rsidRPr="00591C02">
              <w:rPr>
                <w:rFonts w:asciiTheme="minorHAnsi" w:hAnsiTheme="minorHAnsi" w:cstheme="minorHAnsi"/>
                <w:noProof/>
                <w:sz w:val="22"/>
              </w:rPr>
              <w:t>Do budgets provide a coherent and clear presentation of projected/estimated costs in line with the entity’s activities, operations and projects?</w:t>
            </w:r>
          </w:p>
        </w:tc>
        <w:tc>
          <w:tcPr>
            <w:tcW w:w="3118" w:type="dxa"/>
            <w:tcBorders>
              <w:top w:val="single" w:sz="4" w:space="0" w:color="auto"/>
              <w:left w:val="single" w:sz="4" w:space="0" w:color="auto"/>
              <w:bottom w:val="single" w:sz="4" w:space="0" w:color="auto"/>
            </w:tcBorders>
            <w:shd w:val="clear" w:color="auto" w:fill="auto"/>
            <w:vAlign w:val="center"/>
          </w:tcPr>
          <w:p w14:paraId="78096003" w14:textId="77777777" w:rsidR="00C037C5" w:rsidRPr="00591C02" w:rsidRDefault="00C037C5" w:rsidP="002C0161">
            <w:pPr>
              <w:rPr>
                <w:rFonts w:asciiTheme="minorHAnsi" w:hAnsiTheme="minorHAnsi" w:cstheme="minorHAnsi"/>
                <w:noProof/>
                <w:sz w:val="22"/>
              </w:rPr>
            </w:pPr>
            <w:r w:rsidRPr="00591C02">
              <w:rPr>
                <w:rFonts w:asciiTheme="minorHAnsi" w:hAnsiTheme="minorHAnsi" w:cstheme="minorHAnsi"/>
                <w:noProof/>
                <w:sz w:val="22"/>
              </w:rPr>
              <w:t>TBCBE</w:t>
            </w:r>
          </w:p>
        </w:tc>
        <w:tc>
          <w:tcPr>
            <w:tcW w:w="3118" w:type="dxa"/>
            <w:tcBorders>
              <w:top w:val="single" w:sz="4" w:space="0" w:color="auto"/>
              <w:left w:val="single" w:sz="4" w:space="0" w:color="auto"/>
              <w:bottom w:val="single" w:sz="4" w:space="0" w:color="auto"/>
            </w:tcBorders>
          </w:tcPr>
          <w:p w14:paraId="1AB544E9" w14:textId="77777777" w:rsidR="00C037C5" w:rsidRPr="00591C02" w:rsidRDefault="00C037C5" w:rsidP="002C0161">
            <w:pPr>
              <w:rPr>
                <w:rFonts w:asciiTheme="minorHAnsi" w:hAnsiTheme="minorHAnsi" w:cstheme="minorHAnsi"/>
                <w:noProof/>
                <w:sz w:val="22"/>
              </w:rPr>
            </w:pPr>
          </w:p>
        </w:tc>
      </w:tr>
      <w:tr w:rsidR="00C037C5" w:rsidRPr="00591C02" w14:paraId="1E023FD3" w14:textId="77777777" w:rsidTr="002C0161">
        <w:tc>
          <w:tcPr>
            <w:tcW w:w="675" w:type="dxa"/>
            <w:tcBorders>
              <w:top w:val="single" w:sz="4" w:space="0" w:color="auto"/>
              <w:bottom w:val="single" w:sz="4" w:space="0" w:color="auto"/>
              <w:right w:val="single" w:sz="4" w:space="0" w:color="auto"/>
            </w:tcBorders>
            <w:shd w:val="clear" w:color="auto" w:fill="auto"/>
          </w:tcPr>
          <w:p w14:paraId="13D9C6A0" w14:textId="77777777" w:rsidR="00C037C5" w:rsidRPr="00591C02" w:rsidRDefault="00C037C5" w:rsidP="002C0161">
            <w:pPr>
              <w:rPr>
                <w:rFonts w:asciiTheme="minorHAnsi" w:hAnsiTheme="minorHAnsi" w:cstheme="minorHAnsi"/>
                <w:noProof/>
                <w:sz w:val="22"/>
              </w:rPr>
            </w:pPr>
            <w:r w:rsidRPr="00591C02">
              <w:rPr>
                <w:rFonts w:asciiTheme="minorHAnsi" w:hAnsiTheme="minorHAnsi" w:cstheme="minorHAnsi"/>
                <w:noProof/>
                <w:sz w:val="22"/>
              </w:rPr>
              <w:lastRenderedPageBreak/>
              <w:t>2.7</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24A5B707" w14:textId="77777777" w:rsidR="00C037C5" w:rsidRPr="00591C02" w:rsidRDefault="00C037C5" w:rsidP="002C0161">
            <w:pPr>
              <w:autoSpaceDE w:val="0"/>
              <w:autoSpaceDN w:val="0"/>
              <w:adjustRightInd w:val="0"/>
              <w:spacing w:line="360" w:lineRule="auto"/>
              <w:rPr>
                <w:rFonts w:asciiTheme="minorHAnsi" w:hAnsiTheme="minorHAnsi" w:cstheme="minorHAnsi"/>
                <w:noProof/>
                <w:sz w:val="22"/>
              </w:rPr>
            </w:pPr>
            <w:r w:rsidRPr="00591C02">
              <w:rPr>
                <w:rFonts w:asciiTheme="minorHAnsi" w:hAnsiTheme="minorHAnsi" w:cstheme="minorHAnsi"/>
                <w:noProof/>
                <w:sz w:val="22"/>
              </w:rPr>
              <w:t>Are budgets transparent and comprehensive and do they properly reflect the operations of the entity?</w:t>
            </w:r>
          </w:p>
        </w:tc>
        <w:tc>
          <w:tcPr>
            <w:tcW w:w="3118" w:type="dxa"/>
            <w:tcBorders>
              <w:top w:val="single" w:sz="4" w:space="0" w:color="auto"/>
              <w:left w:val="single" w:sz="4" w:space="0" w:color="auto"/>
              <w:bottom w:val="single" w:sz="4" w:space="0" w:color="auto"/>
            </w:tcBorders>
            <w:shd w:val="clear" w:color="auto" w:fill="D9D9D9"/>
            <w:vAlign w:val="center"/>
          </w:tcPr>
          <w:p w14:paraId="046B454A" w14:textId="77777777" w:rsidR="00C037C5" w:rsidRPr="00591C02" w:rsidRDefault="00C037C5" w:rsidP="002C0161">
            <w:pPr>
              <w:rPr>
                <w:rFonts w:asciiTheme="minorHAnsi" w:hAnsiTheme="minorHAnsi" w:cstheme="minorHAnsi"/>
                <w:noProof/>
                <w:sz w:val="22"/>
              </w:rPr>
            </w:pPr>
          </w:p>
        </w:tc>
        <w:tc>
          <w:tcPr>
            <w:tcW w:w="3118" w:type="dxa"/>
            <w:tcBorders>
              <w:top w:val="single" w:sz="4" w:space="0" w:color="auto"/>
              <w:left w:val="single" w:sz="4" w:space="0" w:color="auto"/>
              <w:bottom w:val="single" w:sz="4" w:space="0" w:color="auto"/>
            </w:tcBorders>
          </w:tcPr>
          <w:p w14:paraId="224DCEC6" w14:textId="77777777" w:rsidR="00C037C5" w:rsidRPr="00591C02" w:rsidRDefault="00C037C5" w:rsidP="002C0161">
            <w:pPr>
              <w:rPr>
                <w:rFonts w:asciiTheme="minorHAnsi" w:hAnsiTheme="minorHAnsi" w:cstheme="minorHAnsi"/>
                <w:noProof/>
                <w:sz w:val="22"/>
              </w:rPr>
            </w:pPr>
          </w:p>
        </w:tc>
      </w:tr>
      <w:tr w:rsidR="00C037C5" w:rsidRPr="00591C02" w14:paraId="48D61A48" w14:textId="77777777" w:rsidTr="002C0161">
        <w:tc>
          <w:tcPr>
            <w:tcW w:w="675" w:type="dxa"/>
            <w:tcBorders>
              <w:top w:val="single" w:sz="4" w:space="0" w:color="auto"/>
              <w:bottom w:val="single" w:sz="4" w:space="0" w:color="auto"/>
              <w:right w:val="single" w:sz="4" w:space="0" w:color="auto"/>
            </w:tcBorders>
            <w:shd w:val="clear" w:color="auto" w:fill="auto"/>
          </w:tcPr>
          <w:p w14:paraId="5757367A" w14:textId="77777777" w:rsidR="00C037C5" w:rsidRPr="00591C02" w:rsidRDefault="00C037C5" w:rsidP="002C0161">
            <w:pPr>
              <w:rPr>
                <w:rFonts w:asciiTheme="minorHAnsi" w:hAnsiTheme="minorHAnsi" w:cstheme="minorHAnsi"/>
                <w:noProof/>
                <w:sz w:val="22"/>
              </w:rPr>
            </w:pPr>
            <w:r w:rsidRPr="00591C02">
              <w:rPr>
                <w:rFonts w:asciiTheme="minorHAnsi" w:hAnsiTheme="minorHAnsi" w:cstheme="minorHAnsi"/>
                <w:noProof/>
                <w:sz w:val="22"/>
              </w:rPr>
              <w:t>2.8</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47D1C255" w14:textId="77777777" w:rsidR="00C037C5" w:rsidRPr="00591C02" w:rsidRDefault="00C037C5" w:rsidP="002C0161">
            <w:pPr>
              <w:autoSpaceDE w:val="0"/>
              <w:autoSpaceDN w:val="0"/>
              <w:adjustRightInd w:val="0"/>
              <w:spacing w:line="360" w:lineRule="auto"/>
              <w:rPr>
                <w:rFonts w:asciiTheme="minorHAnsi" w:hAnsiTheme="minorHAnsi" w:cstheme="minorHAnsi"/>
                <w:noProof/>
                <w:sz w:val="22"/>
              </w:rPr>
            </w:pPr>
            <w:r w:rsidRPr="00591C02">
              <w:rPr>
                <w:rFonts w:asciiTheme="minorHAnsi" w:hAnsiTheme="minorHAnsi" w:cstheme="minorHAnsi"/>
                <w:noProof/>
                <w:sz w:val="22"/>
              </w:rPr>
              <w:t xml:space="preserve">Are assumptions used to prepare the budgets and to compute projected and estimated expenditure plausible? Are cost allocation keys, which are applied to compute budget cost data, based on logical, consistent and plausible assumption and principles?  </w:t>
            </w:r>
          </w:p>
        </w:tc>
        <w:tc>
          <w:tcPr>
            <w:tcW w:w="3118" w:type="dxa"/>
            <w:tcBorders>
              <w:top w:val="single" w:sz="4" w:space="0" w:color="auto"/>
              <w:left w:val="single" w:sz="4" w:space="0" w:color="auto"/>
              <w:bottom w:val="single" w:sz="4" w:space="0" w:color="auto"/>
            </w:tcBorders>
            <w:shd w:val="clear" w:color="auto" w:fill="D9D9D9"/>
            <w:vAlign w:val="center"/>
          </w:tcPr>
          <w:p w14:paraId="551912D1" w14:textId="77777777" w:rsidR="00C037C5" w:rsidRPr="00591C02" w:rsidRDefault="00C037C5" w:rsidP="002C0161">
            <w:pPr>
              <w:rPr>
                <w:rFonts w:asciiTheme="minorHAnsi" w:hAnsiTheme="minorHAnsi" w:cstheme="minorHAnsi"/>
                <w:noProof/>
                <w:sz w:val="22"/>
              </w:rPr>
            </w:pPr>
          </w:p>
        </w:tc>
        <w:tc>
          <w:tcPr>
            <w:tcW w:w="3118" w:type="dxa"/>
            <w:tcBorders>
              <w:top w:val="single" w:sz="4" w:space="0" w:color="auto"/>
              <w:left w:val="single" w:sz="4" w:space="0" w:color="auto"/>
              <w:bottom w:val="single" w:sz="4" w:space="0" w:color="auto"/>
            </w:tcBorders>
          </w:tcPr>
          <w:p w14:paraId="3DF3B0E5" w14:textId="77777777" w:rsidR="00C037C5" w:rsidRPr="00591C02" w:rsidRDefault="00C037C5" w:rsidP="002C0161">
            <w:pPr>
              <w:rPr>
                <w:rFonts w:asciiTheme="minorHAnsi" w:hAnsiTheme="minorHAnsi" w:cstheme="minorHAnsi"/>
                <w:noProof/>
                <w:sz w:val="22"/>
              </w:rPr>
            </w:pPr>
          </w:p>
        </w:tc>
      </w:tr>
    </w:tbl>
    <w:p w14:paraId="58BB14DF" w14:textId="77777777" w:rsidR="00C037C5" w:rsidRPr="00591C02" w:rsidRDefault="00C037C5" w:rsidP="00C037C5">
      <w:pPr>
        <w:rPr>
          <w:rFonts w:asciiTheme="minorHAnsi" w:hAnsiTheme="minorHAnsi" w:cstheme="minorHAnsi"/>
          <w:noProof/>
          <w:sz w:val="22"/>
        </w:rPr>
      </w:pPr>
    </w:p>
    <w:p w14:paraId="1C1C8B40" w14:textId="77777777" w:rsidR="00C037C5" w:rsidRPr="00591C02" w:rsidRDefault="00C037C5" w:rsidP="00C037C5">
      <w:pPr>
        <w:rPr>
          <w:rFonts w:asciiTheme="minorHAnsi" w:hAnsiTheme="minorHAnsi" w:cstheme="minorHAnsi"/>
          <w:noProof/>
          <w:sz w:val="22"/>
        </w:rPr>
      </w:pPr>
      <w:r w:rsidRPr="00591C02">
        <w:rPr>
          <w:rFonts w:asciiTheme="minorHAnsi" w:hAnsiTheme="minorHAnsi" w:cstheme="minorHAnsi"/>
          <w:noProof/>
          <w:sz w:val="22"/>
        </w:rPr>
        <w:br w:type="page"/>
      </w:r>
    </w:p>
    <w:tbl>
      <w:tblPr>
        <w:tblW w:w="13999"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675"/>
        <w:gridCol w:w="7088"/>
        <w:gridCol w:w="3118"/>
        <w:gridCol w:w="3118"/>
      </w:tblGrid>
      <w:tr w:rsidR="00C037C5" w:rsidRPr="00591C02" w14:paraId="1EB82E8B" w14:textId="77777777" w:rsidTr="002C0161">
        <w:tc>
          <w:tcPr>
            <w:tcW w:w="13999" w:type="dxa"/>
            <w:gridSpan w:val="4"/>
            <w:shd w:val="clear" w:color="auto" w:fill="D9D9D9"/>
          </w:tcPr>
          <w:p w14:paraId="0E16E0BB" w14:textId="77777777" w:rsidR="00C037C5" w:rsidRPr="00591C02" w:rsidRDefault="00C037C5" w:rsidP="002C0161">
            <w:pPr>
              <w:jc w:val="center"/>
              <w:rPr>
                <w:rFonts w:asciiTheme="minorHAnsi" w:hAnsiTheme="minorHAnsi" w:cstheme="minorHAnsi"/>
                <w:b/>
                <w:noProof/>
                <w:sz w:val="22"/>
              </w:rPr>
            </w:pPr>
            <w:r w:rsidRPr="00591C02">
              <w:rPr>
                <w:rFonts w:asciiTheme="minorHAnsi" w:hAnsiTheme="minorHAnsi" w:cstheme="minorHAnsi"/>
                <w:b/>
                <w:noProof/>
                <w:sz w:val="22"/>
              </w:rPr>
              <w:lastRenderedPageBreak/>
              <w:t>PILLAR 2 — ACCOUNTING</w:t>
            </w:r>
          </w:p>
        </w:tc>
      </w:tr>
      <w:tr w:rsidR="00C037C5" w:rsidRPr="00591C02" w14:paraId="4DA78A7A" w14:textId="77777777" w:rsidTr="002C0161">
        <w:tc>
          <w:tcPr>
            <w:tcW w:w="7763" w:type="dxa"/>
            <w:gridSpan w:val="2"/>
            <w:shd w:val="clear" w:color="auto" w:fill="D9D9D9"/>
          </w:tcPr>
          <w:p w14:paraId="1ADE3E59" w14:textId="77777777" w:rsidR="00C037C5" w:rsidRPr="00591C02" w:rsidRDefault="00C037C5" w:rsidP="002C0161">
            <w:pPr>
              <w:spacing w:line="360" w:lineRule="auto"/>
              <w:outlineLvl w:val="0"/>
              <w:rPr>
                <w:rFonts w:asciiTheme="minorHAnsi" w:hAnsiTheme="minorHAnsi" w:cstheme="minorHAnsi"/>
                <w:b/>
                <w:noProof/>
                <w:sz w:val="22"/>
              </w:rPr>
            </w:pPr>
            <w:r w:rsidRPr="00591C02">
              <w:rPr>
                <w:rFonts w:asciiTheme="minorHAnsi" w:hAnsiTheme="minorHAnsi" w:cstheme="minorHAnsi"/>
                <w:b/>
                <w:noProof/>
                <w:sz w:val="22"/>
              </w:rPr>
              <w:t>2 BUDGETING  — questions/criteria</w:t>
            </w:r>
          </w:p>
        </w:tc>
        <w:tc>
          <w:tcPr>
            <w:tcW w:w="3118" w:type="dxa"/>
            <w:shd w:val="clear" w:color="auto" w:fill="D9D9D9"/>
          </w:tcPr>
          <w:p w14:paraId="5B0AAA7B" w14:textId="77777777" w:rsidR="00C037C5" w:rsidRPr="00591C02" w:rsidRDefault="00C037C5" w:rsidP="002C0161">
            <w:pPr>
              <w:jc w:val="center"/>
              <w:rPr>
                <w:rFonts w:asciiTheme="minorHAnsi" w:hAnsiTheme="minorHAnsi" w:cstheme="minorHAnsi"/>
                <w:b/>
                <w:noProof/>
                <w:sz w:val="22"/>
              </w:rPr>
            </w:pPr>
            <w:r w:rsidRPr="00591C02">
              <w:rPr>
                <w:rFonts w:asciiTheme="minorHAnsi" w:hAnsiTheme="minorHAnsi" w:cstheme="minorHAnsi"/>
                <w:b/>
                <w:noProof/>
                <w:sz w:val="22"/>
              </w:rPr>
              <w:t>Entity comments</w:t>
            </w:r>
          </w:p>
        </w:tc>
        <w:tc>
          <w:tcPr>
            <w:tcW w:w="3118" w:type="dxa"/>
            <w:shd w:val="clear" w:color="auto" w:fill="D9D9D9"/>
          </w:tcPr>
          <w:p w14:paraId="433B1BD5" w14:textId="77777777" w:rsidR="00C037C5" w:rsidRPr="00591C02" w:rsidRDefault="00C037C5" w:rsidP="002C0161">
            <w:pPr>
              <w:jc w:val="center"/>
              <w:rPr>
                <w:rFonts w:asciiTheme="minorHAnsi" w:hAnsiTheme="minorHAnsi" w:cstheme="minorHAnsi"/>
                <w:b/>
                <w:noProof/>
                <w:sz w:val="22"/>
              </w:rPr>
            </w:pPr>
            <w:r w:rsidRPr="00591C02">
              <w:rPr>
                <w:rFonts w:asciiTheme="minorHAnsi" w:hAnsiTheme="minorHAnsi" w:cstheme="minorHAnsi"/>
                <w:b/>
                <w:noProof/>
                <w:sz w:val="22"/>
              </w:rPr>
              <w:t>Auditor comments</w:t>
            </w:r>
          </w:p>
        </w:tc>
      </w:tr>
      <w:tr w:rsidR="00C037C5" w:rsidRPr="00591C02" w14:paraId="047B5304" w14:textId="77777777" w:rsidTr="002C0161">
        <w:tc>
          <w:tcPr>
            <w:tcW w:w="675" w:type="dxa"/>
            <w:tcBorders>
              <w:top w:val="single" w:sz="4" w:space="0" w:color="auto"/>
              <w:bottom w:val="single" w:sz="4" w:space="0" w:color="auto"/>
              <w:right w:val="single" w:sz="4" w:space="0" w:color="auto"/>
            </w:tcBorders>
            <w:shd w:val="clear" w:color="auto" w:fill="auto"/>
          </w:tcPr>
          <w:p w14:paraId="2F784AD4" w14:textId="77777777" w:rsidR="00C037C5" w:rsidRPr="00591C02" w:rsidRDefault="00C037C5" w:rsidP="002C0161">
            <w:pPr>
              <w:rPr>
                <w:rFonts w:asciiTheme="minorHAnsi" w:hAnsiTheme="minorHAnsi" w:cstheme="minorHAnsi"/>
                <w:noProof/>
                <w:sz w:val="22"/>
              </w:rPr>
            </w:pPr>
            <w:r w:rsidRPr="00591C02">
              <w:rPr>
                <w:rFonts w:asciiTheme="minorHAnsi" w:hAnsiTheme="minorHAnsi" w:cstheme="minorHAnsi"/>
                <w:noProof/>
                <w:sz w:val="22"/>
              </w:rPr>
              <w:t>2.9</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34DB7F0F" w14:textId="77777777" w:rsidR="00C037C5" w:rsidRPr="00591C02" w:rsidRDefault="00C037C5" w:rsidP="002C0161">
            <w:pPr>
              <w:autoSpaceDE w:val="0"/>
              <w:autoSpaceDN w:val="0"/>
              <w:adjustRightInd w:val="0"/>
              <w:spacing w:line="360" w:lineRule="auto"/>
              <w:rPr>
                <w:rFonts w:asciiTheme="minorHAnsi" w:hAnsiTheme="minorHAnsi" w:cstheme="minorHAnsi"/>
                <w:noProof/>
                <w:sz w:val="22"/>
              </w:rPr>
            </w:pPr>
            <w:r w:rsidRPr="00591C02">
              <w:rPr>
                <w:rFonts w:asciiTheme="minorHAnsi" w:hAnsiTheme="minorHAnsi" w:cstheme="minorHAnsi"/>
                <w:noProof/>
                <w:sz w:val="22"/>
              </w:rPr>
              <w:t>Are budget data relevant and reliable so that they are of real use to the management and/or other users?</w:t>
            </w:r>
          </w:p>
        </w:tc>
        <w:tc>
          <w:tcPr>
            <w:tcW w:w="3118" w:type="dxa"/>
            <w:tcBorders>
              <w:top w:val="single" w:sz="4" w:space="0" w:color="auto"/>
              <w:left w:val="single" w:sz="4" w:space="0" w:color="auto"/>
              <w:bottom w:val="single" w:sz="4" w:space="0" w:color="auto"/>
            </w:tcBorders>
            <w:shd w:val="clear" w:color="auto" w:fill="auto"/>
            <w:vAlign w:val="center"/>
          </w:tcPr>
          <w:p w14:paraId="63A62655" w14:textId="77777777" w:rsidR="00C037C5" w:rsidRPr="00591C02" w:rsidRDefault="00C037C5" w:rsidP="002C0161">
            <w:pPr>
              <w:rPr>
                <w:rFonts w:asciiTheme="minorHAnsi" w:hAnsiTheme="minorHAnsi" w:cstheme="minorHAnsi"/>
                <w:noProof/>
                <w:sz w:val="22"/>
              </w:rPr>
            </w:pPr>
            <w:r w:rsidRPr="00591C02">
              <w:rPr>
                <w:rFonts w:asciiTheme="minorHAnsi" w:hAnsiTheme="minorHAnsi" w:cstheme="minorHAnsi"/>
                <w:noProof/>
                <w:sz w:val="22"/>
              </w:rPr>
              <w:t>TBCBE</w:t>
            </w:r>
          </w:p>
        </w:tc>
        <w:tc>
          <w:tcPr>
            <w:tcW w:w="3118" w:type="dxa"/>
            <w:tcBorders>
              <w:top w:val="single" w:sz="4" w:space="0" w:color="auto"/>
              <w:left w:val="single" w:sz="4" w:space="0" w:color="auto"/>
              <w:bottom w:val="single" w:sz="4" w:space="0" w:color="auto"/>
            </w:tcBorders>
          </w:tcPr>
          <w:p w14:paraId="78197A72" w14:textId="77777777" w:rsidR="00C037C5" w:rsidRPr="00591C02" w:rsidRDefault="00C037C5" w:rsidP="002C0161">
            <w:pPr>
              <w:rPr>
                <w:rFonts w:asciiTheme="minorHAnsi" w:hAnsiTheme="minorHAnsi" w:cstheme="minorHAnsi"/>
                <w:noProof/>
                <w:sz w:val="22"/>
              </w:rPr>
            </w:pPr>
          </w:p>
        </w:tc>
      </w:tr>
      <w:tr w:rsidR="00C037C5" w:rsidRPr="00591C02" w14:paraId="693D0B01" w14:textId="77777777" w:rsidTr="002C0161">
        <w:tc>
          <w:tcPr>
            <w:tcW w:w="675" w:type="dxa"/>
            <w:tcBorders>
              <w:top w:val="single" w:sz="4" w:space="0" w:color="auto"/>
              <w:bottom w:val="single" w:sz="4" w:space="0" w:color="auto"/>
              <w:right w:val="single" w:sz="4" w:space="0" w:color="auto"/>
            </w:tcBorders>
            <w:shd w:val="clear" w:color="auto" w:fill="auto"/>
          </w:tcPr>
          <w:p w14:paraId="0A2C6DA3" w14:textId="77777777" w:rsidR="00C037C5" w:rsidRPr="00591C02" w:rsidRDefault="00C037C5" w:rsidP="002C0161">
            <w:pPr>
              <w:rPr>
                <w:rFonts w:asciiTheme="minorHAnsi" w:hAnsiTheme="minorHAnsi" w:cstheme="minorHAnsi"/>
                <w:noProof/>
                <w:sz w:val="22"/>
              </w:rPr>
            </w:pPr>
            <w:r w:rsidRPr="00591C02">
              <w:rPr>
                <w:rFonts w:asciiTheme="minorHAnsi" w:hAnsiTheme="minorHAnsi" w:cstheme="minorHAnsi"/>
                <w:noProof/>
                <w:sz w:val="22"/>
              </w:rPr>
              <w:t>2.10</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6576CDFF" w14:textId="77777777" w:rsidR="00C037C5" w:rsidRPr="00591C02" w:rsidRDefault="00C037C5" w:rsidP="002C0161">
            <w:pPr>
              <w:spacing w:line="360" w:lineRule="auto"/>
              <w:outlineLvl w:val="0"/>
              <w:rPr>
                <w:rFonts w:asciiTheme="minorHAnsi" w:hAnsiTheme="minorHAnsi" w:cstheme="minorHAnsi"/>
                <w:noProof/>
                <w:sz w:val="22"/>
              </w:rPr>
            </w:pPr>
            <w:r w:rsidRPr="00591C02">
              <w:rPr>
                <w:rFonts w:asciiTheme="minorHAnsi" w:hAnsiTheme="minorHAnsi" w:cstheme="minorHAnsi"/>
                <w:noProof/>
                <w:sz w:val="22"/>
              </w:rPr>
              <w:t>How and by whom are budgets approved?</w:t>
            </w:r>
          </w:p>
        </w:tc>
        <w:tc>
          <w:tcPr>
            <w:tcW w:w="3118" w:type="dxa"/>
            <w:tcBorders>
              <w:top w:val="single" w:sz="4" w:space="0" w:color="auto"/>
              <w:left w:val="single" w:sz="4" w:space="0" w:color="auto"/>
              <w:bottom w:val="single" w:sz="4" w:space="0" w:color="auto"/>
            </w:tcBorders>
            <w:shd w:val="clear" w:color="auto" w:fill="auto"/>
            <w:vAlign w:val="center"/>
          </w:tcPr>
          <w:p w14:paraId="19C989EE" w14:textId="77777777" w:rsidR="00C037C5" w:rsidRPr="00591C02" w:rsidRDefault="00C037C5" w:rsidP="002C0161">
            <w:pPr>
              <w:rPr>
                <w:rFonts w:asciiTheme="minorHAnsi" w:hAnsiTheme="minorHAnsi" w:cstheme="minorHAnsi"/>
                <w:noProof/>
                <w:sz w:val="22"/>
              </w:rPr>
            </w:pPr>
            <w:r w:rsidRPr="00591C02">
              <w:rPr>
                <w:rFonts w:asciiTheme="minorHAnsi" w:hAnsiTheme="minorHAnsi" w:cstheme="minorHAnsi"/>
                <w:noProof/>
                <w:sz w:val="22"/>
              </w:rPr>
              <w:t>TBCBE</w:t>
            </w:r>
          </w:p>
        </w:tc>
        <w:tc>
          <w:tcPr>
            <w:tcW w:w="3118" w:type="dxa"/>
            <w:tcBorders>
              <w:top w:val="single" w:sz="4" w:space="0" w:color="auto"/>
              <w:left w:val="single" w:sz="4" w:space="0" w:color="auto"/>
              <w:bottom w:val="single" w:sz="4" w:space="0" w:color="auto"/>
            </w:tcBorders>
          </w:tcPr>
          <w:p w14:paraId="63BD1E37" w14:textId="77777777" w:rsidR="00C037C5" w:rsidRPr="00591C02" w:rsidRDefault="00C037C5" w:rsidP="002C0161">
            <w:pPr>
              <w:rPr>
                <w:rFonts w:asciiTheme="minorHAnsi" w:hAnsiTheme="minorHAnsi" w:cstheme="minorHAnsi"/>
                <w:noProof/>
                <w:sz w:val="22"/>
              </w:rPr>
            </w:pPr>
          </w:p>
        </w:tc>
      </w:tr>
      <w:tr w:rsidR="00C037C5" w:rsidRPr="00591C02" w14:paraId="324327F4" w14:textId="77777777" w:rsidTr="002C0161">
        <w:tc>
          <w:tcPr>
            <w:tcW w:w="675" w:type="dxa"/>
            <w:tcBorders>
              <w:top w:val="single" w:sz="4" w:space="0" w:color="auto"/>
              <w:bottom w:val="single" w:sz="4" w:space="0" w:color="auto"/>
              <w:right w:val="single" w:sz="4" w:space="0" w:color="auto"/>
            </w:tcBorders>
            <w:shd w:val="clear" w:color="auto" w:fill="auto"/>
          </w:tcPr>
          <w:p w14:paraId="65DC1C33" w14:textId="77777777" w:rsidR="00C037C5" w:rsidRPr="00591C02" w:rsidRDefault="00C037C5" w:rsidP="002C0161">
            <w:pPr>
              <w:rPr>
                <w:rFonts w:asciiTheme="minorHAnsi" w:hAnsiTheme="minorHAnsi" w:cstheme="minorHAnsi"/>
                <w:noProof/>
                <w:sz w:val="22"/>
              </w:rPr>
            </w:pPr>
            <w:r w:rsidRPr="00591C02">
              <w:rPr>
                <w:rFonts w:asciiTheme="minorHAnsi" w:hAnsiTheme="minorHAnsi" w:cstheme="minorHAnsi"/>
                <w:noProof/>
                <w:sz w:val="22"/>
              </w:rPr>
              <w:t>2.11</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4832AD83" w14:textId="77777777" w:rsidR="00C037C5" w:rsidRPr="00591C02" w:rsidRDefault="00C037C5" w:rsidP="002C0161">
            <w:pPr>
              <w:autoSpaceDE w:val="0"/>
              <w:autoSpaceDN w:val="0"/>
              <w:adjustRightInd w:val="0"/>
              <w:spacing w:line="360" w:lineRule="auto"/>
              <w:rPr>
                <w:rFonts w:asciiTheme="minorHAnsi" w:hAnsiTheme="minorHAnsi" w:cstheme="minorHAnsi"/>
                <w:noProof/>
                <w:sz w:val="22"/>
              </w:rPr>
            </w:pPr>
            <w:r w:rsidRPr="00591C02">
              <w:rPr>
                <w:rFonts w:asciiTheme="minorHAnsi" w:hAnsiTheme="minorHAnsi" w:cstheme="minorHAnsi"/>
                <w:noProof/>
                <w:sz w:val="22"/>
              </w:rPr>
              <w:t>Can the accounting system produce comprehensive reports for actual expenditure incurred in comparison to the initial budget?</w:t>
            </w:r>
          </w:p>
        </w:tc>
        <w:tc>
          <w:tcPr>
            <w:tcW w:w="3118" w:type="dxa"/>
            <w:tcBorders>
              <w:top w:val="single" w:sz="4" w:space="0" w:color="auto"/>
              <w:left w:val="single" w:sz="4" w:space="0" w:color="auto"/>
              <w:bottom w:val="single" w:sz="4" w:space="0" w:color="auto"/>
            </w:tcBorders>
            <w:shd w:val="clear" w:color="auto" w:fill="auto"/>
            <w:vAlign w:val="center"/>
          </w:tcPr>
          <w:p w14:paraId="5B376463" w14:textId="77777777" w:rsidR="00C037C5" w:rsidRPr="00591C02" w:rsidRDefault="00C037C5" w:rsidP="002C0161">
            <w:pPr>
              <w:rPr>
                <w:rFonts w:asciiTheme="minorHAnsi" w:hAnsiTheme="minorHAnsi" w:cstheme="minorHAnsi"/>
                <w:noProof/>
                <w:sz w:val="22"/>
              </w:rPr>
            </w:pPr>
            <w:r w:rsidRPr="00591C02">
              <w:rPr>
                <w:rFonts w:asciiTheme="minorHAnsi" w:hAnsiTheme="minorHAnsi" w:cstheme="minorHAnsi"/>
                <w:noProof/>
                <w:sz w:val="22"/>
              </w:rPr>
              <w:t>TBCBE</w:t>
            </w:r>
          </w:p>
        </w:tc>
        <w:tc>
          <w:tcPr>
            <w:tcW w:w="3118" w:type="dxa"/>
            <w:tcBorders>
              <w:top w:val="single" w:sz="4" w:space="0" w:color="auto"/>
              <w:left w:val="single" w:sz="4" w:space="0" w:color="auto"/>
              <w:bottom w:val="single" w:sz="4" w:space="0" w:color="auto"/>
            </w:tcBorders>
          </w:tcPr>
          <w:p w14:paraId="77131615" w14:textId="77777777" w:rsidR="00C037C5" w:rsidRPr="00591C02" w:rsidRDefault="00C037C5" w:rsidP="002C0161">
            <w:pPr>
              <w:rPr>
                <w:rFonts w:asciiTheme="minorHAnsi" w:hAnsiTheme="minorHAnsi" w:cstheme="minorHAnsi"/>
                <w:noProof/>
                <w:sz w:val="22"/>
              </w:rPr>
            </w:pPr>
          </w:p>
        </w:tc>
      </w:tr>
      <w:tr w:rsidR="00C037C5" w:rsidRPr="00591C02" w14:paraId="3ED77BA9" w14:textId="77777777" w:rsidTr="002C0161">
        <w:tc>
          <w:tcPr>
            <w:tcW w:w="675" w:type="dxa"/>
            <w:tcBorders>
              <w:top w:val="single" w:sz="4" w:space="0" w:color="auto"/>
              <w:bottom w:val="single" w:sz="4" w:space="0" w:color="auto"/>
              <w:right w:val="single" w:sz="4" w:space="0" w:color="auto"/>
            </w:tcBorders>
            <w:shd w:val="clear" w:color="auto" w:fill="auto"/>
          </w:tcPr>
          <w:p w14:paraId="55608D16" w14:textId="77777777" w:rsidR="00C037C5" w:rsidRPr="00591C02" w:rsidRDefault="00C037C5" w:rsidP="002C0161">
            <w:pPr>
              <w:rPr>
                <w:rFonts w:asciiTheme="minorHAnsi" w:hAnsiTheme="minorHAnsi" w:cstheme="minorHAnsi"/>
                <w:noProof/>
                <w:sz w:val="22"/>
              </w:rPr>
            </w:pPr>
            <w:r w:rsidRPr="00591C02">
              <w:rPr>
                <w:rFonts w:asciiTheme="minorHAnsi" w:hAnsiTheme="minorHAnsi" w:cstheme="minorHAnsi"/>
                <w:noProof/>
                <w:sz w:val="22"/>
              </w:rPr>
              <w:t>2.12</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74116FD6" w14:textId="77777777" w:rsidR="00C037C5" w:rsidRPr="00591C02" w:rsidRDefault="00C037C5" w:rsidP="002C0161">
            <w:pPr>
              <w:autoSpaceDE w:val="0"/>
              <w:autoSpaceDN w:val="0"/>
              <w:adjustRightInd w:val="0"/>
              <w:spacing w:line="360" w:lineRule="auto"/>
              <w:rPr>
                <w:rFonts w:asciiTheme="minorHAnsi" w:hAnsiTheme="minorHAnsi" w:cstheme="minorHAnsi"/>
                <w:noProof/>
                <w:sz w:val="22"/>
              </w:rPr>
            </w:pPr>
            <w:r w:rsidRPr="00591C02">
              <w:rPr>
                <w:rFonts w:asciiTheme="minorHAnsi" w:hAnsiTheme="minorHAnsi" w:cstheme="minorHAnsi"/>
                <w:noProof/>
                <w:sz w:val="22"/>
              </w:rPr>
              <w:t>Are reports stating actual total expenditure compared to the originally budgeted total expenditure prepared on a regular basis (quarterly, half yearly) and are they issued within a reasonable amount of time (1 month) after end of period?</w:t>
            </w:r>
          </w:p>
        </w:tc>
        <w:tc>
          <w:tcPr>
            <w:tcW w:w="3118" w:type="dxa"/>
            <w:tcBorders>
              <w:top w:val="single" w:sz="4" w:space="0" w:color="auto"/>
              <w:left w:val="single" w:sz="4" w:space="0" w:color="auto"/>
              <w:bottom w:val="single" w:sz="4" w:space="0" w:color="auto"/>
            </w:tcBorders>
            <w:shd w:val="clear" w:color="auto" w:fill="auto"/>
            <w:vAlign w:val="center"/>
          </w:tcPr>
          <w:p w14:paraId="5BFC65B1" w14:textId="77777777" w:rsidR="00C037C5" w:rsidRPr="00591C02" w:rsidRDefault="00C037C5" w:rsidP="002C0161">
            <w:pPr>
              <w:rPr>
                <w:rFonts w:asciiTheme="minorHAnsi" w:hAnsiTheme="minorHAnsi" w:cstheme="minorHAnsi"/>
                <w:noProof/>
                <w:sz w:val="22"/>
              </w:rPr>
            </w:pPr>
            <w:r w:rsidRPr="00591C02">
              <w:rPr>
                <w:rFonts w:asciiTheme="minorHAnsi" w:hAnsiTheme="minorHAnsi" w:cstheme="minorHAnsi"/>
                <w:noProof/>
                <w:sz w:val="22"/>
              </w:rPr>
              <w:t>TBCBE</w:t>
            </w:r>
          </w:p>
        </w:tc>
        <w:tc>
          <w:tcPr>
            <w:tcW w:w="3118" w:type="dxa"/>
            <w:tcBorders>
              <w:top w:val="single" w:sz="4" w:space="0" w:color="auto"/>
              <w:left w:val="single" w:sz="4" w:space="0" w:color="auto"/>
              <w:bottom w:val="single" w:sz="4" w:space="0" w:color="auto"/>
            </w:tcBorders>
          </w:tcPr>
          <w:p w14:paraId="7CD6285D" w14:textId="77777777" w:rsidR="00C037C5" w:rsidRPr="00591C02" w:rsidRDefault="00C037C5" w:rsidP="002C0161">
            <w:pPr>
              <w:rPr>
                <w:rFonts w:asciiTheme="minorHAnsi" w:hAnsiTheme="minorHAnsi" w:cstheme="minorHAnsi"/>
                <w:noProof/>
                <w:sz w:val="22"/>
              </w:rPr>
            </w:pPr>
          </w:p>
        </w:tc>
      </w:tr>
      <w:tr w:rsidR="00C037C5" w:rsidRPr="00591C02" w14:paraId="4A09786D" w14:textId="77777777" w:rsidTr="002C0161">
        <w:tc>
          <w:tcPr>
            <w:tcW w:w="675" w:type="dxa"/>
            <w:tcBorders>
              <w:top w:val="single" w:sz="4" w:space="0" w:color="auto"/>
              <w:bottom w:val="single" w:sz="4" w:space="0" w:color="auto"/>
              <w:right w:val="single" w:sz="4" w:space="0" w:color="auto"/>
            </w:tcBorders>
            <w:shd w:val="clear" w:color="auto" w:fill="auto"/>
          </w:tcPr>
          <w:p w14:paraId="6BAFD03E" w14:textId="77777777" w:rsidR="00C037C5" w:rsidRPr="00591C02" w:rsidRDefault="00C037C5" w:rsidP="002C0161">
            <w:pPr>
              <w:rPr>
                <w:rFonts w:asciiTheme="minorHAnsi" w:hAnsiTheme="minorHAnsi" w:cstheme="minorHAnsi"/>
                <w:noProof/>
                <w:sz w:val="22"/>
              </w:rPr>
            </w:pPr>
            <w:r w:rsidRPr="00591C02">
              <w:rPr>
                <w:rFonts w:asciiTheme="minorHAnsi" w:hAnsiTheme="minorHAnsi" w:cstheme="minorHAnsi"/>
                <w:noProof/>
                <w:sz w:val="22"/>
              </w:rPr>
              <w:t>2.13</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52D4D029" w14:textId="77777777" w:rsidR="00C037C5" w:rsidRPr="00591C02" w:rsidRDefault="00C037C5" w:rsidP="002C0161">
            <w:pPr>
              <w:autoSpaceDE w:val="0"/>
              <w:autoSpaceDN w:val="0"/>
              <w:adjustRightInd w:val="0"/>
              <w:spacing w:line="360" w:lineRule="auto"/>
              <w:rPr>
                <w:rFonts w:asciiTheme="minorHAnsi" w:hAnsiTheme="minorHAnsi" w:cstheme="minorHAnsi"/>
                <w:noProof/>
                <w:sz w:val="22"/>
              </w:rPr>
            </w:pPr>
            <w:r w:rsidRPr="00591C02">
              <w:rPr>
                <w:rFonts w:asciiTheme="minorHAnsi" w:hAnsiTheme="minorHAnsi" w:cstheme="minorHAnsi"/>
                <w:noProof/>
                <w:sz w:val="22"/>
              </w:rPr>
              <w:t>Are differences between actual expenditure and the originally budgeted expenditure examined and properly explained?</w:t>
            </w:r>
          </w:p>
        </w:tc>
        <w:tc>
          <w:tcPr>
            <w:tcW w:w="3118" w:type="dxa"/>
            <w:tcBorders>
              <w:top w:val="single" w:sz="4" w:space="0" w:color="auto"/>
              <w:left w:val="single" w:sz="4" w:space="0" w:color="auto"/>
              <w:bottom w:val="single" w:sz="4" w:space="0" w:color="auto"/>
            </w:tcBorders>
            <w:shd w:val="clear" w:color="auto" w:fill="auto"/>
            <w:vAlign w:val="center"/>
          </w:tcPr>
          <w:p w14:paraId="494295A0" w14:textId="77777777" w:rsidR="00C037C5" w:rsidRPr="00591C02" w:rsidRDefault="00C037C5" w:rsidP="002C0161">
            <w:pPr>
              <w:rPr>
                <w:rFonts w:asciiTheme="minorHAnsi" w:hAnsiTheme="minorHAnsi" w:cstheme="minorHAnsi"/>
                <w:noProof/>
                <w:sz w:val="22"/>
              </w:rPr>
            </w:pPr>
            <w:r w:rsidRPr="00591C02">
              <w:rPr>
                <w:rFonts w:asciiTheme="minorHAnsi" w:hAnsiTheme="minorHAnsi" w:cstheme="minorHAnsi"/>
                <w:noProof/>
                <w:sz w:val="22"/>
              </w:rPr>
              <w:t>TBCBE</w:t>
            </w:r>
          </w:p>
        </w:tc>
        <w:tc>
          <w:tcPr>
            <w:tcW w:w="3118" w:type="dxa"/>
            <w:tcBorders>
              <w:top w:val="single" w:sz="4" w:space="0" w:color="auto"/>
              <w:left w:val="single" w:sz="4" w:space="0" w:color="auto"/>
              <w:bottom w:val="single" w:sz="4" w:space="0" w:color="auto"/>
            </w:tcBorders>
          </w:tcPr>
          <w:p w14:paraId="1A730813" w14:textId="77777777" w:rsidR="00C037C5" w:rsidRPr="00591C02" w:rsidRDefault="00C037C5" w:rsidP="002C0161">
            <w:pPr>
              <w:rPr>
                <w:rFonts w:asciiTheme="minorHAnsi" w:hAnsiTheme="minorHAnsi" w:cstheme="minorHAnsi"/>
                <w:noProof/>
                <w:sz w:val="22"/>
              </w:rPr>
            </w:pPr>
          </w:p>
        </w:tc>
      </w:tr>
      <w:tr w:rsidR="00C037C5" w:rsidRPr="00591C02" w14:paraId="5A19CB7E" w14:textId="77777777" w:rsidTr="002C0161">
        <w:tc>
          <w:tcPr>
            <w:tcW w:w="675" w:type="dxa"/>
            <w:tcBorders>
              <w:top w:val="single" w:sz="4" w:space="0" w:color="auto"/>
              <w:bottom w:val="single" w:sz="4" w:space="0" w:color="auto"/>
              <w:right w:val="single" w:sz="4" w:space="0" w:color="auto"/>
            </w:tcBorders>
            <w:shd w:val="clear" w:color="auto" w:fill="auto"/>
          </w:tcPr>
          <w:p w14:paraId="685DB7ED" w14:textId="77777777" w:rsidR="00C037C5" w:rsidRPr="00591C02" w:rsidRDefault="00C037C5" w:rsidP="002C0161">
            <w:pPr>
              <w:rPr>
                <w:rFonts w:asciiTheme="minorHAnsi" w:hAnsiTheme="minorHAnsi" w:cstheme="minorHAnsi"/>
                <w:noProof/>
                <w:sz w:val="22"/>
              </w:rPr>
            </w:pPr>
            <w:r w:rsidRPr="00591C02">
              <w:rPr>
                <w:rFonts w:asciiTheme="minorHAnsi" w:hAnsiTheme="minorHAnsi" w:cstheme="minorHAnsi"/>
                <w:noProof/>
                <w:sz w:val="22"/>
              </w:rPr>
              <w:t>2.14</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6E65E021" w14:textId="77777777" w:rsidR="00C037C5" w:rsidRPr="00591C02" w:rsidRDefault="00C037C5" w:rsidP="002C0161">
            <w:pPr>
              <w:autoSpaceDE w:val="0"/>
              <w:autoSpaceDN w:val="0"/>
              <w:adjustRightInd w:val="0"/>
              <w:spacing w:line="360" w:lineRule="auto"/>
              <w:rPr>
                <w:rFonts w:asciiTheme="minorHAnsi" w:hAnsiTheme="minorHAnsi" w:cstheme="minorHAnsi"/>
                <w:noProof/>
                <w:sz w:val="22"/>
              </w:rPr>
            </w:pPr>
            <w:r w:rsidRPr="00591C02">
              <w:rPr>
                <w:rFonts w:asciiTheme="minorHAnsi" w:hAnsiTheme="minorHAnsi" w:cstheme="minorHAnsi"/>
                <w:noProof/>
                <w:sz w:val="22"/>
              </w:rPr>
              <w:t>In cases where the composition of expenditure varies significantly from the original budget, are such variances properly approved?</w:t>
            </w:r>
          </w:p>
        </w:tc>
        <w:tc>
          <w:tcPr>
            <w:tcW w:w="3118" w:type="dxa"/>
            <w:tcBorders>
              <w:top w:val="single" w:sz="4" w:space="0" w:color="auto"/>
              <w:left w:val="single" w:sz="4" w:space="0" w:color="auto"/>
              <w:bottom w:val="single" w:sz="4" w:space="0" w:color="auto"/>
            </w:tcBorders>
            <w:shd w:val="clear" w:color="auto" w:fill="auto"/>
            <w:vAlign w:val="center"/>
          </w:tcPr>
          <w:p w14:paraId="55543471" w14:textId="77777777" w:rsidR="00C037C5" w:rsidRPr="00591C02" w:rsidRDefault="00C037C5" w:rsidP="002C0161">
            <w:pPr>
              <w:rPr>
                <w:rFonts w:asciiTheme="minorHAnsi" w:hAnsiTheme="minorHAnsi" w:cstheme="minorHAnsi"/>
                <w:noProof/>
                <w:sz w:val="22"/>
              </w:rPr>
            </w:pPr>
            <w:r w:rsidRPr="00591C02">
              <w:rPr>
                <w:rFonts w:asciiTheme="minorHAnsi" w:hAnsiTheme="minorHAnsi" w:cstheme="minorHAnsi"/>
                <w:noProof/>
                <w:sz w:val="22"/>
              </w:rPr>
              <w:t>TBCBE</w:t>
            </w:r>
          </w:p>
        </w:tc>
        <w:tc>
          <w:tcPr>
            <w:tcW w:w="3118" w:type="dxa"/>
            <w:tcBorders>
              <w:top w:val="single" w:sz="4" w:space="0" w:color="auto"/>
              <w:left w:val="single" w:sz="4" w:space="0" w:color="auto"/>
              <w:bottom w:val="single" w:sz="4" w:space="0" w:color="auto"/>
            </w:tcBorders>
          </w:tcPr>
          <w:p w14:paraId="1A6CC6F8" w14:textId="77777777" w:rsidR="00C037C5" w:rsidRPr="00591C02" w:rsidRDefault="00C037C5" w:rsidP="002C0161">
            <w:pPr>
              <w:rPr>
                <w:rFonts w:asciiTheme="minorHAnsi" w:hAnsiTheme="minorHAnsi" w:cstheme="minorHAnsi"/>
                <w:noProof/>
                <w:sz w:val="22"/>
              </w:rPr>
            </w:pPr>
          </w:p>
        </w:tc>
      </w:tr>
      <w:tr w:rsidR="00C037C5" w:rsidRPr="00591C02" w14:paraId="5F954022" w14:textId="77777777" w:rsidTr="002C0161">
        <w:tc>
          <w:tcPr>
            <w:tcW w:w="675" w:type="dxa"/>
            <w:tcBorders>
              <w:top w:val="single" w:sz="4" w:space="0" w:color="auto"/>
              <w:bottom w:val="single" w:sz="4" w:space="0" w:color="auto"/>
              <w:right w:val="single" w:sz="4" w:space="0" w:color="auto"/>
            </w:tcBorders>
            <w:shd w:val="clear" w:color="auto" w:fill="auto"/>
          </w:tcPr>
          <w:p w14:paraId="2AA091D8" w14:textId="77777777" w:rsidR="00C037C5" w:rsidRPr="00591C02" w:rsidRDefault="00C037C5" w:rsidP="002C0161">
            <w:pPr>
              <w:rPr>
                <w:rFonts w:asciiTheme="minorHAnsi" w:hAnsiTheme="minorHAnsi" w:cstheme="minorHAnsi"/>
                <w:noProof/>
                <w:sz w:val="22"/>
              </w:rPr>
            </w:pPr>
            <w:r w:rsidRPr="00591C02">
              <w:rPr>
                <w:rFonts w:asciiTheme="minorHAnsi" w:hAnsiTheme="minorHAnsi" w:cstheme="minorHAnsi"/>
                <w:noProof/>
                <w:sz w:val="22"/>
              </w:rPr>
              <w:lastRenderedPageBreak/>
              <w:t>2.15</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6D07C29D" w14:textId="77777777" w:rsidR="00C037C5" w:rsidRPr="00591C02" w:rsidRDefault="00C037C5" w:rsidP="002C0161">
            <w:pPr>
              <w:autoSpaceDE w:val="0"/>
              <w:autoSpaceDN w:val="0"/>
              <w:adjustRightInd w:val="0"/>
              <w:spacing w:line="360" w:lineRule="auto"/>
              <w:rPr>
                <w:rFonts w:asciiTheme="minorHAnsi" w:hAnsiTheme="minorHAnsi" w:cstheme="minorHAnsi"/>
                <w:noProof/>
                <w:sz w:val="22"/>
              </w:rPr>
            </w:pPr>
            <w:r w:rsidRPr="00591C02">
              <w:rPr>
                <w:rFonts w:asciiTheme="minorHAnsi" w:hAnsiTheme="minorHAnsi" w:cstheme="minorHAnsi"/>
                <w:noProof/>
                <w:sz w:val="22"/>
              </w:rPr>
              <w:t xml:space="preserve">Do reports on budget execution also account for expenditure made from transfers to parts (e.g. offices in other </w:t>
            </w:r>
            <w:r w:rsidRPr="00591C02">
              <w:rPr>
                <w:rFonts w:asciiTheme="minorHAnsi" w:hAnsiTheme="minorHAnsi" w:cstheme="minorHAnsi"/>
                <w:bCs/>
                <w:iCs/>
                <w:noProof/>
                <w:sz w:val="22"/>
              </w:rPr>
              <w:t xml:space="preserve">locations) </w:t>
            </w:r>
            <w:r w:rsidRPr="00591C02">
              <w:rPr>
                <w:rFonts w:asciiTheme="minorHAnsi" w:hAnsiTheme="minorHAnsi" w:cstheme="minorHAnsi"/>
                <w:noProof/>
                <w:sz w:val="22"/>
              </w:rPr>
              <w:t xml:space="preserve">of the entity which operate in an autonomous/independent way from the entity’s headquarters? </w:t>
            </w:r>
          </w:p>
        </w:tc>
        <w:tc>
          <w:tcPr>
            <w:tcW w:w="3118" w:type="dxa"/>
            <w:tcBorders>
              <w:top w:val="single" w:sz="4" w:space="0" w:color="auto"/>
              <w:left w:val="single" w:sz="4" w:space="0" w:color="auto"/>
              <w:bottom w:val="single" w:sz="4" w:space="0" w:color="auto"/>
            </w:tcBorders>
            <w:shd w:val="clear" w:color="auto" w:fill="auto"/>
            <w:vAlign w:val="center"/>
          </w:tcPr>
          <w:p w14:paraId="5DC1F53F" w14:textId="77777777" w:rsidR="00C037C5" w:rsidRPr="00591C02" w:rsidRDefault="00C037C5" w:rsidP="002C0161">
            <w:pPr>
              <w:rPr>
                <w:rFonts w:asciiTheme="minorHAnsi" w:hAnsiTheme="minorHAnsi" w:cstheme="minorHAnsi"/>
                <w:noProof/>
                <w:sz w:val="22"/>
              </w:rPr>
            </w:pPr>
            <w:r w:rsidRPr="00591C02">
              <w:rPr>
                <w:rFonts w:asciiTheme="minorHAnsi" w:hAnsiTheme="minorHAnsi" w:cstheme="minorHAnsi"/>
                <w:noProof/>
                <w:sz w:val="22"/>
              </w:rPr>
              <w:t>TBCBE</w:t>
            </w:r>
          </w:p>
        </w:tc>
        <w:tc>
          <w:tcPr>
            <w:tcW w:w="3118" w:type="dxa"/>
            <w:tcBorders>
              <w:top w:val="single" w:sz="4" w:space="0" w:color="auto"/>
              <w:left w:val="single" w:sz="4" w:space="0" w:color="auto"/>
              <w:bottom w:val="single" w:sz="4" w:space="0" w:color="auto"/>
            </w:tcBorders>
          </w:tcPr>
          <w:p w14:paraId="74EA6799" w14:textId="77777777" w:rsidR="00C037C5" w:rsidRPr="00591C02" w:rsidRDefault="00C037C5" w:rsidP="002C0161">
            <w:pPr>
              <w:rPr>
                <w:rFonts w:asciiTheme="minorHAnsi" w:hAnsiTheme="minorHAnsi" w:cstheme="minorHAnsi"/>
                <w:noProof/>
                <w:sz w:val="22"/>
              </w:rPr>
            </w:pPr>
          </w:p>
        </w:tc>
      </w:tr>
    </w:tbl>
    <w:p w14:paraId="7BCA3363" w14:textId="77777777" w:rsidR="00C037C5" w:rsidRPr="00591C02" w:rsidRDefault="00C037C5" w:rsidP="00C037C5">
      <w:pPr>
        <w:rPr>
          <w:rFonts w:asciiTheme="minorHAnsi" w:hAnsiTheme="minorHAnsi" w:cstheme="minorHAnsi"/>
          <w:noProof/>
          <w:sz w:val="22"/>
        </w:rPr>
      </w:pPr>
    </w:p>
    <w:p w14:paraId="17225168" w14:textId="77777777" w:rsidR="00C037C5" w:rsidRPr="00591C02" w:rsidRDefault="00C037C5" w:rsidP="00C037C5">
      <w:pPr>
        <w:rPr>
          <w:rFonts w:asciiTheme="minorHAnsi" w:hAnsiTheme="minorHAnsi" w:cstheme="minorHAnsi"/>
          <w:noProof/>
          <w:sz w:val="22"/>
        </w:rPr>
      </w:pPr>
    </w:p>
    <w:p w14:paraId="1A99C0C0" w14:textId="77777777" w:rsidR="00C037C5" w:rsidRPr="00591C02" w:rsidRDefault="00C037C5" w:rsidP="00C037C5">
      <w:pPr>
        <w:rPr>
          <w:rFonts w:asciiTheme="minorHAnsi" w:hAnsiTheme="minorHAnsi" w:cstheme="minorHAnsi"/>
          <w:noProof/>
          <w:sz w:val="22"/>
        </w:rPr>
      </w:pPr>
    </w:p>
    <w:p w14:paraId="1784418C" w14:textId="77777777" w:rsidR="00C037C5" w:rsidRPr="00591C02" w:rsidRDefault="00C037C5" w:rsidP="00C037C5">
      <w:pPr>
        <w:rPr>
          <w:rFonts w:asciiTheme="minorHAnsi" w:hAnsiTheme="minorHAnsi" w:cstheme="minorHAnsi"/>
          <w:noProof/>
          <w:sz w:val="22"/>
        </w:rPr>
      </w:pPr>
    </w:p>
    <w:p w14:paraId="47D34963" w14:textId="77777777" w:rsidR="00C037C5" w:rsidRPr="00591C02" w:rsidRDefault="00C037C5" w:rsidP="00C037C5">
      <w:pPr>
        <w:rPr>
          <w:rFonts w:asciiTheme="minorHAnsi" w:hAnsiTheme="minorHAnsi" w:cstheme="minorHAnsi"/>
          <w:noProof/>
          <w:sz w:val="22"/>
        </w:rPr>
      </w:pPr>
      <w:r w:rsidRPr="00591C02">
        <w:rPr>
          <w:rFonts w:asciiTheme="minorHAnsi" w:hAnsiTheme="minorHAnsi" w:cstheme="minorHAnsi"/>
          <w:noProof/>
          <w:sz w:val="22"/>
        </w:rPr>
        <w:br w:type="page"/>
      </w:r>
    </w:p>
    <w:tbl>
      <w:tblPr>
        <w:tblW w:w="13999"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675"/>
        <w:gridCol w:w="7088"/>
        <w:gridCol w:w="3118"/>
        <w:gridCol w:w="3118"/>
      </w:tblGrid>
      <w:tr w:rsidR="00C037C5" w:rsidRPr="00591C02" w14:paraId="695C703D" w14:textId="77777777" w:rsidTr="002C0161">
        <w:tc>
          <w:tcPr>
            <w:tcW w:w="13999" w:type="dxa"/>
            <w:gridSpan w:val="4"/>
            <w:shd w:val="clear" w:color="auto" w:fill="D9D9D9"/>
          </w:tcPr>
          <w:p w14:paraId="0FB33748" w14:textId="77777777" w:rsidR="00C037C5" w:rsidRPr="00591C02" w:rsidRDefault="00C037C5" w:rsidP="002C0161">
            <w:pPr>
              <w:jc w:val="center"/>
              <w:rPr>
                <w:rFonts w:asciiTheme="minorHAnsi" w:hAnsiTheme="minorHAnsi" w:cstheme="minorHAnsi"/>
                <w:b/>
                <w:noProof/>
                <w:sz w:val="22"/>
              </w:rPr>
            </w:pPr>
            <w:r w:rsidRPr="00591C02">
              <w:rPr>
                <w:rFonts w:asciiTheme="minorHAnsi" w:hAnsiTheme="minorHAnsi" w:cstheme="minorHAnsi"/>
                <w:b/>
                <w:noProof/>
                <w:sz w:val="22"/>
              </w:rPr>
              <w:lastRenderedPageBreak/>
              <w:t>PILLAR 2 — ACCOUNTING</w:t>
            </w:r>
          </w:p>
        </w:tc>
      </w:tr>
      <w:tr w:rsidR="00C037C5" w:rsidRPr="00591C02" w14:paraId="083DBFA2" w14:textId="77777777" w:rsidTr="002C0161">
        <w:tc>
          <w:tcPr>
            <w:tcW w:w="7763" w:type="dxa"/>
            <w:gridSpan w:val="2"/>
            <w:shd w:val="clear" w:color="auto" w:fill="D9D9D9"/>
          </w:tcPr>
          <w:p w14:paraId="1A4ABF03" w14:textId="77777777" w:rsidR="00C037C5" w:rsidRPr="00591C02" w:rsidRDefault="00C037C5" w:rsidP="002C0161">
            <w:pPr>
              <w:spacing w:line="360" w:lineRule="auto"/>
              <w:outlineLvl w:val="0"/>
              <w:rPr>
                <w:rFonts w:asciiTheme="minorHAnsi" w:hAnsiTheme="minorHAnsi" w:cstheme="minorHAnsi"/>
                <w:b/>
                <w:noProof/>
                <w:sz w:val="22"/>
              </w:rPr>
            </w:pPr>
            <w:r w:rsidRPr="00591C02">
              <w:rPr>
                <w:rFonts w:asciiTheme="minorHAnsi" w:hAnsiTheme="minorHAnsi" w:cstheme="minorHAnsi"/>
                <w:b/>
                <w:noProof/>
                <w:sz w:val="22"/>
              </w:rPr>
              <w:t>3 ACCOUNTING AND BUDGETING FOR SPECIFIC PROJECTS, ACTIVITIES, (TRUST) FUNDS,  FINANCIAL INSTRUMENTS AND BUDGETARY GUARANTEES — questions/criteria</w:t>
            </w:r>
          </w:p>
        </w:tc>
        <w:tc>
          <w:tcPr>
            <w:tcW w:w="3118" w:type="dxa"/>
            <w:shd w:val="clear" w:color="auto" w:fill="D9D9D9"/>
          </w:tcPr>
          <w:p w14:paraId="408E8A51" w14:textId="77777777" w:rsidR="00C037C5" w:rsidRPr="00591C02" w:rsidRDefault="00C037C5" w:rsidP="002C0161">
            <w:pPr>
              <w:jc w:val="center"/>
              <w:rPr>
                <w:rFonts w:asciiTheme="minorHAnsi" w:hAnsiTheme="minorHAnsi" w:cstheme="minorHAnsi"/>
                <w:b/>
                <w:noProof/>
                <w:sz w:val="22"/>
              </w:rPr>
            </w:pPr>
            <w:r w:rsidRPr="00591C02">
              <w:rPr>
                <w:rFonts w:asciiTheme="minorHAnsi" w:hAnsiTheme="minorHAnsi" w:cstheme="minorHAnsi"/>
                <w:b/>
                <w:noProof/>
                <w:sz w:val="22"/>
              </w:rPr>
              <w:t>Entity comments</w:t>
            </w:r>
          </w:p>
        </w:tc>
        <w:tc>
          <w:tcPr>
            <w:tcW w:w="3118" w:type="dxa"/>
            <w:shd w:val="clear" w:color="auto" w:fill="D9D9D9"/>
          </w:tcPr>
          <w:p w14:paraId="375D100E" w14:textId="77777777" w:rsidR="00C037C5" w:rsidRPr="00591C02" w:rsidRDefault="00C037C5" w:rsidP="002C0161">
            <w:pPr>
              <w:jc w:val="center"/>
              <w:rPr>
                <w:rFonts w:asciiTheme="minorHAnsi" w:hAnsiTheme="minorHAnsi" w:cstheme="minorHAnsi"/>
                <w:b/>
                <w:noProof/>
                <w:sz w:val="22"/>
              </w:rPr>
            </w:pPr>
            <w:r w:rsidRPr="00591C02">
              <w:rPr>
                <w:rFonts w:asciiTheme="minorHAnsi" w:hAnsiTheme="minorHAnsi" w:cstheme="minorHAnsi"/>
                <w:b/>
                <w:noProof/>
                <w:sz w:val="22"/>
              </w:rPr>
              <w:t>Auditor comments</w:t>
            </w:r>
          </w:p>
        </w:tc>
      </w:tr>
      <w:tr w:rsidR="00C037C5" w:rsidRPr="00591C02" w14:paraId="02F45EC5" w14:textId="77777777" w:rsidTr="002C0161">
        <w:tc>
          <w:tcPr>
            <w:tcW w:w="13999" w:type="dxa"/>
            <w:gridSpan w:val="4"/>
            <w:shd w:val="clear" w:color="auto" w:fill="auto"/>
          </w:tcPr>
          <w:p w14:paraId="43ED5576" w14:textId="711614A0" w:rsidR="00C037C5" w:rsidRPr="00591C02" w:rsidRDefault="00C037C5" w:rsidP="002C0161">
            <w:pPr>
              <w:spacing w:line="276" w:lineRule="auto"/>
              <w:outlineLvl w:val="0"/>
              <w:rPr>
                <w:rFonts w:asciiTheme="minorHAnsi" w:hAnsiTheme="minorHAnsi" w:cstheme="minorHAnsi"/>
                <w:noProof/>
                <w:sz w:val="22"/>
              </w:rPr>
            </w:pPr>
            <w:r w:rsidRPr="00591C02">
              <w:rPr>
                <w:rFonts w:asciiTheme="minorHAnsi" w:hAnsiTheme="minorHAnsi" w:cstheme="minorHAnsi"/>
                <w:noProof/>
                <w:sz w:val="22"/>
              </w:rPr>
              <w:t>The purpose of the questions in this section is to assess whether the entity’s accounting system can produce reliable and timely reports on the use made by the entity — and/or by grant beneficiaries — of funds for specific activities, projects, (trust) funds and financial instruments. The users of these reports are the entity’s management and/or external parties which have provided funding (such as the European Commission).</w:t>
            </w:r>
          </w:p>
        </w:tc>
      </w:tr>
      <w:tr w:rsidR="00C037C5" w:rsidRPr="00591C02" w14:paraId="253E12E5" w14:textId="77777777" w:rsidTr="002C0161">
        <w:tc>
          <w:tcPr>
            <w:tcW w:w="7763" w:type="dxa"/>
            <w:gridSpan w:val="2"/>
            <w:shd w:val="clear" w:color="auto" w:fill="auto"/>
          </w:tcPr>
          <w:p w14:paraId="73E4694E" w14:textId="77777777" w:rsidR="00C037C5" w:rsidRPr="00591C02" w:rsidRDefault="00C037C5" w:rsidP="002C0161">
            <w:pPr>
              <w:spacing w:before="60" w:after="60" w:line="360" w:lineRule="auto"/>
              <w:outlineLvl w:val="0"/>
              <w:rPr>
                <w:rFonts w:asciiTheme="minorHAnsi" w:hAnsiTheme="minorHAnsi" w:cstheme="minorHAnsi"/>
                <w:b/>
                <w:noProof/>
                <w:sz w:val="22"/>
              </w:rPr>
            </w:pPr>
            <w:r w:rsidRPr="00591C02">
              <w:rPr>
                <w:rFonts w:asciiTheme="minorHAnsi" w:hAnsiTheme="minorHAnsi" w:cstheme="minorHAnsi"/>
                <w:noProof/>
                <w:sz w:val="22"/>
              </w:rPr>
              <w:t xml:space="preserve">3 </w:t>
            </w:r>
            <w:r w:rsidRPr="00591C02">
              <w:rPr>
                <w:rFonts w:asciiTheme="minorHAnsi" w:hAnsiTheme="minorHAnsi" w:cstheme="minorHAnsi"/>
                <w:noProof/>
                <w:sz w:val="22"/>
                <w:u w:val="single"/>
              </w:rPr>
              <w:t>Accounting and budgeting for projects, activities, (trust) funds and financial instruments</w:t>
            </w:r>
          </w:p>
        </w:tc>
        <w:tc>
          <w:tcPr>
            <w:tcW w:w="3118" w:type="dxa"/>
            <w:tcBorders>
              <w:bottom w:val="single" w:sz="4" w:space="0" w:color="auto"/>
            </w:tcBorders>
            <w:shd w:val="clear" w:color="auto" w:fill="auto"/>
          </w:tcPr>
          <w:p w14:paraId="1CA8C8F5" w14:textId="77777777" w:rsidR="00C037C5" w:rsidRPr="00591C02" w:rsidRDefault="00C037C5" w:rsidP="002C0161">
            <w:pPr>
              <w:rPr>
                <w:rFonts w:asciiTheme="minorHAnsi" w:hAnsiTheme="minorHAnsi" w:cstheme="minorHAnsi"/>
                <w:noProof/>
                <w:sz w:val="22"/>
              </w:rPr>
            </w:pPr>
          </w:p>
        </w:tc>
        <w:tc>
          <w:tcPr>
            <w:tcW w:w="3118" w:type="dxa"/>
          </w:tcPr>
          <w:p w14:paraId="12320D8A" w14:textId="77777777" w:rsidR="00C037C5" w:rsidRPr="00591C02" w:rsidRDefault="00C037C5" w:rsidP="002C0161">
            <w:pPr>
              <w:rPr>
                <w:rFonts w:asciiTheme="minorHAnsi" w:hAnsiTheme="minorHAnsi" w:cstheme="minorHAnsi"/>
                <w:noProof/>
                <w:sz w:val="22"/>
              </w:rPr>
            </w:pPr>
          </w:p>
        </w:tc>
      </w:tr>
      <w:tr w:rsidR="00C037C5" w:rsidRPr="00591C02" w14:paraId="000D5BC4" w14:textId="77777777" w:rsidTr="002C0161">
        <w:tc>
          <w:tcPr>
            <w:tcW w:w="10881" w:type="dxa"/>
            <w:gridSpan w:val="3"/>
            <w:shd w:val="clear" w:color="auto" w:fill="auto"/>
          </w:tcPr>
          <w:p w14:paraId="596791AA" w14:textId="77223F39" w:rsidR="00C037C5" w:rsidRPr="00591C02" w:rsidRDefault="00C037C5" w:rsidP="002C0161">
            <w:pPr>
              <w:rPr>
                <w:rFonts w:asciiTheme="minorHAnsi" w:hAnsiTheme="minorHAnsi" w:cstheme="minorHAnsi"/>
                <w:noProof/>
                <w:sz w:val="22"/>
              </w:rPr>
            </w:pPr>
            <w:r w:rsidRPr="00591C02">
              <w:rPr>
                <w:rFonts w:asciiTheme="minorHAnsi" w:hAnsiTheme="minorHAnsi" w:cstheme="minorHAnsi"/>
                <w:b/>
                <w:noProof/>
                <w:sz w:val="22"/>
              </w:rPr>
              <w:t xml:space="preserve">Key question (level 2): </w:t>
            </w:r>
            <w:r w:rsidRPr="00591C02">
              <w:rPr>
                <w:rFonts w:asciiTheme="minorHAnsi" w:hAnsiTheme="minorHAnsi" w:cstheme="minorHAnsi"/>
                <w:noProof/>
                <w:sz w:val="22"/>
              </w:rPr>
              <w:t xml:space="preserve">does the entity have accounting and budgeting procedures which allow </w:t>
            </w:r>
            <w:r w:rsidRPr="00591C02">
              <w:rPr>
                <w:rFonts w:asciiTheme="minorHAnsi" w:hAnsiTheme="minorHAnsi" w:cstheme="minorHAnsi"/>
                <w:b/>
                <w:noProof/>
                <w:sz w:val="22"/>
              </w:rPr>
              <w:t xml:space="preserve">adequate and timely reporting to donors/fund providers </w:t>
            </w:r>
            <w:r w:rsidRPr="00591C02">
              <w:rPr>
                <w:rFonts w:asciiTheme="minorHAnsi" w:hAnsiTheme="minorHAnsi" w:cstheme="minorHAnsi"/>
                <w:noProof/>
                <w:sz w:val="22"/>
              </w:rPr>
              <w:t>(including the European C) on the use of funds provided by them for projects, activities, (trust) funds and financial</w:t>
            </w:r>
            <w:r w:rsidRPr="00591C02">
              <w:rPr>
                <w:rFonts w:asciiTheme="minorHAnsi" w:hAnsiTheme="minorHAnsi" w:cstheme="minorHAnsi"/>
                <w:b/>
                <w:noProof/>
                <w:sz w:val="22"/>
              </w:rPr>
              <w:t xml:space="preserve"> </w:t>
            </w:r>
            <w:r w:rsidRPr="00591C02">
              <w:rPr>
                <w:rFonts w:asciiTheme="minorHAnsi" w:hAnsiTheme="minorHAnsi" w:cstheme="minorHAnsi"/>
                <w:noProof/>
                <w:sz w:val="22"/>
              </w:rPr>
              <w:t>instruments</w:t>
            </w:r>
            <w:r w:rsidRPr="00591C02">
              <w:rPr>
                <w:rFonts w:asciiTheme="minorHAnsi" w:hAnsiTheme="minorHAnsi" w:cstheme="minorHAnsi"/>
                <w:b/>
                <w:noProof/>
                <w:sz w:val="22"/>
              </w:rPr>
              <w:t xml:space="preserve"> </w:t>
            </w:r>
            <w:r w:rsidRPr="00591C02">
              <w:rPr>
                <w:rFonts w:asciiTheme="minorHAnsi" w:hAnsiTheme="minorHAnsi" w:cstheme="minorHAnsi"/>
                <w:noProof/>
                <w:sz w:val="22"/>
              </w:rPr>
              <w:t>and</w:t>
            </w:r>
            <w:r w:rsidRPr="00591C02">
              <w:rPr>
                <w:rFonts w:asciiTheme="minorHAnsi" w:hAnsiTheme="minorHAnsi" w:cstheme="minorHAnsi"/>
                <w:b/>
                <w:noProof/>
                <w:sz w:val="22"/>
              </w:rPr>
              <w:t xml:space="preserve"> capacity and processes in place to produce financial statements?</w:t>
            </w:r>
          </w:p>
        </w:tc>
        <w:tc>
          <w:tcPr>
            <w:tcW w:w="3118" w:type="dxa"/>
          </w:tcPr>
          <w:p w14:paraId="754C029E" w14:textId="77777777" w:rsidR="00C037C5" w:rsidRPr="00591C02" w:rsidRDefault="00C037C5" w:rsidP="002C0161">
            <w:pPr>
              <w:rPr>
                <w:rFonts w:asciiTheme="minorHAnsi" w:hAnsiTheme="minorHAnsi" w:cstheme="minorHAnsi"/>
                <w:noProof/>
                <w:sz w:val="22"/>
              </w:rPr>
            </w:pPr>
          </w:p>
        </w:tc>
      </w:tr>
      <w:tr w:rsidR="00C037C5" w:rsidRPr="00591C02" w14:paraId="0418CAD5" w14:textId="77777777" w:rsidTr="002C0161">
        <w:tc>
          <w:tcPr>
            <w:tcW w:w="675" w:type="dxa"/>
            <w:tcBorders>
              <w:top w:val="single" w:sz="4" w:space="0" w:color="auto"/>
              <w:bottom w:val="single" w:sz="4" w:space="0" w:color="auto"/>
              <w:right w:val="single" w:sz="4" w:space="0" w:color="auto"/>
            </w:tcBorders>
            <w:shd w:val="clear" w:color="auto" w:fill="auto"/>
          </w:tcPr>
          <w:p w14:paraId="1B862521" w14:textId="77777777" w:rsidR="00C037C5" w:rsidRPr="00591C02" w:rsidRDefault="00C037C5" w:rsidP="002C0161">
            <w:pPr>
              <w:rPr>
                <w:rFonts w:asciiTheme="minorHAnsi" w:hAnsiTheme="minorHAnsi" w:cstheme="minorHAnsi"/>
                <w:noProof/>
                <w:sz w:val="22"/>
              </w:rPr>
            </w:pPr>
            <w:r w:rsidRPr="00591C02">
              <w:rPr>
                <w:rFonts w:asciiTheme="minorHAnsi" w:hAnsiTheme="minorHAnsi" w:cstheme="minorHAnsi"/>
                <w:noProof/>
                <w:sz w:val="22"/>
              </w:rPr>
              <w:t>3.1</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044B1BF0" w14:textId="77777777" w:rsidR="00C037C5" w:rsidRPr="00591C02" w:rsidRDefault="00C037C5" w:rsidP="002C0161">
            <w:pPr>
              <w:spacing w:line="360" w:lineRule="auto"/>
              <w:outlineLvl w:val="0"/>
              <w:rPr>
                <w:rFonts w:asciiTheme="minorHAnsi" w:hAnsiTheme="minorHAnsi" w:cstheme="minorHAnsi"/>
                <w:noProof/>
                <w:sz w:val="22"/>
              </w:rPr>
            </w:pPr>
            <w:r w:rsidRPr="00591C02">
              <w:rPr>
                <w:rFonts w:asciiTheme="minorHAnsi" w:hAnsiTheme="minorHAnsi" w:cstheme="minorHAnsi"/>
                <w:noProof/>
                <w:sz w:val="22"/>
              </w:rPr>
              <w:t>Does the entity have an accounting system and procedures which allow the generation of relevant and reliable information</w:t>
            </w:r>
            <w:r w:rsidRPr="00591C02">
              <w:rPr>
                <w:rFonts w:asciiTheme="minorHAnsi" w:hAnsiTheme="minorHAnsi" w:cstheme="minorHAnsi"/>
                <w:b/>
                <w:noProof/>
                <w:sz w:val="22"/>
              </w:rPr>
              <w:t xml:space="preserve"> </w:t>
            </w:r>
            <w:r w:rsidRPr="00591C02">
              <w:rPr>
                <w:rFonts w:asciiTheme="minorHAnsi" w:hAnsiTheme="minorHAnsi" w:cstheme="minorHAnsi"/>
                <w:noProof/>
                <w:sz w:val="22"/>
              </w:rPr>
              <w:t>for preparing reports (with financial and qualitative information)  and financial statements on activities, projects, (trust) funds and financial instruments financed by the EU or other donors?</w:t>
            </w:r>
          </w:p>
        </w:tc>
        <w:tc>
          <w:tcPr>
            <w:tcW w:w="3118" w:type="dxa"/>
            <w:tcBorders>
              <w:top w:val="single" w:sz="4" w:space="0" w:color="auto"/>
              <w:left w:val="single" w:sz="4" w:space="0" w:color="auto"/>
              <w:bottom w:val="single" w:sz="4" w:space="0" w:color="auto"/>
            </w:tcBorders>
            <w:shd w:val="clear" w:color="auto" w:fill="auto"/>
            <w:vAlign w:val="center"/>
          </w:tcPr>
          <w:p w14:paraId="507B8919" w14:textId="77777777" w:rsidR="00C037C5" w:rsidRPr="00591C02" w:rsidRDefault="00C037C5" w:rsidP="002C0161">
            <w:pPr>
              <w:rPr>
                <w:rFonts w:asciiTheme="minorHAnsi" w:hAnsiTheme="minorHAnsi" w:cstheme="minorHAnsi"/>
                <w:noProof/>
                <w:sz w:val="22"/>
              </w:rPr>
            </w:pPr>
            <w:r w:rsidRPr="00591C02">
              <w:rPr>
                <w:rFonts w:asciiTheme="minorHAnsi" w:hAnsiTheme="minorHAnsi" w:cstheme="minorHAnsi"/>
                <w:noProof/>
                <w:sz w:val="22"/>
              </w:rPr>
              <w:t>TBCBE</w:t>
            </w:r>
          </w:p>
        </w:tc>
        <w:tc>
          <w:tcPr>
            <w:tcW w:w="3118" w:type="dxa"/>
            <w:tcBorders>
              <w:top w:val="single" w:sz="4" w:space="0" w:color="auto"/>
              <w:left w:val="single" w:sz="4" w:space="0" w:color="auto"/>
              <w:bottom w:val="single" w:sz="4" w:space="0" w:color="auto"/>
            </w:tcBorders>
          </w:tcPr>
          <w:p w14:paraId="2E4765CA" w14:textId="77777777" w:rsidR="00C037C5" w:rsidRPr="00591C02" w:rsidRDefault="00C037C5" w:rsidP="002C0161">
            <w:pPr>
              <w:rPr>
                <w:rFonts w:asciiTheme="minorHAnsi" w:hAnsiTheme="minorHAnsi" w:cstheme="minorHAnsi"/>
                <w:noProof/>
                <w:sz w:val="22"/>
              </w:rPr>
            </w:pPr>
          </w:p>
        </w:tc>
      </w:tr>
      <w:tr w:rsidR="00C037C5" w:rsidRPr="00591C02" w14:paraId="0439C484" w14:textId="77777777" w:rsidTr="002C0161">
        <w:tc>
          <w:tcPr>
            <w:tcW w:w="675" w:type="dxa"/>
            <w:tcBorders>
              <w:top w:val="single" w:sz="4" w:space="0" w:color="auto"/>
              <w:bottom w:val="single" w:sz="4" w:space="0" w:color="auto"/>
              <w:right w:val="single" w:sz="4" w:space="0" w:color="auto"/>
            </w:tcBorders>
            <w:shd w:val="clear" w:color="auto" w:fill="auto"/>
          </w:tcPr>
          <w:p w14:paraId="4629F5B1" w14:textId="77777777" w:rsidR="00C037C5" w:rsidRPr="00591C02" w:rsidRDefault="00C037C5" w:rsidP="002C0161">
            <w:pPr>
              <w:rPr>
                <w:rFonts w:asciiTheme="minorHAnsi" w:hAnsiTheme="minorHAnsi" w:cstheme="minorHAnsi"/>
                <w:noProof/>
                <w:sz w:val="22"/>
              </w:rPr>
            </w:pPr>
            <w:r w:rsidRPr="00591C02">
              <w:rPr>
                <w:rFonts w:asciiTheme="minorHAnsi" w:hAnsiTheme="minorHAnsi" w:cstheme="minorHAnsi"/>
                <w:noProof/>
                <w:sz w:val="22"/>
              </w:rPr>
              <w:t>3.2</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52C35680" w14:textId="77777777" w:rsidR="00C037C5" w:rsidRPr="00591C02" w:rsidRDefault="00C037C5" w:rsidP="002C0161">
            <w:pPr>
              <w:spacing w:line="360" w:lineRule="auto"/>
              <w:rPr>
                <w:rFonts w:asciiTheme="minorHAnsi" w:hAnsiTheme="minorHAnsi" w:cstheme="minorHAnsi"/>
                <w:noProof/>
                <w:sz w:val="22"/>
              </w:rPr>
            </w:pPr>
            <w:r w:rsidRPr="00591C02">
              <w:rPr>
                <w:rFonts w:asciiTheme="minorHAnsi" w:hAnsiTheme="minorHAnsi" w:cstheme="minorHAnsi"/>
                <w:noProof/>
                <w:sz w:val="22"/>
              </w:rPr>
              <w:t xml:space="preserve">Does the entity’s accounting system allow the generation of financial reports for specific activities, projects, (trust) funds and financial instruments, or the </w:t>
            </w:r>
            <w:r w:rsidRPr="00591C02">
              <w:rPr>
                <w:rFonts w:asciiTheme="minorHAnsi" w:hAnsiTheme="minorHAnsi" w:cstheme="minorHAnsi"/>
                <w:noProof/>
                <w:sz w:val="22"/>
              </w:rPr>
              <w:lastRenderedPageBreak/>
              <w:t>generation of aggregate accounting data, which can be directly used to compile financial reports and financial statements?</w:t>
            </w:r>
          </w:p>
        </w:tc>
        <w:tc>
          <w:tcPr>
            <w:tcW w:w="3118" w:type="dxa"/>
            <w:tcBorders>
              <w:top w:val="single" w:sz="4" w:space="0" w:color="auto"/>
              <w:left w:val="single" w:sz="4" w:space="0" w:color="auto"/>
              <w:bottom w:val="single" w:sz="4" w:space="0" w:color="auto"/>
            </w:tcBorders>
            <w:shd w:val="clear" w:color="auto" w:fill="auto"/>
            <w:vAlign w:val="center"/>
          </w:tcPr>
          <w:p w14:paraId="2ADA461E" w14:textId="77777777" w:rsidR="00C037C5" w:rsidRPr="00591C02" w:rsidRDefault="00C037C5" w:rsidP="002C0161">
            <w:pPr>
              <w:rPr>
                <w:rFonts w:asciiTheme="minorHAnsi" w:hAnsiTheme="minorHAnsi" w:cstheme="minorHAnsi"/>
                <w:noProof/>
                <w:sz w:val="22"/>
              </w:rPr>
            </w:pPr>
            <w:r w:rsidRPr="00591C02">
              <w:rPr>
                <w:rFonts w:asciiTheme="minorHAnsi" w:hAnsiTheme="minorHAnsi" w:cstheme="minorHAnsi"/>
                <w:noProof/>
                <w:sz w:val="22"/>
              </w:rPr>
              <w:lastRenderedPageBreak/>
              <w:t>TBCBE</w:t>
            </w:r>
          </w:p>
        </w:tc>
        <w:tc>
          <w:tcPr>
            <w:tcW w:w="3118" w:type="dxa"/>
            <w:tcBorders>
              <w:top w:val="single" w:sz="4" w:space="0" w:color="auto"/>
              <w:left w:val="single" w:sz="4" w:space="0" w:color="auto"/>
              <w:bottom w:val="single" w:sz="4" w:space="0" w:color="auto"/>
            </w:tcBorders>
          </w:tcPr>
          <w:p w14:paraId="12C0A9AB" w14:textId="77777777" w:rsidR="00C037C5" w:rsidRPr="00591C02" w:rsidRDefault="00C037C5" w:rsidP="002C0161">
            <w:pPr>
              <w:rPr>
                <w:rFonts w:asciiTheme="minorHAnsi" w:hAnsiTheme="minorHAnsi" w:cstheme="minorHAnsi"/>
                <w:noProof/>
                <w:sz w:val="22"/>
              </w:rPr>
            </w:pPr>
          </w:p>
        </w:tc>
      </w:tr>
      <w:tr w:rsidR="00C037C5" w:rsidRPr="00591C02" w14:paraId="223F565B" w14:textId="77777777" w:rsidTr="002C0161">
        <w:tc>
          <w:tcPr>
            <w:tcW w:w="13999" w:type="dxa"/>
            <w:gridSpan w:val="4"/>
            <w:shd w:val="clear" w:color="auto" w:fill="auto"/>
          </w:tcPr>
          <w:p w14:paraId="3734A2B1" w14:textId="77777777" w:rsidR="00C037C5" w:rsidRPr="00591C02" w:rsidRDefault="00C037C5" w:rsidP="002C0161">
            <w:pPr>
              <w:spacing w:line="276" w:lineRule="auto"/>
              <w:outlineLvl w:val="0"/>
              <w:rPr>
                <w:rFonts w:asciiTheme="minorHAnsi" w:hAnsiTheme="minorHAnsi" w:cstheme="minorHAnsi"/>
                <w:noProof/>
                <w:sz w:val="22"/>
                <w:u w:val="single"/>
              </w:rPr>
            </w:pPr>
            <w:r w:rsidRPr="00591C02">
              <w:rPr>
                <w:rFonts w:asciiTheme="minorHAnsi" w:hAnsiTheme="minorHAnsi" w:cstheme="minorHAnsi"/>
                <w:noProof/>
                <w:sz w:val="22"/>
                <w:u w:val="single"/>
              </w:rPr>
              <w:t>Guidance</w:t>
            </w:r>
          </w:p>
          <w:p w14:paraId="7952369D" w14:textId="77777777" w:rsidR="00C037C5" w:rsidRPr="00591C02" w:rsidRDefault="00C037C5" w:rsidP="002C0161">
            <w:pPr>
              <w:spacing w:line="276" w:lineRule="auto"/>
              <w:rPr>
                <w:rFonts w:asciiTheme="minorHAnsi" w:hAnsiTheme="minorHAnsi" w:cstheme="minorHAnsi"/>
                <w:noProof/>
                <w:sz w:val="22"/>
              </w:rPr>
            </w:pPr>
            <w:r w:rsidRPr="00591C02">
              <w:rPr>
                <w:rFonts w:asciiTheme="minorHAnsi" w:hAnsiTheme="minorHAnsi" w:cstheme="minorHAnsi"/>
                <w:noProof/>
                <w:sz w:val="22"/>
              </w:rPr>
              <w:t>An entity’s information system typically includes the use of standard journal entries that are required on a recurring basis to record transactions. Examples might be journal entries to record salary costs in the general ledger.</w:t>
            </w:r>
          </w:p>
          <w:p w14:paraId="62062ED4" w14:textId="77777777" w:rsidR="00C037C5" w:rsidRPr="00591C02" w:rsidRDefault="00C037C5" w:rsidP="002C0161">
            <w:pPr>
              <w:spacing w:line="276" w:lineRule="auto"/>
              <w:outlineLvl w:val="0"/>
              <w:rPr>
                <w:rFonts w:asciiTheme="minorHAnsi" w:hAnsiTheme="minorHAnsi" w:cstheme="minorHAnsi"/>
                <w:noProof/>
                <w:sz w:val="22"/>
                <w:u w:val="single"/>
              </w:rPr>
            </w:pPr>
            <w:r w:rsidRPr="00591C02">
              <w:rPr>
                <w:rFonts w:asciiTheme="minorHAnsi" w:hAnsiTheme="minorHAnsi" w:cstheme="minorHAnsi"/>
                <w:noProof/>
                <w:sz w:val="22"/>
              </w:rPr>
              <w:t>An entity’s financial reporting process also includes the use of non-standard journal entries to record non-recurring, unusual transactions or adjustments. These may be necessary to account for cost items (including allocation of costs) relating to a specific project which are not covered by standard accounting procedures and journal entries.  In manual general ledger systems, non-standard journal entries may be identified through inspection of ledgers, journals and supporting documentation.</w:t>
            </w:r>
          </w:p>
        </w:tc>
      </w:tr>
    </w:tbl>
    <w:p w14:paraId="72E0A4A4" w14:textId="77777777" w:rsidR="00C037C5" w:rsidRPr="00591C02" w:rsidRDefault="00C037C5" w:rsidP="00C037C5">
      <w:pPr>
        <w:rPr>
          <w:rFonts w:asciiTheme="minorHAnsi" w:hAnsiTheme="minorHAnsi" w:cstheme="minorHAnsi"/>
          <w:noProof/>
          <w:sz w:val="22"/>
        </w:rPr>
      </w:pPr>
    </w:p>
    <w:tbl>
      <w:tblPr>
        <w:tblW w:w="13999"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675"/>
        <w:gridCol w:w="7088"/>
        <w:gridCol w:w="3118"/>
        <w:gridCol w:w="3118"/>
      </w:tblGrid>
      <w:tr w:rsidR="00C037C5" w:rsidRPr="00591C02" w14:paraId="722C4001" w14:textId="77777777" w:rsidTr="002C0161">
        <w:tc>
          <w:tcPr>
            <w:tcW w:w="13999" w:type="dxa"/>
            <w:gridSpan w:val="4"/>
            <w:shd w:val="clear" w:color="auto" w:fill="D9D9D9"/>
          </w:tcPr>
          <w:p w14:paraId="2F1921A3" w14:textId="77777777" w:rsidR="00C037C5" w:rsidRPr="00591C02" w:rsidRDefault="00C037C5" w:rsidP="002C0161">
            <w:pPr>
              <w:jc w:val="center"/>
              <w:rPr>
                <w:rFonts w:asciiTheme="minorHAnsi" w:hAnsiTheme="minorHAnsi" w:cstheme="minorHAnsi"/>
                <w:b/>
                <w:noProof/>
                <w:sz w:val="22"/>
              </w:rPr>
            </w:pPr>
            <w:r w:rsidRPr="00591C02">
              <w:rPr>
                <w:rFonts w:asciiTheme="minorHAnsi" w:hAnsiTheme="minorHAnsi" w:cstheme="minorHAnsi"/>
                <w:b/>
                <w:noProof/>
                <w:sz w:val="22"/>
              </w:rPr>
              <w:t>PILLAR 2 — ACCOUNTING</w:t>
            </w:r>
          </w:p>
        </w:tc>
      </w:tr>
      <w:tr w:rsidR="00C037C5" w:rsidRPr="00591C02" w14:paraId="18AC125B" w14:textId="77777777" w:rsidTr="002C0161">
        <w:tc>
          <w:tcPr>
            <w:tcW w:w="7763" w:type="dxa"/>
            <w:gridSpan w:val="2"/>
            <w:shd w:val="clear" w:color="auto" w:fill="D9D9D9"/>
          </w:tcPr>
          <w:p w14:paraId="26A065BE" w14:textId="77777777" w:rsidR="00C037C5" w:rsidRPr="00591C02" w:rsidRDefault="00C037C5" w:rsidP="002C0161">
            <w:pPr>
              <w:spacing w:line="360" w:lineRule="auto"/>
              <w:outlineLvl w:val="0"/>
              <w:rPr>
                <w:rFonts w:asciiTheme="minorHAnsi" w:hAnsiTheme="minorHAnsi" w:cstheme="minorHAnsi"/>
                <w:b/>
                <w:noProof/>
                <w:sz w:val="22"/>
              </w:rPr>
            </w:pPr>
            <w:r w:rsidRPr="00591C02">
              <w:rPr>
                <w:rFonts w:asciiTheme="minorHAnsi" w:hAnsiTheme="minorHAnsi" w:cstheme="minorHAnsi"/>
                <w:b/>
                <w:noProof/>
                <w:sz w:val="22"/>
              </w:rPr>
              <w:t>3 ACCOUNTING AND BUDGETING FOR SPECIFIC PROJECTS, ACTIVITIES, (TRUST) FUNDS FINANCIAL INSTRUMENTS — questions/criteria</w:t>
            </w:r>
          </w:p>
        </w:tc>
        <w:tc>
          <w:tcPr>
            <w:tcW w:w="3118" w:type="dxa"/>
            <w:shd w:val="clear" w:color="auto" w:fill="D9D9D9"/>
          </w:tcPr>
          <w:p w14:paraId="726BFBC4" w14:textId="77777777" w:rsidR="00C037C5" w:rsidRPr="00591C02" w:rsidRDefault="00C037C5" w:rsidP="002C0161">
            <w:pPr>
              <w:jc w:val="center"/>
              <w:rPr>
                <w:rFonts w:asciiTheme="minorHAnsi" w:hAnsiTheme="minorHAnsi" w:cstheme="minorHAnsi"/>
                <w:b/>
                <w:noProof/>
                <w:sz w:val="22"/>
              </w:rPr>
            </w:pPr>
            <w:r w:rsidRPr="00591C02">
              <w:rPr>
                <w:rFonts w:asciiTheme="minorHAnsi" w:hAnsiTheme="minorHAnsi" w:cstheme="minorHAnsi"/>
                <w:b/>
                <w:noProof/>
                <w:sz w:val="22"/>
              </w:rPr>
              <w:t>Entity comments</w:t>
            </w:r>
          </w:p>
        </w:tc>
        <w:tc>
          <w:tcPr>
            <w:tcW w:w="3118" w:type="dxa"/>
            <w:shd w:val="clear" w:color="auto" w:fill="D9D9D9"/>
          </w:tcPr>
          <w:p w14:paraId="33A694ED" w14:textId="77777777" w:rsidR="00C037C5" w:rsidRPr="00591C02" w:rsidRDefault="00C037C5" w:rsidP="002C0161">
            <w:pPr>
              <w:jc w:val="center"/>
              <w:rPr>
                <w:rFonts w:asciiTheme="minorHAnsi" w:hAnsiTheme="minorHAnsi" w:cstheme="minorHAnsi"/>
                <w:b/>
                <w:noProof/>
                <w:sz w:val="22"/>
              </w:rPr>
            </w:pPr>
            <w:r w:rsidRPr="00591C02">
              <w:rPr>
                <w:rFonts w:asciiTheme="minorHAnsi" w:hAnsiTheme="minorHAnsi" w:cstheme="minorHAnsi"/>
                <w:b/>
                <w:noProof/>
                <w:sz w:val="22"/>
              </w:rPr>
              <w:t>Auditor comments</w:t>
            </w:r>
          </w:p>
        </w:tc>
      </w:tr>
      <w:tr w:rsidR="00C037C5" w:rsidRPr="00591C02" w14:paraId="4BAD43A7" w14:textId="77777777" w:rsidTr="002C0161">
        <w:tc>
          <w:tcPr>
            <w:tcW w:w="675" w:type="dxa"/>
            <w:tcBorders>
              <w:top w:val="single" w:sz="4" w:space="0" w:color="auto"/>
              <w:bottom w:val="single" w:sz="4" w:space="0" w:color="auto"/>
              <w:right w:val="single" w:sz="4" w:space="0" w:color="auto"/>
            </w:tcBorders>
            <w:shd w:val="clear" w:color="auto" w:fill="auto"/>
          </w:tcPr>
          <w:p w14:paraId="1C48E0C3" w14:textId="77777777" w:rsidR="00C037C5" w:rsidRPr="00591C02" w:rsidRDefault="00C037C5" w:rsidP="002C0161">
            <w:pPr>
              <w:rPr>
                <w:rFonts w:asciiTheme="minorHAnsi" w:hAnsiTheme="minorHAnsi" w:cstheme="minorHAnsi"/>
                <w:noProof/>
                <w:sz w:val="22"/>
              </w:rPr>
            </w:pPr>
            <w:r w:rsidRPr="00591C02">
              <w:rPr>
                <w:rFonts w:asciiTheme="minorHAnsi" w:hAnsiTheme="minorHAnsi" w:cstheme="minorHAnsi"/>
                <w:noProof/>
                <w:sz w:val="22"/>
              </w:rPr>
              <w:t>3.3</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32E3590E" w14:textId="77777777" w:rsidR="00C037C5" w:rsidRPr="00591C02" w:rsidRDefault="00C037C5" w:rsidP="002C0161">
            <w:pPr>
              <w:spacing w:line="360" w:lineRule="auto"/>
              <w:outlineLvl w:val="0"/>
              <w:rPr>
                <w:rFonts w:asciiTheme="minorHAnsi" w:hAnsiTheme="minorHAnsi" w:cstheme="minorHAnsi"/>
                <w:noProof/>
                <w:sz w:val="22"/>
              </w:rPr>
            </w:pPr>
            <w:r w:rsidRPr="00591C02">
              <w:rPr>
                <w:rFonts w:asciiTheme="minorHAnsi" w:hAnsiTheme="minorHAnsi" w:cstheme="minorHAnsi"/>
                <w:noProof/>
                <w:sz w:val="22"/>
              </w:rPr>
              <w:t xml:space="preserve">To what extent does the entity need to make additional journal entries, adjust entries and/or carry out other manual processing and manipulation of financial and cost data to prepare complete and reliable reports? </w:t>
            </w:r>
          </w:p>
        </w:tc>
        <w:tc>
          <w:tcPr>
            <w:tcW w:w="3118" w:type="dxa"/>
            <w:tcBorders>
              <w:top w:val="single" w:sz="4" w:space="0" w:color="auto"/>
              <w:left w:val="single" w:sz="4" w:space="0" w:color="auto"/>
              <w:bottom w:val="single" w:sz="4" w:space="0" w:color="auto"/>
            </w:tcBorders>
            <w:shd w:val="clear" w:color="auto" w:fill="auto"/>
            <w:vAlign w:val="center"/>
          </w:tcPr>
          <w:p w14:paraId="56DC3B1C" w14:textId="77777777" w:rsidR="00C037C5" w:rsidRPr="00591C02" w:rsidRDefault="00C037C5" w:rsidP="002C0161">
            <w:pPr>
              <w:rPr>
                <w:rFonts w:asciiTheme="minorHAnsi" w:hAnsiTheme="minorHAnsi" w:cstheme="minorHAnsi"/>
                <w:noProof/>
                <w:sz w:val="22"/>
              </w:rPr>
            </w:pPr>
            <w:r w:rsidRPr="00591C02">
              <w:rPr>
                <w:rFonts w:asciiTheme="minorHAnsi" w:hAnsiTheme="minorHAnsi" w:cstheme="minorHAnsi"/>
                <w:noProof/>
                <w:sz w:val="22"/>
              </w:rPr>
              <w:t>TBCBE</w:t>
            </w:r>
          </w:p>
        </w:tc>
        <w:tc>
          <w:tcPr>
            <w:tcW w:w="3118" w:type="dxa"/>
            <w:tcBorders>
              <w:top w:val="single" w:sz="4" w:space="0" w:color="auto"/>
              <w:left w:val="single" w:sz="4" w:space="0" w:color="auto"/>
              <w:bottom w:val="single" w:sz="4" w:space="0" w:color="auto"/>
            </w:tcBorders>
          </w:tcPr>
          <w:p w14:paraId="59D496E2" w14:textId="77777777" w:rsidR="00C037C5" w:rsidRPr="00591C02" w:rsidRDefault="00C037C5" w:rsidP="002C0161">
            <w:pPr>
              <w:rPr>
                <w:rFonts w:asciiTheme="minorHAnsi" w:hAnsiTheme="minorHAnsi" w:cstheme="minorHAnsi"/>
                <w:noProof/>
                <w:sz w:val="22"/>
              </w:rPr>
            </w:pPr>
          </w:p>
        </w:tc>
      </w:tr>
      <w:tr w:rsidR="00C037C5" w:rsidRPr="00591C02" w14:paraId="3C3BB4FF" w14:textId="77777777" w:rsidTr="002C0161">
        <w:tc>
          <w:tcPr>
            <w:tcW w:w="675" w:type="dxa"/>
            <w:tcBorders>
              <w:top w:val="single" w:sz="4" w:space="0" w:color="auto"/>
              <w:bottom w:val="single" w:sz="4" w:space="0" w:color="auto"/>
              <w:right w:val="single" w:sz="4" w:space="0" w:color="auto"/>
            </w:tcBorders>
            <w:shd w:val="clear" w:color="auto" w:fill="auto"/>
          </w:tcPr>
          <w:p w14:paraId="5109388E" w14:textId="77777777" w:rsidR="00C037C5" w:rsidRPr="00591C02" w:rsidRDefault="00C037C5" w:rsidP="002C0161">
            <w:pPr>
              <w:rPr>
                <w:rFonts w:asciiTheme="minorHAnsi" w:hAnsiTheme="minorHAnsi" w:cstheme="minorHAnsi"/>
                <w:noProof/>
                <w:sz w:val="22"/>
              </w:rPr>
            </w:pPr>
            <w:r w:rsidRPr="00591C02">
              <w:rPr>
                <w:rFonts w:asciiTheme="minorHAnsi" w:hAnsiTheme="minorHAnsi" w:cstheme="minorHAnsi"/>
                <w:noProof/>
                <w:sz w:val="22"/>
              </w:rPr>
              <w:t>3.4</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69CB8616" w14:textId="77777777" w:rsidR="00C037C5" w:rsidRPr="00591C02" w:rsidRDefault="00C037C5" w:rsidP="002C0161">
            <w:pPr>
              <w:spacing w:line="360" w:lineRule="auto"/>
              <w:ind w:right="-108"/>
              <w:rPr>
                <w:rFonts w:asciiTheme="minorHAnsi" w:hAnsiTheme="minorHAnsi" w:cstheme="minorHAnsi"/>
                <w:noProof/>
                <w:sz w:val="22"/>
              </w:rPr>
            </w:pPr>
            <w:r w:rsidRPr="00591C02">
              <w:rPr>
                <w:rFonts w:asciiTheme="minorHAnsi" w:hAnsiTheme="minorHAnsi" w:cstheme="minorHAnsi"/>
                <w:noProof/>
                <w:sz w:val="22"/>
              </w:rPr>
              <w:t>To what extent does the entity use intermediate and/or (cost) allocation tables tracking the financial information presented in project-specific information to the entity’s general ledger accounts and/or costing accounts?</w:t>
            </w:r>
          </w:p>
        </w:tc>
        <w:tc>
          <w:tcPr>
            <w:tcW w:w="3118" w:type="dxa"/>
            <w:tcBorders>
              <w:top w:val="single" w:sz="4" w:space="0" w:color="auto"/>
              <w:left w:val="single" w:sz="4" w:space="0" w:color="auto"/>
              <w:bottom w:val="single" w:sz="4" w:space="0" w:color="auto"/>
            </w:tcBorders>
            <w:shd w:val="clear" w:color="auto" w:fill="auto"/>
            <w:vAlign w:val="center"/>
          </w:tcPr>
          <w:p w14:paraId="3FE3E66A" w14:textId="77777777" w:rsidR="00C037C5" w:rsidRPr="00591C02" w:rsidRDefault="00C037C5" w:rsidP="002C0161">
            <w:pPr>
              <w:rPr>
                <w:rFonts w:asciiTheme="minorHAnsi" w:hAnsiTheme="minorHAnsi" w:cstheme="minorHAnsi"/>
                <w:noProof/>
                <w:sz w:val="22"/>
              </w:rPr>
            </w:pPr>
            <w:r w:rsidRPr="00591C02">
              <w:rPr>
                <w:rFonts w:asciiTheme="minorHAnsi" w:hAnsiTheme="minorHAnsi" w:cstheme="minorHAnsi"/>
                <w:noProof/>
                <w:sz w:val="22"/>
              </w:rPr>
              <w:t>TBCBE</w:t>
            </w:r>
          </w:p>
        </w:tc>
        <w:tc>
          <w:tcPr>
            <w:tcW w:w="3118" w:type="dxa"/>
            <w:tcBorders>
              <w:top w:val="single" w:sz="4" w:space="0" w:color="auto"/>
              <w:left w:val="single" w:sz="4" w:space="0" w:color="auto"/>
              <w:bottom w:val="single" w:sz="4" w:space="0" w:color="auto"/>
            </w:tcBorders>
          </w:tcPr>
          <w:p w14:paraId="250B43FB" w14:textId="77777777" w:rsidR="00C037C5" w:rsidRPr="00591C02" w:rsidRDefault="00C037C5" w:rsidP="002C0161">
            <w:pPr>
              <w:rPr>
                <w:rFonts w:asciiTheme="minorHAnsi" w:hAnsiTheme="minorHAnsi" w:cstheme="minorHAnsi"/>
                <w:noProof/>
                <w:sz w:val="22"/>
              </w:rPr>
            </w:pPr>
          </w:p>
        </w:tc>
      </w:tr>
      <w:tr w:rsidR="00C037C5" w:rsidRPr="00591C02" w14:paraId="24AECDCF" w14:textId="77777777" w:rsidTr="002C0161">
        <w:tc>
          <w:tcPr>
            <w:tcW w:w="675" w:type="dxa"/>
            <w:tcBorders>
              <w:top w:val="single" w:sz="4" w:space="0" w:color="auto"/>
              <w:bottom w:val="single" w:sz="4" w:space="0" w:color="auto"/>
              <w:right w:val="single" w:sz="4" w:space="0" w:color="auto"/>
            </w:tcBorders>
            <w:shd w:val="clear" w:color="auto" w:fill="auto"/>
          </w:tcPr>
          <w:p w14:paraId="599B790C" w14:textId="77777777" w:rsidR="00C037C5" w:rsidRPr="00591C02" w:rsidRDefault="00C037C5" w:rsidP="002C0161">
            <w:pPr>
              <w:rPr>
                <w:rFonts w:asciiTheme="minorHAnsi" w:hAnsiTheme="minorHAnsi" w:cstheme="minorHAnsi"/>
                <w:noProof/>
                <w:sz w:val="22"/>
              </w:rPr>
            </w:pPr>
            <w:r w:rsidRPr="00591C02">
              <w:rPr>
                <w:rFonts w:asciiTheme="minorHAnsi" w:hAnsiTheme="minorHAnsi" w:cstheme="minorHAnsi"/>
                <w:noProof/>
                <w:sz w:val="22"/>
              </w:rPr>
              <w:lastRenderedPageBreak/>
              <w:t>3.5</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3C7F961B" w14:textId="77777777" w:rsidR="00C037C5" w:rsidRPr="00591C02" w:rsidRDefault="00C037C5" w:rsidP="002C0161">
            <w:pPr>
              <w:spacing w:line="360" w:lineRule="auto"/>
              <w:outlineLvl w:val="0"/>
              <w:rPr>
                <w:rFonts w:asciiTheme="minorHAnsi" w:hAnsiTheme="minorHAnsi" w:cstheme="minorHAnsi"/>
                <w:noProof/>
                <w:sz w:val="22"/>
              </w:rPr>
            </w:pPr>
            <w:r w:rsidRPr="00591C02">
              <w:rPr>
                <w:rFonts w:asciiTheme="minorHAnsi" w:hAnsiTheme="minorHAnsi" w:cstheme="minorHAnsi"/>
                <w:noProof/>
                <w:sz w:val="22"/>
              </w:rPr>
              <w:t>To what extent does the entity make use of additional software (e.g. spreadsheet applications like MS Excel) outside its regular accounting software to produce financial reports?</w:t>
            </w:r>
          </w:p>
        </w:tc>
        <w:tc>
          <w:tcPr>
            <w:tcW w:w="3118" w:type="dxa"/>
            <w:tcBorders>
              <w:top w:val="single" w:sz="4" w:space="0" w:color="auto"/>
              <w:left w:val="single" w:sz="4" w:space="0" w:color="auto"/>
              <w:bottom w:val="single" w:sz="4" w:space="0" w:color="auto"/>
            </w:tcBorders>
            <w:shd w:val="clear" w:color="auto" w:fill="auto"/>
            <w:vAlign w:val="center"/>
          </w:tcPr>
          <w:p w14:paraId="05AE4DFF" w14:textId="77777777" w:rsidR="00C037C5" w:rsidRPr="00591C02" w:rsidRDefault="00C037C5" w:rsidP="002C0161">
            <w:pPr>
              <w:rPr>
                <w:rFonts w:asciiTheme="minorHAnsi" w:hAnsiTheme="minorHAnsi" w:cstheme="minorHAnsi"/>
                <w:noProof/>
                <w:sz w:val="22"/>
              </w:rPr>
            </w:pPr>
            <w:r w:rsidRPr="00591C02">
              <w:rPr>
                <w:rFonts w:asciiTheme="minorHAnsi" w:hAnsiTheme="minorHAnsi" w:cstheme="minorHAnsi"/>
                <w:noProof/>
                <w:sz w:val="22"/>
              </w:rPr>
              <w:t>TBCBE</w:t>
            </w:r>
          </w:p>
        </w:tc>
        <w:tc>
          <w:tcPr>
            <w:tcW w:w="3118" w:type="dxa"/>
            <w:tcBorders>
              <w:top w:val="single" w:sz="4" w:space="0" w:color="auto"/>
              <w:left w:val="single" w:sz="4" w:space="0" w:color="auto"/>
              <w:bottom w:val="single" w:sz="4" w:space="0" w:color="auto"/>
            </w:tcBorders>
          </w:tcPr>
          <w:p w14:paraId="0AF2EE5B" w14:textId="77777777" w:rsidR="00C037C5" w:rsidRPr="00591C02" w:rsidRDefault="00C037C5" w:rsidP="002C0161">
            <w:pPr>
              <w:rPr>
                <w:rFonts w:asciiTheme="minorHAnsi" w:hAnsiTheme="minorHAnsi" w:cstheme="minorHAnsi"/>
                <w:noProof/>
                <w:sz w:val="22"/>
              </w:rPr>
            </w:pPr>
          </w:p>
        </w:tc>
      </w:tr>
      <w:tr w:rsidR="00C037C5" w:rsidRPr="00591C02" w14:paraId="4E4C5D3F" w14:textId="77777777" w:rsidTr="002C0161">
        <w:tc>
          <w:tcPr>
            <w:tcW w:w="675" w:type="dxa"/>
            <w:tcBorders>
              <w:top w:val="single" w:sz="4" w:space="0" w:color="auto"/>
              <w:bottom w:val="single" w:sz="4" w:space="0" w:color="auto"/>
              <w:right w:val="single" w:sz="4" w:space="0" w:color="auto"/>
            </w:tcBorders>
            <w:shd w:val="clear" w:color="auto" w:fill="auto"/>
          </w:tcPr>
          <w:p w14:paraId="611A533E" w14:textId="77777777" w:rsidR="00C037C5" w:rsidRPr="00591C02" w:rsidRDefault="00C037C5" w:rsidP="002C0161">
            <w:pPr>
              <w:rPr>
                <w:rFonts w:asciiTheme="minorHAnsi" w:hAnsiTheme="minorHAnsi" w:cstheme="minorHAnsi"/>
                <w:noProof/>
                <w:sz w:val="22"/>
              </w:rPr>
            </w:pPr>
            <w:r w:rsidRPr="00591C02">
              <w:rPr>
                <w:rFonts w:asciiTheme="minorHAnsi" w:hAnsiTheme="minorHAnsi" w:cstheme="minorHAnsi"/>
                <w:noProof/>
                <w:sz w:val="22"/>
              </w:rPr>
              <w:t>3.6</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49F85195" w14:textId="77777777" w:rsidR="00C037C5" w:rsidRPr="00591C02" w:rsidRDefault="00C037C5" w:rsidP="002C0161">
            <w:pPr>
              <w:spacing w:line="360" w:lineRule="auto"/>
              <w:rPr>
                <w:rFonts w:asciiTheme="minorHAnsi" w:hAnsiTheme="minorHAnsi" w:cstheme="minorHAnsi"/>
                <w:noProof/>
                <w:sz w:val="22"/>
              </w:rPr>
            </w:pPr>
            <w:r w:rsidRPr="00591C02">
              <w:rPr>
                <w:rFonts w:asciiTheme="minorHAnsi" w:hAnsiTheme="minorHAnsi" w:cstheme="minorHAnsi"/>
                <w:noProof/>
                <w:sz w:val="22"/>
              </w:rPr>
              <w:t>Obtain a sufficient understanding of how financial information (i.e. expenditure) for projects is accounted for in the entity’s accounting system (i.e. key assumptions, allocation principles) and how this information has been extracted and included (automatically/manual adjustments) in the financial reports.</w:t>
            </w:r>
          </w:p>
        </w:tc>
        <w:tc>
          <w:tcPr>
            <w:tcW w:w="3118" w:type="dxa"/>
            <w:tcBorders>
              <w:top w:val="single" w:sz="4" w:space="0" w:color="auto"/>
              <w:left w:val="single" w:sz="4" w:space="0" w:color="auto"/>
              <w:bottom w:val="single" w:sz="4" w:space="0" w:color="auto"/>
            </w:tcBorders>
            <w:shd w:val="clear" w:color="auto" w:fill="auto"/>
            <w:vAlign w:val="center"/>
          </w:tcPr>
          <w:p w14:paraId="565E95B9" w14:textId="77777777" w:rsidR="00C037C5" w:rsidRPr="00591C02" w:rsidRDefault="00C037C5" w:rsidP="002C0161">
            <w:pPr>
              <w:rPr>
                <w:rFonts w:asciiTheme="minorHAnsi" w:hAnsiTheme="minorHAnsi" w:cstheme="minorHAnsi"/>
                <w:noProof/>
                <w:sz w:val="22"/>
              </w:rPr>
            </w:pPr>
            <w:r w:rsidRPr="00591C02">
              <w:rPr>
                <w:rFonts w:asciiTheme="minorHAnsi" w:hAnsiTheme="minorHAnsi" w:cstheme="minorHAnsi"/>
                <w:noProof/>
                <w:sz w:val="22"/>
              </w:rPr>
              <w:t>TBCBE</w:t>
            </w:r>
          </w:p>
        </w:tc>
        <w:tc>
          <w:tcPr>
            <w:tcW w:w="3118" w:type="dxa"/>
            <w:tcBorders>
              <w:top w:val="single" w:sz="4" w:space="0" w:color="auto"/>
              <w:left w:val="single" w:sz="4" w:space="0" w:color="auto"/>
              <w:bottom w:val="single" w:sz="4" w:space="0" w:color="auto"/>
            </w:tcBorders>
          </w:tcPr>
          <w:p w14:paraId="05A2B6D3" w14:textId="77777777" w:rsidR="00C037C5" w:rsidRPr="00591C02" w:rsidRDefault="00C037C5" w:rsidP="002C0161">
            <w:pPr>
              <w:rPr>
                <w:rFonts w:asciiTheme="minorHAnsi" w:hAnsiTheme="minorHAnsi" w:cstheme="minorHAnsi"/>
                <w:noProof/>
                <w:sz w:val="22"/>
              </w:rPr>
            </w:pPr>
          </w:p>
        </w:tc>
      </w:tr>
      <w:tr w:rsidR="00C037C5" w:rsidRPr="00591C02" w14:paraId="511CA4B2" w14:textId="77777777" w:rsidTr="002C0161">
        <w:tc>
          <w:tcPr>
            <w:tcW w:w="675" w:type="dxa"/>
            <w:tcBorders>
              <w:top w:val="single" w:sz="4" w:space="0" w:color="auto"/>
              <w:bottom w:val="single" w:sz="4" w:space="0" w:color="auto"/>
              <w:right w:val="single" w:sz="4" w:space="0" w:color="auto"/>
            </w:tcBorders>
            <w:shd w:val="clear" w:color="auto" w:fill="auto"/>
          </w:tcPr>
          <w:p w14:paraId="62A21440" w14:textId="77777777" w:rsidR="00C037C5" w:rsidRPr="00591C02" w:rsidRDefault="00C037C5" w:rsidP="002C0161">
            <w:pPr>
              <w:rPr>
                <w:rFonts w:asciiTheme="minorHAnsi" w:hAnsiTheme="minorHAnsi" w:cstheme="minorHAnsi"/>
                <w:noProof/>
                <w:sz w:val="22"/>
              </w:rPr>
            </w:pPr>
            <w:r w:rsidRPr="00591C02">
              <w:rPr>
                <w:rFonts w:asciiTheme="minorHAnsi" w:hAnsiTheme="minorHAnsi" w:cstheme="minorHAnsi"/>
                <w:noProof/>
                <w:sz w:val="22"/>
              </w:rPr>
              <w:t>3.7</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7EEFB755" w14:textId="77777777" w:rsidR="00C037C5" w:rsidRPr="00591C02" w:rsidRDefault="00C037C5" w:rsidP="002C0161">
            <w:pPr>
              <w:spacing w:line="360" w:lineRule="auto"/>
              <w:outlineLvl w:val="0"/>
              <w:rPr>
                <w:rFonts w:asciiTheme="minorHAnsi" w:hAnsiTheme="minorHAnsi" w:cstheme="minorHAnsi"/>
                <w:noProof/>
                <w:sz w:val="22"/>
              </w:rPr>
            </w:pPr>
            <w:r w:rsidRPr="00591C02">
              <w:rPr>
                <w:rFonts w:asciiTheme="minorHAnsi" w:hAnsiTheme="minorHAnsi" w:cstheme="minorHAnsi"/>
                <w:noProof/>
                <w:sz w:val="22"/>
              </w:rPr>
              <w:t xml:space="preserve">Does the entity have a </w:t>
            </w:r>
            <w:r w:rsidRPr="00591C02">
              <w:rPr>
                <w:rFonts w:asciiTheme="minorHAnsi" w:hAnsiTheme="minorHAnsi" w:cstheme="minorHAnsi"/>
                <w:b/>
                <w:noProof/>
                <w:sz w:val="22"/>
              </w:rPr>
              <w:t xml:space="preserve">budgeting system and procedures which allow generation of relevant and reliable information </w:t>
            </w:r>
            <w:r w:rsidRPr="00591C02">
              <w:rPr>
                <w:rFonts w:asciiTheme="minorHAnsi" w:hAnsiTheme="minorHAnsi" w:cstheme="minorHAnsi"/>
                <w:noProof/>
                <w:sz w:val="22"/>
              </w:rPr>
              <w:t>for preparing budgets on activities, projects, (trust) funds and financial instruments?</w:t>
            </w:r>
          </w:p>
          <w:p w14:paraId="4D594126" w14:textId="77777777" w:rsidR="00C037C5" w:rsidRPr="00591C02" w:rsidRDefault="00C037C5" w:rsidP="002C0161">
            <w:pPr>
              <w:spacing w:line="360" w:lineRule="auto"/>
              <w:outlineLvl w:val="0"/>
              <w:rPr>
                <w:rFonts w:asciiTheme="minorHAnsi" w:hAnsiTheme="minorHAnsi" w:cstheme="minorHAnsi"/>
                <w:noProof/>
                <w:sz w:val="22"/>
              </w:rPr>
            </w:pPr>
            <w:r w:rsidRPr="00591C02">
              <w:rPr>
                <w:rFonts w:asciiTheme="minorHAnsi" w:hAnsiTheme="minorHAnsi" w:cstheme="minorHAnsi"/>
                <w:noProof/>
                <w:sz w:val="22"/>
              </w:rPr>
              <w:t>Note: in principle the same questions apply as for the entity’s general budget process.</w:t>
            </w:r>
          </w:p>
        </w:tc>
        <w:tc>
          <w:tcPr>
            <w:tcW w:w="3118" w:type="dxa"/>
            <w:tcBorders>
              <w:top w:val="single" w:sz="4" w:space="0" w:color="auto"/>
              <w:left w:val="single" w:sz="4" w:space="0" w:color="auto"/>
              <w:bottom w:val="single" w:sz="4" w:space="0" w:color="auto"/>
            </w:tcBorders>
            <w:shd w:val="clear" w:color="auto" w:fill="auto"/>
            <w:vAlign w:val="center"/>
          </w:tcPr>
          <w:p w14:paraId="74251FA6" w14:textId="77777777" w:rsidR="00C037C5" w:rsidRPr="00591C02" w:rsidRDefault="00C037C5" w:rsidP="002C0161">
            <w:pPr>
              <w:rPr>
                <w:rFonts w:asciiTheme="minorHAnsi" w:hAnsiTheme="minorHAnsi" w:cstheme="minorHAnsi"/>
                <w:noProof/>
                <w:sz w:val="22"/>
              </w:rPr>
            </w:pPr>
            <w:r w:rsidRPr="00591C02">
              <w:rPr>
                <w:rFonts w:asciiTheme="minorHAnsi" w:hAnsiTheme="minorHAnsi" w:cstheme="minorHAnsi"/>
                <w:noProof/>
                <w:sz w:val="22"/>
              </w:rPr>
              <w:t>TBCBE</w:t>
            </w:r>
          </w:p>
        </w:tc>
        <w:tc>
          <w:tcPr>
            <w:tcW w:w="3118" w:type="dxa"/>
            <w:tcBorders>
              <w:top w:val="single" w:sz="4" w:space="0" w:color="auto"/>
              <w:left w:val="single" w:sz="4" w:space="0" w:color="auto"/>
              <w:bottom w:val="single" w:sz="4" w:space="0" w:color="auto"/>
            </w:tcBorders>
          </w:tcPr>
          <w:p w14:paraId="4F3C2322" w14:textId="77777777" w:rsidR="00C037C5" w:rsidRPr="00591C02" w:rsidRDefault="00C037C5" w:rsidP="002C0161">
            <w:pPr>
              <w:rPr>
                <w:rFonts w:asciiTheme="minorHAnsi" w:hAnsiTheme="minorHAnsi" w:cstheme="minorHAnsi"/>
                <w:noProof/>
                <w:sz w:val="22"/>
              </w:rPr>
            </w:pPr>
          </w:p>
        </w:tc>
      </w:tr>
    </w:tbl>
    <w:p w14:paraId="52E7163B" w14:textId="77777777" w:rsidR="00C037C5" w:rsidRPr="00591C02" w:rsidRDefault="00C037C5" w:rsidP="00C037C5">
      <w:pPr>
        <w:rPr>
          <w:rFonts w:asciiTheme="minorHAnsi" w:hAnsiTheme="minorHAnsi" w:cstheme="minorHAnsi"/>
          <w:noProof/>
          <w:sz w:val="22"/>
        </w:rPr>
      </w:pPr>
    </w:p>
    <w:p w14:paraId="064CBFE9" w14:textId="77777777" w:rsidR="00C037C5" w:rsidRPr="00591C02" w:rsidRDefault="00C037C5" w:rsidP="00C037C5">
      <w:pPr>
        <w:rPr>
          <w:rFonts w:asciiTheme="minorHAnsi" w:hAnsiTheme="minorHAnsi" w:cstheme="minorHAnsi"/>
          <w:noProof/>
          <w:sz w:val="22"/>
        </w:rPr>
      </w:pPr>
      <w:r w:rsidRPr="00591C02">
        <w:rPr>
          <w:rFonts w:asciiTheme="minorHAnsi" w:hAnsiTheme="minorHAnsi" w:cstheme="minorHAnsi"/>
          <w:noProof/>
          <w:sz w:val="22"/>
        </w:rPr>
        <w:br w:type="page"/>
      </w:r>
    </w:p>
    <w:tbl>
      <w:tblPr>
        <w:tblW w:w="13999"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675"/>
        <w:gridCol w:w="7088"/>
        <w:gridCol w:w="3054"/>
        <w:gridCol w:w="64"/>
        <w:gridCol w:w="3118"/>
      </w:tblGrid>
      <w:tr w:rsidR="00C037C5" w:rsidRPr="00591C02" w14:paraId="29BAAC90" w14:textId="77777777" w:rsidTr="002C0161">
        <w:tc>
          <w:tcPr>
            <w:tcW w:w="13999" w:type="dxa"/>
            <w:gridSpan w:val="5"/>
            <w:shd w:val="clear" w:color="auto" w:fill="D9D9D9"/>
          </w:tcPr>
          <w:p w14:paraId="496B0564" w14:textId="77777777" w:rsidR="00C037C5" w:rsidRPr="00591C02" w:rsidRDefault="00C037C5" w:rsidP="002C0161">
            <w:pPr>
              <w:jc w:val="center"/>
              <w:rPr>
                <w:rFonts w:asciiTheme="minorHAnsi" w:hAnsiTheme="minorHAnsi" w:cstheme="minorHAnsi"/>
                <w:b/>
                <w:noProof/>
                <w:sz w:val="22"/>
              </w:rPr>
            </w:pPr>
            <w:r w:rsidRPr="00591C02">
              <w:rPr>
                <w:rFonts w:asciiTheme="minorHAnsi" w:hAnsiTheme="minorHAnsi" w:cstheme="minorHAnsi"/>
                <w:b/>
                <w:noProof/>
                <w:sz w:val="22"/>
              </w:rPr>
              <w:lastRenderedPageBreak/>
              <w:t>PILLAR 3 — INDEPENDENT EXTERNAL AUDIT</w:t>
            </w:r>
          </w:p>
        </w:tc>
      </w:tr>
      <w:tr w:rsidR="00C037C5" w:rsidRPr="00591C02" w14:paraId="3353A61D" w14:textId="77777777" w:rsidTr="002C0161">
        <w:tc>
          <w:tcPr>
            <w:tcW w:w="10817" w:type="dxa"/>
            <w:gridSpan w:val="3"/>
            <w:shd w:val="clear" w:color="auto" w:fill="D9D9D9"/>
          </w:tcPr>
          <w:p w14:paraId="797AE4FA" w14:textId="77777777" w:rsidR="00C037C5" w:rsidRPr="00591C02" w:rsidRDefault="00C037C5" w:rsidP="002C0161">
            <w:pPr>
              <w:rPr>
                <w:rFonts w:asciiTheme="minorHAnsi" w:hAnsiTheme="minorHAnsi" w:cstheme="minorHAnsi"/>
                <w:b/>
                <w:noProof/>
                <w:sz w:val="22"/>
              </w:rPr>
            </w:pPr>
            <w:r w:rsidRPr="00591C02">
              <w:rPr>
                <w:rFonts w:asciiTheme="minorHAnsi" w:hAnsiTheme="minorHAnsi" w:cstheme="minorHAnsi"/>
                <w:b/>
                <w:noProof/>
                <w:sz w:val="22"/>
              </w:rPr>
              <w:t>KEY QUESTION (level 1)</w:t>
            </w:r>
          </w:p>
        </w:tc>
        <w:tc>
          <w:tcPr>
            <w:tcW w:w="3182" w:type="dxa"/>
            <w:gridSpan w:val="2"/>
            <w:shd w:val="clear" w:color="auto" w:fill="D9D9D9"/>
          </w:tcPr>
          <w:p w14:paraId="7AAF54C3" w14:textId="77777777" w:rsidR="00C037C5" w:rsidRPr="00591C02" w:rsidRDefault="00C037C5" w:rsidP="002C0161">
            <w:pPr>
              <w:jc w:val="center"/>
              <w:rPr>
                <w:rFonts w:asciiTheme="minorHAnsi" w:hAnsiTheme="minorHAnsi" w:cstheme="minorHAnsi"/>
                <w:b/>
                <w:noProof/>
                <w:sz w:val="22"/>
              </w:rPr>
            </w:pPr>
            <w:r w:rsidRPr="00591C02">
              <w:rPr>
                <w:rFonts w:asciiTheme="minorHAnsi" w:hAnsiTheme="minorHAnsi" w:cstheme="minorHAnsi"/>
                <w:b/>
                <w:noProof/>
                <w:sz w:val="22"/>
              </w:rPr>
              <w:t>Auditor comments</w:t>
            </w:r>
          </w:p>
        </w:tc>
      </w:tr>
      <w:tr w:rsidR="00C037C5" w:rsidRPr="00591C02" w14:paraId="7EABF2F7" w14:textId="77777777" w:rsidTr="002C0161">
        <w:tc>
          <w:tcPr>
            <w:tcW w:w="10881" w:type="dxa"/>
            <w:gridSpan w:val="4"/>
            <w:shd w:val="clear" w:color="auto" w:fill="auto"/>
          </w:tcPr>
          <w:p w14:paraId="2B188851" w14:textId="77777777" w:rsidR="00C037C5" w:rsidRPr="00591C02" w:rsidRDefault="00C037C5" w:rsidP="002C0161">
            <w:pPr>
              <w:spacing w:before="60" w:after="60" w:line="276" w:lineRule="auto"/>
              <w:outlineLvl w:val="0"/>
              <w:rPr>
                <w:rFonts w:asciiTheme="minorHAnsi" w:hAnsiTheme="minorHAnsi" w:cstheme="minorHAnsi"/>
                <w:b/>
                <w:noProof/>
                <w:sz w:val="22"/>
              </w:rPr>
            </w:pPr>
          </w:p>
          <w:p w14:paraId="673266D6" w14:textId="77777777" w:rsidR="00C037C5" w:rsidRPr="00591C02" w:rsidRDefault="00C037C5" w:rsidP="002C0161">
            <w:pPr>
              <w:spacing w:before="60" w:after="60" w:line="276" w:lineRule="auto"/>
              <w:outlineLvl w:val="0"/>
              <w:rPr>
                <w:rFonts w:asciiTheme="minorHAnsi" w:hAnsiTheme="minorHAnsi" w:cstheme="minorHAnsi"/>
                <w:b/>
                <w:noProof/>
                <w:sz w:val="22"/>
              </w:rPr>
            </w:pPr>
            <w:r w:rsidRPr="00591C02">
              <w:rPr>
                <w:rFonts w:asciiTheme="minorHAnsi" w:hAnsiTheme="minorHAnsi" w:cstheme="minorHAnsi"/>
                <w:b/>
                <w:noProof/>
                <w:sz w:val="22"/>
              </w:rPr>
              <w:t>Is the entity subject to an independent external audit, to be performed in all material respects in accordance with internationally accepted auditing standards by an audit service functionally independent of the entity and in accordance with the criteria set by the European Commission?</w:t>
            </w:r>
          </w:p>
        </w:tc>
        <w:tc>
          <w:tcPr>
            <w:tcW w:w="3118" w:type="dxa"/>
          </w:tcPr>
          <w:p w14:paraId="13A010AA" w14:textId="77777777" w:rsidR="00C037C5" w:rsidRPr="00591C02" w:rsidRDefault="00C037C5" w:rsidP="002C0161">
            <w:pPr>
              <w:spacing w:before="60" w:after="60" w:line="276" w:lineRule="auto"/>
              <w:outlineLvl w:val="0"/>
              <w:rPr>
                <w:rFonts w:asciiTheme="minorHAnsi" w:hAnsiTheme="minorHAnsi" w:cstheme="minorHAnsi"/>
                <w:b/>
                <w:noProof/>
                <w:sz w:val="22"/>
              </w:rPr>
            </w:pPr>
          </w:p>
        </w:tc>
      </w:tr>
      <w:tr w:rsidR="00C037C5" w:rsidRPr="00591C02" w14:paraId="720001DC" w14:textId="77777777" w:rsidTr="002C0161">
        <w:tc>
          <w:tcPr>
            <w:tcW w:w="13999" w:type="dxa"/>
            <w:gridSpan w:val="5"/>
            <w:tcBorders>
              <w:top w:val="single" w:sz="4" w:space="0" w:color="auto"/>
              <w:bottom w:val="single" w:sz="4" w:space="0" w:color="auto"/>
            </w:tcBorders>
            <w:shd w:val="clear" w:color="auto" w:fill="auto"/>
          </w:tcPr>
          <w:p w14:paraId="2594EA30" w14:textId="77777777" w:rsidR="00C037C5" w:rsidRPr="00591C02" w:rsidRDefault="00C037C5" w:rsidP="002C0161">
            <w:pPr>
              <w:spacing w:line="360" w:lineRule="auto"/>
              <w:outlineLvl w:val="0"/>
              <w:rPr>
                <w:rFonts w:asciiTheme="minorHAnsi" w:hAnsiTheme="minorHAnsi" w:cstheme="minorHAnsi"/>
                <w:noProof/>
                <w:sz w:val="22"/>
                <w:u w:val="single"/>
              </w:rPr>
            </w:pPr>
            <w:r w:rsidRPr="00591C02">
              <w:rPr>
                <w:rFonts w:asciiTheme="minorHAnsi" w:hAnsiTheme="minorHAnsi" w:cstheme="minorHAnsi"/>
                <w:noProof/>
                <w:sz w:val="22"/>
                <w:u w:val="single"/>
              </w:rPr>
              <w:t>Guidance</w:t>
            </w:r>
          </w:p>
          <w:p w14:paraId="5CE90209" w14:textId="77777777" w:rsidR="00C037C5" w:rsidRPr="00591C02" w:rsidRDefault="00C037C5" w:rsidP="002C0161">
            <w:pPr>
              <w:spacing w:line="360" w:lineRule="auto"/>
              <w:outlineLvl w:val="0"/>
              <w:rPr>
                <w:rFonts w:asciiTheme="minorHAnsi" w:hAnsiTheme="minorHAnsi" w:cstheme="minorHAnsi"/>
                <w:noProof/>
                <w:sz w:val="22"/>
              </w:rPr>
            </w:pPr>
            <w:r w:rsidRPr="00591C02">
              <w:rPr>
                <w:rFonts w:asciiTheme="minorHAnsi" w:hAnsiTheme="minorHAnsi" w:cstheme="minorHAnsi"/>
                <w:noProof/>
                <w:sz w:val="22"/>
              </w:rPr>
              <w:t>A high-quality external audit is an essential requirement for creating transparency in the entity’s use of resources, including funds provided by donors. Key elements of the quality of external audit are: the objectives and scope of the audit, and adherence to appropriate auditing standards including independence of the external auditor i.e. the audit institution.</w:t>
            </w:r>
          </w:p>
        </w:tc>
      </w:tr>
      <w:tr w:rsidR="00C037C5" w:rsidRPr="00591C02" w14:paraId="167A99AA" w14:textId="77777777" w:rsidTr="002C0161">
        <w:tc>
          <w:tcPr>
            <w:tcW w:w="7763" w:type="dxa"/>
            <w:gridSpan w:val="2"/>
            <w:shd w:val="clear" w:color="auto" w:fill="D9D9D9"/>
          </w:tcPr>
          <w:p w14:paraId="05545906" w14:textId="77777777" w:rsidR="00C037C5" w:rsidRPr="00591C02" w:rsidRDefault="00C037C5" w:rsidP="002C0161">
            <w:pPr>
              <w:spacing w:line="360" w:lineRule="auto"/>
              <w:outlineLvl w:val="0"/>
              <w:rPr>
                <w:rFonts w:asciiTheme="minorHAnsi" w:hAnsiTheme="minorHAnsi" w:cstheme="minorHAnsi"/>
                <w:b/>
                <w:noProof/>
                <w:sz w:val="22"/>
              </w:rPr>
            </w:pPr>
            <w:r w:rsidRPr="00591C02">
              <w:rPr>
                <w:rFonts w:asciiTheme="minorHAnsi" w:hAnsiTheme="minorHAnsi" w:cstheme="minorHAnsi"/>
                <w:b/>
                <w:noProof/>
                <w:sz w:val="22"/>
              </w:rPr>
              <w:t>1 REGULATORY FRAMEWORK — questions/criteria</w:t>
            </w:r>
          </w:p>
        </w:tc>
        <w:tc>
          <w:tcPr>
            <w:tcW w:w="3118" w:type="dxa"/>
            <w:gridSpan w:val="2"/>
            <w:tcBorders>
              <w:bottom w:val="single" w:sz="4" w:space="0" w:color="auto"/>
            </w:tcBorders>
            <w:shd w:val="clear" w:color="auto" w:fill="D9D9D9"/>
          </w:tcPr>
          <w:p w14:paraId="0FE7F7A6" w14:textId="77777777" w:rsidR="00C037C5" w:rsidRPr="00591C02" w:rsidRDefault="00C037C5" w:rsidP="002C0161">
            <w:pPr>
              <w:jc w:val="center"/>
              <w:rPr>
                <w:rFonts w:asciiTheme="minorHAnsi" w:hAnsiTheme="minorHAnsi" w:cstheme="minorHAnsi"/>
                <w:b/>
                <w:noProof/>
                <w:sz w:val="22"/>
              </w:rPr>
            </w:pPr>
            <w:r w:rsidRPr="00591C02">
              <w:rPr>
                <w:rFonts w:asciiTheme="minorHAnsi" w:hAnsiTheme="minorHAnsi" w:cstheme="minorHAnsi"/>
                <w:b/>
                <w:noProof/>
                <w:sz w:val="22"/>
              </w:rPr>
              <w:t>Entity comments</w:t>
            </w:r>
          </w:p>
        </w:tc>
        <w:tc>
          <w:tcPr>
            <w:tcW w:w="3118" w:type="dxa"/>
            <w:shd w:val="clear" w:color="auto" w:fill="D9D9D9"/>
          </w:tcPr>
          <w:p w14:paraId="5114652F" w14:textId="77777777" w:rsidR="00C037C5" w:rsidRPr="00591C02" w:rsidRDefault="00C037C5" w:rsidP="002C0161">
            <w:pPr>
              <w:jc w:val="center"/>
              <w:rPr>
                <w:rFonts w:asciiTheme="minorHAnsi" w:hAnsiTheme="minorHAnsi" w:cstheme="minorHAnsi"/>
                <w:b/>
                <w:noProof/>
                <w:sz w:val="22"/>
              </w:rPr>
            </w:pPr>
            <w:r w:rsidRPr="00591C02">
              <w:rPr>
                <w:rFonts w:asciiTheme="minorHAnsi" w:hAnsiTheme="minorHAnsi" w:cstheme="minorHAnsi"/>
                <w:b/>
                <w:noProof/>
                <w:sz w:val="22"/>
              </w:rPr>
              <w:t>Auditor comments</w:t>
            </w:r>
          </w:p>
        </w:tc>
      </w:tr>
      <w:tr w:rsidR="00C037C5" w:rsidRPr="00591C02" w14:paraId="3876A362" w14:textId="77777777" w:rsidTr="002C0161">
        <w:tc>
          <w:tcPr>
            <w:tcW w:w="10881" w:type="dxa"/>
            <w:gridSpan w:val="4"/>
            <w:shd w:val="clear" w:color="auto" w:fill="auto"/>
          </w:tcPr>
          <w:p w14:paraId="7865BD36" w14:textId="77777777" w:rsidR="00C037C5" w:rsidRPr="00591C02" w:rsidRDefault="00C037C5" w:rsidP="002C0161">
            <w:pPr>
              <w:rPr>
                <w:rFonts w:asciiTheme="minorHAnsi" w:hAnsiTheme="minorHAnsi" w:cstheme="minorHAnsi"/>
                <w:noProof/>
                <w:sz w:val="22"/>
              </w:rPr>
            </w:pPr>
            <w:r w:rsidRPr="00591C02">
              <w:rPr>
                <w:rFonts w:asciiTheme="minorHAnsi" w:hAnsiTheme="minorHAnsi" w:cstheme="minorHAnsi"/>
                <w:b/>
                <w:noProof/>
                <w:sz w:val="22"/>
              </w:rPr>
              <w:t>Key question (level 2):</w:t>
            </w:r>
            <w:r w:rsidRPr="00591C02">
              <w:rPr>
                <w:rFonts w:asciiTheme="minorHAnsi" w:hAnsiTheme="minorHAnsi" w:cstheme="minorHAnsi"/>
                <w:noProof/>
                <w:sz w:val="22"/>
              </w:rPr>
              <w:t xml:space="preserve"> does the entity have a </w:t>
            </w:r>
            <w:r w:rsidRPr="00591C02">
              <w:rPr>
                <w:rFonts w:asciiTheme="minorHAnsi" w:hAnsiTheme="minorHAnsi" w:cstheme="minorHAnsi"/>
                <w:b/>
                <w:noProof/>
                <w:sz w:val="22"/>
              </w:rPr>
              <w:t>clear regulatory framework</w:t>
            </w:r>
            <w:r w:rsidRPr="00591C02">
              <w:rPr>
                <w:rFonts w:asciiTheme="minorHAnsi" w:hAnsiTheme="minorHAnsi" w:cstheme="minorHAnsi"/>
                <w:noProof/>
                <w:sz w:val="22"/>
              </w:rPr>
              <w:t xml:space="preserve"> for external audit?</w:t>
            </w:r>
          </w:p>
        </w:tc>
        <w:tc>
          <w:tcPr>
            <w:tcW w:w="3118" w:type="dxa"/>
          </w:tcPr>
          <w:p w14:paraId="7218B221" w14:textId="77777777" w:rsidR="00C037C5" w:rsidRPr="00591C02" w:rsidRDefault="00C037C5" w:rsidP="002C0161">
            <w:pPr>
              <w:rPr>
                <w:rFonts w:asciiTheme="minorHAnsi" w:hAnsiTheme="minorHAnsi" w:cstheme="minorHAnsi"/>
                <w:noProof/>
                <w:sz w:val="22"/>
              </w:rPr>
            </w:pPr>
          </w:p>
        </w:tc>
      </w:tr>
      <w:tr w:rsidR="00C037C5" w:rsidRPr="00591C02" w14:paraId="2FF36AC4" w14:textId="77777777" w:rsidTr="002C0161">
        <w:tc>
          <w:tcPr>
            <w:tcW w:w="675" w:type="dxa"/>
            <w:tcBorders>
              <w:top w:val="single" w:sz="4" w:space="0" w:color="auto"/>
              <w:bottom w:val="single" w:sz="4" w:space="0" w:color="auto"/>
              <w:right w:val="single" w:sz="4" w:space="0" w:color="auto"/>
            </w:tcBorders>
            <w:shd w:val="clear" w:color="auto" w:fill="auto"/>
          </w:tcPr>
          <w:p w14:paraId="3A66C922" w14:textId="77777777" w:rsidR="00C037C5" w:rsidRPr="00591C02" w:rsidRDefault="00C037C5" w:rsidP="002C0161">
            <w:pPr>
              <w:rPr>
                <w:rFonts w:asciiTheme="minorHAnsi" w:hAnsiTheme="minorHAnsi" w:cstheme="minorHAnsi"/>
                <w:noProof/>
                <w:sz w:val="22"/>
              </w:rPr>
            </w:pPr>
            <w:r w:rsidRPr="00591C02">
              <w:rPr>
                <w:rFonts w:asciiTheme="minorHAnsi" w:hAnsiTheme="minorHAnsi" w:cstheme="minorHAnsi"/>
                <w:noProof/>
                <w:sz w:val="22"/>
              </w:rPr>
              <w:t>1.1</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143EF1B9" w14:textId="77777777" w:rsidR="00C037C5" w:rsidRPr="00591C02" w:rsidRDefault="00C037C5" w:rsidP="002C0161">
            <w:pPr>
              <w:spacing w:before="60" w:after="60" w:line="276" w:lineRule="auto"/>
              <w:rPr>
                <w:rFonts w:asciiTheme="minorHAnsi" w:hAnsiTheme="minorHAnsi" w:cstheme="minorHAnsi"/>
                <w:noProof/>
                <w:sz w:val="22"/>
              </w:rPr>
            </w:pPr>
            <w:r w:rsidRPr="00591C02">
              <w:rPr>
                <w:rFonts w:asciiTheme="minorHAnsi" w:hAnsiTheme="minorHAnsi" w:cstheme="minorHAnsi"/>
                <w:noProof/>
                <w:sz w:val="22"/>
              </w:rPr>
              <w:t xml:space="preserve">Is the entity subject to an external audit performed by an </w:t>
            </w:r>
            <w:r w:rsidRPr="00591C02">
              <w:rPr>
                <w:rFonts w:asciiTheme="minorHAnsi" w:hAnsiTheme="minorHAnsi" w:cstheme="minorHAnsi"/>
                <w:noProof/>
                <w:sz w:val="22"/>
                <w:u w:val="single"/>
              </w:rPr>
              <w:t>independent professional external audit firm (private sector)</w:t>
            </w:r>
            <w:r w:rsidRPr="00591C02">
              <w:rPr>
                <w:rFonts w:asciiTheme="minorHAnsi" w:hAnsiTheme="minorHAnsi" w:cstheme="minorHAnsi"/>
                <w:noProof/>
                <w:sz w:val="22"/>
              </w:rPr>
              <w:t xml:space="preserve"> in accordance with standards equivalent to international standards on auditing?</w:t>
            </w:r>
          </w:p>
          <w:p w14:paraId="4DCC0DEA" w14:textId="77777777" w:rsidR="00C037C5" w:rsidRPr="00591C02" w:rsidRDefault="00C037C5" w:rsidP="002C0161">
            <w:pPr>
              <w:spacing w:before="60" w:after="60" w:line="276" w:lineRule="auto"/>
              <w:rPr>
                <w:rFonts w:asciiTheme="minorHAnsi" w:hAnsiTheme="minorHAnsi" w:cstheme="minorHAnsi"/>
                <w:noProof/>
                <w:sz w:val="22"/>
              </w:rPr>
            </w:pPr>
            <w:r w:rsidRPr="00591C02">
              <w:rPr>
                <w:rFonts w:asciiTheme="minorHAnsi" w:hAnsiTheme="minorHAnsi" w:cstheme="minorHAnsi"/>
                <w:noProof/>
                <w:sz w:val="22"/>
                <w:u w:val="single"/>
              </w:rPr>
              <w:t>If yes, complete questions at 2.1 (Principles) and 3 (External audit procedures).</w:t>
            </w:r>
          </w:p>
        </w:tc>
        <w:tc>
          <w:tcPr>
            <w:tcW w:w="3118" w:type="dxa"/>
            <w:gridSpan w:val="2"/>
            <w:tcBorders>
              <w:top w:val="single" w:sz="4" w:space="0" w:color="auto"/>
              <w:left w:val="single" w:sz="4" w:space="0" w:color="auto"/>
              <w:bottom w:val="single" w:sz="4" w:space="0" w:color="auto"/>
            </w:tcBorders>
            <w:shd w:val="clear" w:color="auto" w:fill="auto"/>
          </w:tcPr>
          <w:p w14:paraId="283E9D54" w14:textId="77777777" w:rsidR="00C037C5" w:rsidRPr="00591C02" w:rsidRDefault="00C037C5" w:rsidP="002C0161">
            <w:pPr>
              <w:rPr>
                <w:rFonts w:asciiTheme="minorHAnsi" w:eastAsia="Calibri" w:hAnsiTheme="minorHAnsi" w:cstheme="minorHAnsi"/>
                <w:b/>
                <w:noProof/>
                <w:sz w:val="22"/>
              </w:rPr>
            </w:pPr>
            <w:r w:rsidRPr="00591C02">
              <w:rPr>
                <w:rFonts w:asciiTheme="minorHAnsi" w:hAnsiTheme="minorHAnsi" w:cstheme="minorHAnsi"/>
                <w:noProof/>
                <w:sz w:val="22"/>
              </w:rPr>
              <w:t>TBCBE</w:t>
            </w:r>
          </w:p>
        </w:tc>
        <w:tc>
          <w:tcPr>
            <w:tcW w:w="3118" w:type="dxa"/>
            <w:tcBorders>
              <w:top w:val="single" w:sz="4" w:space="0" w:color="auto"/>
              <w:left w:val="single" w:sz="4" w:space="0" w:color="auto"/>
              <w:bottom w:val="single" w:sz="4" w:space="0" w:color="auto"/>
            </w:tcBorders>
          </w:tcPr>
          <w:p w14:paraId="052678C2" w14:textId="77777777" w:rsidR="00C037C5" w:rsidRPr="00591C02" w:rsidRDefault="00C037C5" w:rsidP="002C0161">
            <w:pPr>
              <w:rPr>
                <w:rFonts w:asciiTheme="minorHAnsi" w:hAnsiTheme="minorHAnsi" w:cstheme="minorHAnsi"/>
                <w:noProof/>
                <w:sz w:val="22"/>
              </w:rPr>
            </w:pPr>
          </w:p>
        </w:tc>
      </w:tr>
      <w:tr w:rsidR="00C037C5" w:rsidRPr="00591C02" w14:paraId="0D938F3B" w14:textId="77777777" w:rsidTr="002C0161">
        <w:tc>
          <w:tcPr>
            <w:tcW w:w="675" w:type="dxa"/>
            <w:tcBorders>
              <w:top w:val="single" w:sz="4" w:space="0" w:color="auto"/>
              <w:bottom w:val="single" w:sz="4" w:space="0" w:color="auto"/>
              <w:right w:val="single" w:sz="4" w:space="0" w:color="auto"/>
            </w:tcBorders>
            <w:shd w:val="clear" w:color="auto" w:fill="auto"/>
          </w:tcPr>
          <w:p w14:paraId="2853B533" w14:textId="77777777" w:rsidR="00C037C5" w:rsidRPr="00591C02" w:rsidRDefault="00C037C5" w:rsidP="002C0161">
            <w:pPr>
              <w:rPr>
                <w:rFonts w:asciiTheme="minorHAnsi" w:hAnsiTheme="minorHAnsi" w:cstheme="minorHAnsi"/>
                <w:noProof/>
                <w:sz w:val="22"/>
              </w:rPr>
            </w:pPr>
            <w:r w:rsidRPr="00591C02">
              <w:rPr>
                <w:rFonts w:asciiTheme="minorHAnsi" w:hAnsiTheme="minorHAnsi" w:cstheme="minorHAnsi"/>
                <w:noProof/>
                <w:sz w:val="22"/>
              </w:rPr>
              <w:t>1.2</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2E5B30C2" w14:textId="77777777" w:rsidR="00C037C5" w:rsidRPr="00591C02" w:rsidRDefault="00C037C5" w:rsidP="002C0161">
            <w:pPr>
              <w:spacing w:before="60" w:after="60" w:line="276" w:lineRule="auto"/>
              <w:rPr>
                <w:rFonts w:asciiTheme="minorHAnsi" w:hAnsiTheme="minorHAnsi" w:cstheme="minorHAnsi"/>
                <w:noProof/>
                <w:sz w:val="22"/>
              </w:rPr>
            </w:pPr>
            <w:r w:rsidRPr="00591C02">
              <w:rPr>
                <w:rFonts w:asciiTheme="minorHAnsi" w:hAnsiTheme="minorHAnsi" w:cstheme="minorHAnsi"/>
                <w:noProof/>
                <w:sz w:val="22"/>
              </w:rPr>
              <w:t xml:space="preserve">Is the entity subject to an external audit performed by a </w:t>
            </w:r>
            <w:r w:rsidRPr="00591C02">
              <w:rPr>
                <w:rFonts w:asciiTheme="minorHAnsi" w:hAnsiTheme="minorHAnsi" w:cstheme="minorHAnsi"/>
                <w:noProof/>
                <w:sz w:val="22"/>
                <w:u w:val="single"/>
              </w:rPr>
              <w:t>national audit institution (public sector)</w:t>
            </w:r>
            <w:r w:rsidRPr="00591C02">
              <w:rPr>
                <w:rFonts w:asciiTheme="minorHAnsi" w:hAnsiTheme="minorHAnsi" w:cstheme="minorHAnsi"/>
                <w:noProof/>
                <w:sz w:val="22"/>
              </w:rPr>
              <w:t xml:space="preserve"> in accordance with standards equivalent to international standards on auditing? If yes, complete the questions in Section 3 below.</w:t>
            </w:r>
          </w:p>
          <w:p w14:paraId="7B6A4409" w14:textId="77777777" w:rsidR="00C037C5" w:rsidRPr="00591C02" w:rsidRDefault="00C037C5" w:rsidP="002C0161">
            <w:pPr>
              <w:spacing w:before="60" w:after="60" w:line="276" w:lineRule="auto"/>
              <w:rPr>
                <w:rFonts w:asciiTheme="minorHAnsi" w:hAnsiTheme="minorHAnsi" w:cstheme="minorHAnsi"/>
                <w:noProof/>
                <w:sz w:val="22"/>
              </w:rPr>
            </w:pPr>
            <w:r w:rsidRPr="00591C02">
              <w:rPr>
                <w:rFonts w:asciiTheme="minorHAnsi" w:hAnsiTheme="minorHAnsi" w:cstheme="minorHAnsi"/>
                <w:noProof/>
                <w:sz w:val="22"/>
                <w:u w:val="single"/>
              </w:rPr>
              <w:lastRenderedPageBreak/>
              <w:t>If yes, complete questions at 2.2 (Principles) and 3 (External audit procedures).</w:t>
            </w:r>
          </w:p>
        </w:tc>
        <w:tc>
          <w:tcPr>
            <w:tcW w:w="3118" w:type="dxa"/>
            <w:gridSpan w:val="2"/>
            <w:tcBorders>
              <w:top w:val="single" w:sz="4" w:space="0" w:color="auto"/>
              <w:left w:val="single" w:sz="4" w:space="0" w:color="auto"/>
              <w:bottom w:val="single" w:sz="4" w:space="0" w:color="auto"/>
            </w:tcBorders>
            <w:shd w:val="clear" w:color="auto" w:fill="auto"/>
          </w:tcPr>
          <w:p w14:paraId="36C10B00" w14:textId="77777777" w:rsidR="00C037C5" w:rsidRPr="00591C02" w:rsidRDefault="00C037C5" w:rsidP="002C0161">
            <w:pPr>
              <w:rPr>
                <w:rFonts w:asciiTheme="minorHAnsi" w:eastAsia="Calibri" w:hAnsiTheme="minorHAnsi" w:cstheme="minorHAnsi"/>
                <w:b/>
                <w:noProof/>
                <w:sz w:val="22"/>
              </w:rPr>
            </w:pPr>
            <w:r w:rsidRPr="00591C02">
              <w:rPr>
                <w:rFonts w:asciiTheme="minorHAnsi" w:hAnsiTheme="minorHAnsi" w:cstheme="minorHAnsi"/>
                <w:noProof/>
                <w:sz w:val="22"/>
              </w:rPr>
              <w:lastRenderedPageBreak/>
              <w:t>TBCBE</w:t>
            </w:r>
          </w:p>
        </w:tc>
        <w:tc>
          <w:tcPr>
            <w:tcW w:w="3118" w:type="dxa"/>
            <w:tcBorders>
              <w:top w:val="single" w:sz="4" w:space="0" w:color="auto"/>
              <w:left w:val="single" w:sz="4" w:space="0" w:color="auto"/>
              <w:bottom w:val="single" w:sz="4" w:space="0" w:color="auto"/>
            </w:tcBorders>
          </w:tcPr>
          <w:p w14:paraId="26CFD10C" w14:textId="77777777" w:rsidR="00C037C5" w:rsidRPr="00591C02" w:rsidRDefault="00C037C5" w:rsidP="002C0161">
            <w:pPr>
              <w:rPr>
                <w:rFonts w:asciiTheme="minorHAnsi" w:hAnsiTheme="minorHAnsi" w:cstheme="minorHAnsi"/>
                <w:noProof/>
                <w:sz w:val="22"/>
              </w:rPr>
            </w:pPr>
          </w:p>
        </w:tc>
      </w:tr>
      <w:tr w:rsidR="00C037C5" w:rsidRPr="00591C02" w14:paraId="42C05DD3" w14:textId="77777777" w:rsidTr="002C0161">
        <w:tc>
          <w:tcPr>
            <w:tcW w:w="675" w:type="dxa"/>
            <w:tcBorders>
              <w:top w:val="single" w:sz="4" w:space="0" w:color="auto"/>
              <w:bottom w:val="single" w:sz="4" w:space="0" w:color="auto"/>
              <w:right w:val="single" w:sz="4" w:space="0" w:color="auto"/>
            </w:tcBorders>
            <w:shd w:val="clear" w:color="auto" w:fill="auto"/>
          </w:tcPr>
          <w:p w14:paraId="70EA840D" w14:textId="77777777" w:rsidR="00C037C5" w:rsidRPr="00591C02" w:rsidRDefault="00C037C5" w:rsidP="002C0161">
            <w:pPr>
              <w:rPr>
                <w:rFonts w:asciiTheme="minorHAnsi" w:hAnsiTheme="minorHAnsi" w:cstheme="minorHAnsi"/>
                <w:noProof/>
                <w:sz w:val="22"/>
              </w:rPr>
            </w:pPr>
            <w:r w:rsidRPr="00591C02">
              <w:rPr>
                <w:rFonts w:asciiTheme="minorHAnsi" w:hAnsiTheme="minorHAnsi" w:cstheme="minorHAnsi"/>
                <w:noProof/>
                <w:sz w:val="22"/>
              </w:rPr>
              <w:t>1.3</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6FD8DAB6" w14:textId="77777777" w:rsidR="00C037C5" w:rsidRPr="00591C02" w:rsidRDefault="00C037C5" w:rsidP="002C0161">
            <w:pPr>
              <w:spacing w:before="60" w:after="60" w:line="276" w:lineRule="auto"/>
              <w:rPr>
                <w:rFonts w:asciiTheme="minorHAnsi" w:hAnsiTheme="minorHAnsi" w:cstheme="minorHAnsi"/>
                <w:noProof/>
                <w:sz w:val="22"/>
              </w:rPr>
            </w:pPr>
            <w:r w:rsidRPr="00591C02">
              <w:rPr>
                <w:rFonts w:asciiTheme="minorHAnsi" w:hAnsiTheme="minorHAnsi" w:cstheme="minorHAnsi"/>
                <w:noProof/>
                <w:sz w:val="22"/>
              </w:rPr>
              <w:t xml:space="preserve">Is the entity subject to an external audit performed by </w:t>
            </w:r>
            <w:r w:rsidRPr="00591C02">
              <w:rPr>
                <w:rFonts w:asciiTheme="minorHAnsi" w:hAnsiTheme="minorHAnsi" w:cstheme="minorHAnsi"/>
                <w:noProof/>
                <w:sz w:val="22"/>
                <w:u w:val="single"/>
              </w:rPr>
              <w:t>an external audit or oversight body which operates under a specific regulatory or institutionalised framework (e.g. external auditor of the UN)</w:t>
            </w:r>
            <w:r w:rsidRPr="00591C02">
              <w:rPr>
                <w:rFonts w:asciiTheme="minorHAnsi" w:hAnsiTheme="minorHAnsi" w:cstheme="minorHAnsi"/>
                <w:noProof/>
                <w:sz w:val="22"/>
              </w:rPr>
              <w:t xml:space="preserve"> in accordance with standards equivalent to international standards on auditing? If yes, complete the questions in Section 4 below. </w:t>
            </w:r>
          </w:p>
          <w:p w14:paraId="6D4B58D9" w14:textId="77777777" w:rsidR="00C037C5" w:rsidRPr="00591C02" w:rsidRDefault="00C037C5" w:rsidP="002C0161">
            <w:pPr>
              <w:spacing w:before="60" w:after="60" w:line="276" w:lineRule="auto"/>
              <w:rPr>
                <w:rFonts w:asciiTheme="minorHAnsi" w:hAnsiTheme="minorHAnsi" w:cstheme="minorHAnsi"/>
                <w:noProof/>
                <w:sz w:val="22"/>
              </w:rPr>
            </w:pPr>
            <w:r w:rsidRPr="00591C02">
              <w:rPr>
                <w:rFonts w:asciiTheme="minorHAnsi" w:hAnsiTheme="minorHAnsi" w:cstheme="minorHAnsi"/>
                <w:noProof/>
                <w:sz w:val="22"/>
                <w:u w:val="single"/>
              </w:rPr>
              <w:t>If yes, complete questions at 2.</w:t>
            </w:r>
            <w:r w:rsidRPr="00591C02">
              <w:rPr>
                <w:rFonts w:asciiTheme="minorHAnsi" w:hAnsiTheme="minorHAnsi" w:cstheme="minorHAnsi"/>
                <w:b/>
                <w:noProof/>
                <w:sz w:val="22"/>
                <w:u w:val="single"/>
              </w:rPr>
              <w:t>3</w:t>
            </w:r>
            <w:r w:rsidRPr="00591C02">
              <w:rPr>
                <w:rFonts w:asciiTheme="minorHAnsi" w:hAnsiTheme="minorHAnsi" w:cstheme="minorHAnsi"/>
                <w:noProof/>
                <w:sz w:val="22"/>
                <w:u w:val="single"/>
              </w:rPr>
              <w:t xml:space="preserve"> (Principles) and 3 (External audit procedures).</w:t>
            </w:r>
          </w:p>
        </w:tc>
        <w:tc>
          <w:tcPr>
            <w:tcW w:w="3118" w:type="dxa"/>
            <w:gridSpan w:val="2"/>
            <w:tcBorders>
              <w:top w:val="single" w:sz="4" w:space="0" w:color="auto"/>
              <w:left w:val="single" w:sz="4" w:space="0" w:color="auto"/>
              <w:bottom w:val="single" w:sz="4" w:space="0" w:color="auto"/>
            </w:tcBorders>
            <w:shd w:val="clear" w:color="auto" w:fill="auto"/>
          </w:tcPr>
          <w:p w14:paraId="7E9C69D9" w14:textId="77777777" w:rsidR="00C037C5" w:rsidRPr="00591C02" w:rsidRDefault="00C037C5" w:rsidP="002C0161">
            <w:pPr>
              <w:rPr>
                <w:rFonts w:asciiTheme="minorHAnsi" w:hAnsiTheme="minorHAnsi" w:cstheme="minorHAnsi"/>
                <w:noProof/>
                <w:sz w:val="22"/>
              </w:rPr>
            </w:pPr>
          </w:p>
          <w:p w14:paraId="5195B51F" w14:textId="77777777" w:rsidR="00C037C5" w:rsidRPr="00591C02" w:rsidRDefault="00C037C5" w:rsidP="002C0161">
            <w:pPr>
              <w:rPr>
                <w:rFonts w:asciiTheme="minorHAnsi" w:hAnsiTheme="minorHAnsi" w:cstheme="minorHAnsi"/>
                <w:noProof/>
                <w:sz w:val="22"/>
              </w:rPr>
            </w:pPr>
          </w:p>
          <w:p w14:paraId="775259DF" w14:textId="77777777" w:rsidR="00C037C5" w:rsidRPr="00591C02" w:rsidRDefault="00C037C5" w:rsidP="002C0161">
            <w:pPr>
              <w:rPr>
                <w:rFonts w:asciiTheme="minorHAnsi" w:eastAsia="Calibri" w:hAnsiTheme="minorHAnsi" w:cstheme="minorHAnsi"/>
                <w:b/>
                <w:noProof/>
                <w:sz w:val="22"/>
              </w:rPr>
            </w:pPr>
            <w:r w:rsidRPr="00591C02">
              <w:rPr>
                <w:rFonts w:asciiTheme="minorHAnsi" w:hAnsiTheme="minorHAnsi" w:cstheme="minorHAnsi"/>
                <w:noProof/>
                <w:sz w:val="22"/>
              </w:rPr>
              <w:t>TBCBE</w:t>
            </w:r>
          </w:p>
        </w:tc>
        <w:tc>
          <w:tcPr>
            <w:tcW w:w="3118" w:type="dxa"/>
            <w:tcBorders>
              <w:top w:val="single" w:sz="4" w:space="0" w:color="auto"/>
              <w:left w:val="single" w:sz="4" w:space="0" w:color="auto"/>
              <w:bottom w:val="single" w:sz="4" w:space="0" w:color="auto"/>
            </w:tcBorders>
          </w:tcPr>
          <w:p w14:paraId="2D4ECAA1" w14:textId="77777777" w:rsidR="00C037C5" w:rsidRPr="00591C02" w:rsidRDefault="00C037C5" w:rsidP="002C0161">
            <w:pPr>
              <w:rPr>
                <w:rFonts w:asciiTheme="minorHAnsi" w:hAnsiTheme="minorHAnsi" w:cstheme="minorHAnsi"/>
                <w:noProof/>
                <w:sz w:val="22"/>
              </w:rPr>
            </w:pPr>
          </w:p>
        </w:tc>
      </w:tr>
    </w:tbl>
    <w:p w14:paraId="68DC5199" w14:textId="77777777" w:rsidR="00C037C5" w:rsidRPr="00591C02" w:rsidRDefault="00C037C5" w:rsidP="00C037C5">
      <w:pPr>
        <w:rPr>
          <w:rFonts w:asciiTheme="minorHAnsi" w:hAnsiTheme="minorHAnsi" w:cstheme="minorHAnsi"/>
          <w:b/>
          <w:noProof/>
          <w:sz w:val="22"/>
        </w:rPr>
      </w:pPr>
      <w:r w:rsidRPr="00591C02">
        <w:rPr>
          <w:rFonts w:asciiTheme="minorHAnsi" w:hAnsiTheme="minorHAnsi" w:cstheme="minorHAnsi"/>
          <w:noProof/>
          <w:sz w:val="22"/>
        </w:rPr>
        <w:br w:type="page"/>
      </w:r>
    </w:p>
    <w:tbl>
      <w:tblPr>
        <w:tblW w:w="13999"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675"/>
        <w:gridCol w:w="7088"/>
        <w:gridCol w:w="3118"/>
        <w:gridCol w:w="3118"/>
      </w:tblGrid>
      <w:tr w:rsidR="00C037C5" w:rsidRPr="00591C02" w14:paraId="3742ED4C" w14:textId="77777777" w:rsidTr="002C0161">
        <w:tc>
          <w:tcPr>
            <w:tcW w:w="13999" w:type="dxa"/>
            <w:gridSpan w:val="4"/>
            <w:shd w:val="clear" w:color="auto" w:fill="D9D9D9"/>
          </w:tcPr>
          <w:p w14:paraId="673354A3" w14:textId="77777777" w:rsidR="00C037C5" w:rsidRPr="00591C02" w:rsidRDefault="00C037C5" w:rsidP="002C0161">
            <w:pPr>
              <w:jc w:val="center"/>
              <w:rPr>
                <w:rFonts w:asciiTheme="minorHAnsi" w:hAnsiTheme="minorHAnsi" w:cstheme="minorHAnsi"/>
                <w:b/>
                <w:noProof/>
                <w:sz w:val="22"/>
              </w:rPr>
            </w:pPr>
            <w:r w:rsidRPr="00591C02">
              <w:rPr>
                <w:rFonts w:asciiTheme="minorHAnsi" w:hAnsiTheme="minorHAnsi" w:cstheme="minorHAnsi"/>
                <w:b/>
                <w:noProof/>
                <w:sz w:val="22"/>
              </w:rPr>
              <w:lastRenderedPageBreak/>
              <w:t>PILLAR 3 — INDEPENDENT EXTERNAL AUDIT</w:t>
            </w:r>
          </w:p>
        </w:tc>
      </w:tr>
      <w:tr w:rsidR="00C037C5" w:rsidRPr="00591C02" w14:paraId="2B6F2EC3" w14:textId="77777777" w:rsidTr="002C0161">
        <w:tc>
          <w:tcPr>
            <w:tcW w:w="7763" w:type="dxa"/>
            <w:gridSpan w:val="2"/>
            <w:shd w:val="clear" w:color="auto" w:fill="D9D9D9"/>
          </w:tcPr>
          <w:p w14:paraId="1D964EA9" w14:textId="77777777" w:rsidR="00C037C5" w:rsidRPr="00591C02" w:rsidRDefault="00C037C5" w:rsidP="002C0161">
            <w:pPr>
              <w:spacing w:line="360" w:lineRule="auto"/>
              <w:outlineLvl w:val="0"/>
              <w:rPr>
                <w:rFonts w:asciiTheme="minorHAnsi" w:hAnsiTheme="minorHAnsi" w:cstheme="minorHAnsi"/>
                <w:b/>
                <w:noProof/>
                <w:sz w:val="22"/>
              </w:rPr>
            </w:pPr>
            <w:r w:rsidRPr="00591C02">
              <w:rPr>
                <w:rFonts w:asciiTheme="minorHAnsi" w:hAnsiTheme="minorHAnsi" w:cstheme="minorHAnsi"/>
                <w:b/>
                <w:noProof/>
                <w:sz w:val="22"/>
              </w:rPr>
              <w:t>2 PRINCIPLES — questions/criteria</w:t>
            </w:r>
          </w:p>
        </w:tc>
        <w:tc>
          <w:tcPr>
            <w:tcW w:w="3118" w:type="dxa"/>
            <w:tcBorders>
              <w:bottom w:val="single" w:sz="4" w:space="0" w:color="auto"/>
            </w:tcBorders>
            <w:shd w:val="clear" w:color="auto" w:fill="D9D9D9"/>
          </w:tcPr>
          <w:p w14:paraId="2A5458E7" w14:textId="77777777" w:rsidR="00C037C5" w:rsidRPr="00591C02" w:rsidRDefault="00C037C5" w:rsidP="002C0161">
            <w:pPr>
              <w:jc w:val="center"/>
              <w:rPr>
                <w:rFonts w:asciiTheme="minorHAnsi" w:hAnsiTheme="minorHAnsi" w:cstheme="minorHAnsi"/>
                <w:b/>
                <w:noProof/>
                <w:sz w:val="22"/>
              </w:rPr>
            </w:pPr>
            <w:r w:rsidRPr="00591C02">
              <w:rPr>
                <w:rFonts w:asciiTheme="minorHAnsi" w:hAnsiTheme="minorHAnsi" w:cstheme="minorHAnsi"/>
                <w:b/>
                <w:noProof/>
                <w:sz w:val="22"/>
              </w:rPr>
              <w:t>Entity comments</w:t>
            </w:r>
          </w:p>
        </w:tc>
        <w:tc>
          <w:tcPr>
            <w:tcW w:w="3118" w:type="dxa"/>
            <w:shd w:val="clear" w:color="auto" w:fill="D9D9D9"/>
          </w:tcPr>
          <w:p w14:paraId="00E34F8B" w14:textId="77777777" w:rsidR="00C037C5" w:rsidRPr="00591C02" w:rsidRDefault="00C037C5" w:rsidP="002C0161">
            <w:pPr>
              <w:jc w:val="center"/>
              <w:rPr>
                <w:rFonts w:asciiTheme="minorHAnsi" w:hAnsiTheme="minorHAnsi" w:cstheme="minorHAnsi"/>
                <w:b/>
                <w:noProof/>
                <w:sz w:val="22"/>
              </w:rPr>
            </w:pPr>
            <w:r w:rsidRPr="00591C02">
              <w:rPr>
                <w:rFonts w:asciiTheme="minorHAnsi" w:hAnsiTheme="minorHAnsi" w:cstheme="minorHAnsi"/>
                <w:b/>
                <w:noProof/>
                <w:sz w:val="22"/>
              </w:rPr>
              <w:t>Auditor comments</w:t>
            </w:r>
          </w:p>
        </w:tc>
      </w:tr>
      <w:tr w:rsidR="00C037C5" w:rsidRPr="00591C02" w14:paraId="7AE4B1F3" w14:textId="77777777" w:rsidTr="002C0161">
        <w:tc>
          <w:tcPr>
            <w:tcW w:w="13999" w:type="dxa"/>
            <w:gridSpan w:val="4"/>
            <w:tcBorders>
              <w:top w:val="single" w:sz="4" w:space="0" w:color="auto"/>
              <w:bottom w:val="single" w:sz="4" w:space="0" w:color="auto"/>
            </w:tcBorders>
            <w:shd w:val="clear" w:color="auto" w:fill="auto"/>
          </w:tcPr>
          <w:p w14:paraId="6361A935" w14:textId="77777777" w:rsidR="00C037C5" w:rsidRPr="00591C02" w:rsidRDefault="00C037C5" w:rsidP="002C0161">
            <w:pPr>
              <w:spacing w:line="276" w:lineRule="auto"/>
              <w:ind w:left="284" w:hanging="284"/>
              <w:rPr>
                <w:rFonts w:asciiTheme="minorHAnsi" w:hAnsiTheme="minorHAnsi" w:cstheme="minorHAnsi"/>
                <w:noProof/>
                <w:sz w:val="22"/>
              </w:rPr>
            </w:pPr>
            <w:r w:rsidRPr="00591C02">
              <w:rPr>
                <w:rFonts w:asciiTheme="minorHAnsi" w:hAnsiTheme="minorHAnsi" w:cstheme="minorHAnsi"/>
                <w:noProof/>
                <w:sz w:val="22"/>
              </w:rPr>
              <w:t>2.1</w:t>
            </w:r>
            <w:r w:rsidRPr="00591C02">
              <w:rPr>
                <w:rFonts w:asciiTheme="minorHAnsi" w:hAnsiTheme="minorHAnsi" w:cstheme="minorHAnsi"/>
                <w:noProof/>
                <w:sz w:val="22"/>
              </w:rPr>
              <w:tab/>
              <w:t xml:space="preserve">The external audit is performed by an </w:t>
            </w:r>
            <w:r w:rsidRPr="00591C02">
              <w:rPr>
                <w:rFonts w:asciiTheme="minorHAnsi" w:hAnsiTheme="minorHAnsi" w:cstheme="minorHAnsi"/>
                <w:noProof/>
                <w:sz w:val="22"/>
                <w:u w:val="single"/>
              </w:rPr>
              <w:t>independent professional external audit firm (private sector)</w:t>
            </w:r>
            <w:r w:rsidRPr="00591C02">
              <w:rPr>
                <w:rFonts w:asciiTheme="minorHAnsi" w:hAnsiTheme="minorHAnsi" w:cstheme="minorHAnsi"/>
                <w:noProof/>
                <w:sz w:val="22"/>
              </w:rPr>
              <w:t xml:space="preserve"> in accordance with standards equivalent to international standards on auditing.</w:t>
            </w:r>
          </w:p>
          <w:p w14:paraId="34A54EB4" w14:textId="77777777" w:rsidR="00C037C5" w:rsidRPr="00591C02" w:rsidRDefault="00C037C5" w:rsidP="002C0161">
            <w:pPr>
              <w:spacing w:before="60" w:after="60" w:line="276" w:lineRule="auto"/>
              <w:outlineLvl w:val="0"/>
              <w:rPr>
                <w:rFonts w:asciiTheme="minorHAnsi" w:hAnsiTheme="minorHAnsi" w:cstheme="minorHAnsi"/>
                <w:noProof/>
                <w:sz w:val="22"/>
              </w:rPr>
            </w:pPr>
            <w:r w:rsidRPr="00591C02">
              <w:rPr>
                <w:rFonts w:asciiTheme="minorHAnsi" w:hAnsiTheme="minorHAnsi" w:cstheme="minorHAnsi"/>
                <w:b/>
                <w:noProof/>
                <w:sz w:val="22"/>
              </w:rPr>
              <w:t>Key question (level 2):</w:t>
            </w:r>
            <w:r w:rsidRPr="00591C02">
              <w:rPr>
                <w:rFonts w:asciiTheme="minorHAnsi" w:hAnsiTheme="minorHAnsi" w:cstheme="minorHAnsi"/>
                <w:noProof/>
                <w:sz w:val="22"/>
              </w:rPr>
              <w:t xml:space="preserve"> Is the entity subject to an external audit which is:</w:t>
            </w:r>
          </w:p>
          <w:p w14:paraId="44C91586" w14:textId="77777777" w:rsidR="00C037C5" w:rsidRPr="00591C02" w:rsidRDefault="00C037C5" w:rsidP="002C0161">
            <w:pPr>
              <w:spacing w:before="60" w:after="60" w:line="276" w:lineRule="auto"/>
              <w:ind w:left="284" w:hanging="284"/>
              <w:outlineLvl w:val="0"/>
              <w:rPr>
                <w:rFonts w:asciiTheme="minorHAnsi" w:hAnsiTheme="minorHAnsi" w:cstheme="minorHAnsi"/>
                <w:noProof/>
                <w:sz w:val="22"/>
              </w:rPr>
            </w:pPr>
            <w:r w:rsidRPr="00591C02">
              <w:rPr>
                <w:rFonts w:asciiTheme="minorHAnsi" w:hAnsiTheme="minorHAnsi" w:cstheme="minorHAnsi"/>
                <w:noProof/>
                <w:sz w:val="22"/>
              </w:rPr>
              <w:t>-</w:t>
            </w:r>
            <w:r w:rsidRPr="00591C02">
              <w:rPr>
                <w:rFonts w:asciiTheme="minorHAnsi" w:hAnsiTheme="minorHAnsi" w:cstheme="minorHAnsi"/>
                <w:noProof/>
                <w:sz w:val="22"/>
              </w:rPr>
              <w:tab/>
              <w:t xml:space="preserve">performed by a professional external audit firm which is </w:t>
            </w:r>
            <w:r w:rsidRPr="00591C02">
              <w:rPr>
                <w:rFonts w:asciiTheme="minorHAnsi" w:hAnsiTheme="minorHAnsi" w:cstheme="minorHAnsi"/>
                <w:b/>
                <w:noProof/>
                <w:sz w:val="22"/>
              </w:rPr>
              <w:t>independent</w:t>
            </w:r>
            <w:r w:rsidRPr="00591C02">
              <w:rPr>
                <w:rFonts w:asciiTheme="minorHAnsi" w:hAnsiTheme="minorHAnsi" w:cstheme="minorHAnsi"/>
                <w:noProof/>
                <w:sz w:val="22"/>
              </w:rPr>
              <w:t xml:space="preserve"> from the entity and which complies with the fundamental principles of professional ethics, which include: integrity, objectivity, professional competence and due care, confidentiality and professional behaviour?</w:t>
            </w:r>
          </w:p>
          <w:p w14:paraId="714B901E" w14:textId="77777777" w:rsidR="00C037C5" w:rsidRPr="00591C02" w:rsidRDefault="00C037C5" w:rsidP="002C0161">
            <w:pPr>
              <w:spacing w:before="60" w:after="60" w:line="276" w:lineRule="auto"/>
              <w:ind w:left="284" w:hanging="284"/>
              <w:rPr>
                <w:rFonts w:asciiTheme="minorHAnsi" w:eastAsia="Calibri" w:hAnsiTheme="minorHAnsi" w:cstheme="minorHAnsi"/>
                <w:b/>
                <w:noProof/>
                <w:sz w:val="22"/>
              </w:rPr>
            </w:pPr>
            <w:r w:rsidRPr="00591C02">
              <w:rPr>
                <w:rFonts w:asciiTheme="minorHAnsi" w:hAnsiTheme="minorHAnsi" w:cstheme="minorHAnsi"/>
                <w:noProof/>
                <w:sz w:val="22"/>
              </w:rPr>
              <w:t>-</w:t>
            </w:r>
            <w:r w:rsidRPr="00591C02">
              <w:rPr>
                <w:rFonts w:asciiTheme="minorHAnsi" w:hAnsiTheme="minorHAnsi" w:cstheme="minorHAnsi"/>
                <w:noProof/>
                <w:sz w:val="22"/>
              </w:rPr>
              <w:tab/>
              <w:t xml:space="preserve">performed in accordance with </w:t>
            </w:r>
            <w:r w:rsidRPr="00591C02">
              <w:rPr>
                <w:rFonts w:asciiTheme="minorHAnsi" w:hAnsiTheme="minorHAnsi" w:cstheme="minorHAnsi"/>
                <w:b/>
                <w:noProof/>
                <w:sz w:val="22"/>
              </w:rPr>
              <w:t>auditing standards equivalent to International Standards on Auditing (‘ISAs’) issued by the International Auditing and Assurance Standards Board (IAASB)?</w:t>
            </w:r>
          </w:p>
        </w:tc>
      </w:tr>
      <w:tr w:rsidR="00C037C5" w:rsidRPr="00591C02" w14:paraId="75D7C2E1" w14:textId="77777777" w:rsidTr="002C0161">
        <w:tc>
          <w:tcPr>
            <w:tcW w:w="675" w:type="dxa"/>
            <w:tcBorders>
              <w:top w:val="single" w:sz="4" w:space="0" w:color="auto"/>
              <w:bottom w:val="single" w:sz="4" w:space="0" w:color="auto"/>
              <w:right w:val="single" w:sz="4" w:space="0" w:color="auto"/>
            </w:tcBorders>
            <w:shd w:val="clear" w:color="auto" w:fill="auto"/>
          </w:tcPr>
          <w:p w14:paraId="328BBC93" w14:textId="77777777" w:rsidR="00C037C5" w:rsidRPr="00591C02" w:rsidRDefault="00C037C5" w:rsidP="002C0161">
            <w:pPr>
              <w:rPr>
                <w:rFonts w:asciiTheme="minorHAnsi" w:hAnsiTheme="minorHAnsi" w:cstheme="minorHAnsi"/>
                <w:noProof/>
                <w:sz w:val="22"/>
              </w:rPr>
            </w:pPr>
            <w:r w:rsidRPr="00591C02">
              <w:rPr>
                <w:rFonts w:asciiTheme="minorHAnsi" w:hAnsiTheme="minorHAnsi" w:cstheme="minorHAnsi"/>
                <w:noProof/>
                <w:sz w:val="22"/>
              </w:rPr>
              <w:t>2.1.1</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35CE32A3" w14:textId="77777777" w:rsidR="00C037C5" w:rsidRPr="00591C02" w:rsidRDefault="00C037C5" w:rsidP="002C0161">
            <w:pPr>
              <w:spacing w:line="360" w:lineRule="auto"/>
              <w:outlineLvl w:val="0"/>
              <w:rPr>
                <w:rFonts w:asciiTheme="minorHAnsi" w:hAnsiTheme="minorHAnsi" w:cstheme="minorHAnsi"/>
                <w:noProof/>
                <w:sz w:val="22"/>
              </w:rPr>
            </w:pPr>
            <w:r w:rsidRPr="00591C02">
              <w:rPr>
                <w:rFonts w:asciiTheme="minorHAnsi" w:hAnsiTheme="minorHAnsi" w:cstheme="minorHAnsi"/>
                <w:noProof/>
                <w:sz w:val="22"/>
              </w:rPr>
              <w:t>Is the audit performed by a professional external audit firm which is a member of an established national accounting or auditing body?</w:t>
            </w:r>
          </w:p>
          <w:p w14:paraId="42796BE2" w14:textId="77777777" w:rsidR="00C037C5" w:rsidRPr="00591C02" w:rsidRDefault="00C037C5" w:rsidP="002C0161">
            <w:pPr>
              <w:spacing w:line="360" w:lineRule="auto"/>
              <w:outlineLvl w:val="0"/>
              <w:rPr>
                <w:rFonts w:asciiTheme="minorHAnsi" w:hAnsiTheme="minorHAnsi" w:cstheme="minorHAnsi"/>
                <w:noProof/>
                <w:sz w:val="22"/>
              </w:rPr>
            </w:pPr>
            <w:r w:rsidRPr="00591C02">
              <w:rPr>
                <w:rFonts w:asciiTheme="minorHAnsi" w:hAnsiTheme="minorHAnsi" w:cstheme="minorHAnsi"/>
                <w:noProof/>
                <w:sz w:val="22"/>
              </w:rPr>
              <w:t>Is the national accounting or auditing body a member of IFAC?</w:t>
            </w:r>
          </w:p>
        </w:tc>
        <w:tc>
          <w:tcPr>
            <w:tcW w:w="3118" w:type="dxa"/>
            <w:tcBorders>
              <w:top w:val="single" w:sz="4" w:space="0" w:color="auto"/>
              <w:left w:val="single" w:sz="4" w:space="0" w:color="auto"/>
              <w:bottom w:val="single" w:sz="4" w:space="0" w:color="auto"/>
            </w:tcBorders>
            <w:shd w:val="clear" w:color="auto" w:fill="D9D9D9"/>
          </w:tcPr>
          <w:p w14:paraId="472CA0AE" w14:textId="77777777" w:rsidR="00C037C5" w:rsidRPr="00591C02" w:rsidRDefault="00C037C5" w:rsidP="002C0161">
            <w:pPr>
              <w:rPr>
                <w:rFonts w:asciiTheme="minorHAnsi" w:eastAsia="Calibri" w:hAnsiTheme="minorHAnsi" w:cstheme="minorHAnsi"/>
                <w:b/>
                <w:noProof/>
                <w:sz w:val="22"/>
              </w:rPr>
            </w:pPr>
          </w:p>
        </w:tc>
        <w:tc>
          <w:tcPr>
            <w:tcW w:w="3118" w:type="dxa"/>
            <w:tcBorders>
              <w:top w:val="single" w:sz="4" w:space="0" w:color="auto"/>
              <w:left w:val="single" w:sz="4" w:space="0" w:color="auto"/>
              <w:bottom w:val="single" w:sz="4" w:space="0" w:color="auto"/>
            </w:tcBorders>
          </w:tcPr>
          <w:p w14:paraId="161D1C6A" w14:textId="77777777" w:rsidR="00C037C5" w:rsidRPr="00591C02" w:rsidRDefault="00C037C5" w:rsidP="002C0161">
            <w:pPr>
              <w:rPr>
                <w:rFonts w:asciiTheme="minorHAnsi" w:eastAsia="Calibri" w:hAnsiTheme="minorHAnsi" w:cstheme="minorHAnsi"/>
                <w:b/>
                <w:noProof/>
                <w:sz w:val="22"/>
              </w:rPr>
            </w:pPr>
          </w:p>
        </w:tc>
      </w:tr>
      <w:tr w:rsidR="00C037C5" w:rsidRPr="00591C02" w14:paraId="1784A859" w14:textId="77777777" w:rsidTr="002C0161">
        <w:tc>
          <w:tcPr>
            <w:tcW w:w="675" w:type="dxa"/>
            <w:tcBorders>
              <w:top w:val="single" w:sz="4" w:space="0" w:color="auto"/>
              <w:bottom w:val="single" w:sz="4" w:space="0" w:color="auto"/>
              <w:right w:val="single" w:sz="4" w:space="0" w:color="auto"/>
            </w:tcBorders>
            <w:shd w:val="clear" w:color="auto" w:fill="auto"/>
          </w:tcPr>
          <w:p w14:paraId="715C30AA" w14:textId="77777777" w:rsidR="00C037C5" w:rsidRPr="00591C02" w:rsidRDefault="00C037C5" w:rsidP="002C0161">
            <w:pPr>
              <w:rPr>
                <w:rFonts w:asciiTheme="minorHAnsi" w:hAnsiTheme="minorHAnsi" w:cstheme="minorHAnsi"/>
                <w:noProof/>
                <w:sz w:val="22"/>
              </w:rPr>
            </w:pPr>
            <w:r w:rsidRPr="00591C02">
              <w:rPr>
                <w:rFonts w:asciiTheme="minorHAnsi" w:hAnsiTheme="minorHAnsi" w:cstheme="minorHAnsi"/>
                <w:noProof/>
                <w:sz w:val="22"/>
              </w:rPr>
              <w:t>2.1.2</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78C3DE91" w14:textId="77777777" w:rsidR="00C037C5" w:rsidRPr="00591C02" w:rsidRDefault="00C037C5" w:rsidP="002C0161">
            <w:pPr>
              <w:spacing w:line="360" w:lineRule="auto"/>
              <w:outlineLvl w:val="0"/>
              <w:rPr>
                <w:rFonts w:asciiTheme="minorHAnsi" w:hAnsiTheme="minorHAnsi" w:cstheme="minorHAnsi"/>
                <w:noProof/>
                <w:sz w:val="22"/>
              </w:rPr>
            </w:pPr>
            <w:r w:rsidRPr="00591C02">
              <w:rPr>
                <w:rFonts w:asciiTheme="minorHAnsi" w:hAnsiTheme="minorHAnsi" w:cstheme="minorHAnsi"/>
                <w:noProof/>
                <w:sz w:val="22"/>
              </w:rPr>
              <w:t>Is the audit performed in accordance with the applicable national standards on auditing and are these standards in compliance with International Standards on Auditing (‘ISAs’) issued by the International Auditing and Assurance Standards Board (IAASB)?</w:t>
            </w:r>
          </w:p>
        </w:tc>
        <w:tc>
          <w:tcPr>
            <w:tcW w:w="3118" w:type="dxa"/>
            <w:tcBorders>
              <w:top w:val="single" w:sz="4" w:space="0" w:color="auto"/>
              <w:left w:val="single" w:sz="4" w:space="0" w:color="auto"/>
              <w:bottom w:val="single" w:sz="4" w:space="0" w:color="auto"/>
            </w:tcBorders>
            <w:shd w:val="clear" w:color="auto" w:fill="D9D9D9"/>
          </w:tcPr>
          <w:p w14:paraId="0D3E67C6" w14:textId="77777777" w:rsidR="00C037C5" w:rsidRPr="00591C02" w:rsidRDefault="00C037C5" w:rsidP="002C0161">
            <w:pPr>
              <w:rPr>
                <w:rFonts w:asciiTheme="minorHAnsi" w:eastAsia="Calibri" w:hAnsiTheme="minorHAnsi" w:cstheme="minorHAnsi"/>
                <w:b/>
                <w:noProof/>
                <w:sz w:val="22"/>
              </w:rPr>
            </w:pPr>
          </w:p>
        </w:tc>
        <w:tc>
          <w:tcPr>
            <w:tcW w:w="3118" w:type="dxa"/>
            <w:tcBorders>
              <w:top w:val="single" w:sz="4" w:space="0" w:color="auto"/>
              <w:left w:val="single" w:sz="4" w:space="0" w:color="auto"/>
              <w:bottom w:val="single" w:sz="4" w:space="0" w:color="auto"/>
            </w:tcBorders>
          </w:tcPr>
          <w:p w14:paraId="2E1FDD97" w14:textId="77777777" w:rsidR="00C037C5" w:rsidRPr="00591C02" w:rsidRDefault="00C037C5" w:rsidP="002C0161">
            <w:pPr>
              <w:rPr>
                <w:rFonts w:asciiTheme="minorHAnsi" w:eastAsia="Calibri" w:hAnsiTheme="minorHAnsi" w:cstheme="minorHAnsi"/>
                <w:b/>
                <w:noProof/>
                <w:sz w:val="22"/>
              </w:rPr>
            </w:pPr>
          </w:p>
        </w:tc>
      </w:tr>
      <w:tr w:rsidR="00C037C5" w:rsidRPr="00591C02" w14:paraId="5DB48BFE" w14:textId="77777777" w:rsidTr="002C0161">
        <w:tc>
          <w:tcPr>
            <w:tcW w:w="675" w:type="dxa"/>
            <w:tcBorders>
              <w:top w:val="single" w:sz="4" w:space="0" w:color="auto"/>
              <w:bottom w:val="single" w:sz="4" w:space="0" w:color="auto"/>
              <w:right w:val="single" w:sz="4" w:space="0" w:color="auto"/>
            </w:tcBorders>
            <w:shd w:val="clear" w:color="auto" w:fill="auto"/>
          </w:tcPr>
          <w:p w14:paraId="573B248A" w14:textId="77777777" w:rsidR="00C037C5" w:rsidRPr="00591C02" w:rsidRDefault="00C037C5" w:rsidP="002C0161">
            <w:pPr>
              <w:rPr>
                <w:rFonts w:asciiTheme="minorHAnsi" w:hAnsiTheme="minorHAnsi" w:cstheme="minorHAnsi"/>
                <w:noProof/>
                <w:sz w:val="22"/>
              </w:rPr>
            </w:pPr>
            <w:r w:rsidRPr="00591C02">
              <w:rPr>
                <w:rFonts w:asciiTheme="minorHAnsi" w:hAnsiTheme="minorHAnsi" w:cstheme="minorHAnsi"/>
                <w:noProof/>
                <w:sz w:val="22"/>
              </w:rPr>
              <w:t>2.1.3</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12F5A38B" w14:textId="77777777" w:rsidR="00C037C5" w:rsidRPr="00591C02" w:rsidRDefault="00C037C5" w:rsidP="002C0161">
            <w:pPr>
              <w:spacing w:line="360" w:lineRule="auto"/>
              <w:outlineLvl w:val="0"/>
              <w:rPr>
                <w:rFonts w:asciiTheme="minorHAnsi" w:hAnsiTheme="minorHAnsi" w:cstheme="minorHAnsi"/>
                <w:noProof/>
                <w:sz w:val="22"/>
              </w:rPr>
            </w:pPr>
            <w:r w:rsidRPr="00591C02">
              <w:rPr>
                <w:rFonts w:asciiTheme="minorHAnsi" w:hAnsiTheme="minorHAnsi" w:cstheme="minorHAnsi"/>
                <w:noProof/>
                <w:sz w:val="22"/>
              </w:rPr>
              <w:t xml:space="preserve">Is the auditor who performs the audit governed by a code of ethics which establishes the fundamental ethical principles for auditors with regard to </w:t>
            </w:r>
            <w:r w:rsidRPr="00591C02">
              <w:rPr>
                <w:rFonts w:asciiTheme="minorHAnsi" w:hAnsiTheme="minorHAnsi" w:cstheme="minorHAnsi"/>
                <w:noProof/>
                <w:sz w:val="22"/>
              </w:rPr>
              <w:lastRenderedPageBreak/>
              <w:t>integrity, objectivity, independence, professional competence and due care, confidentiality, professional behaviour and technical standards?</w:t>
            </w:r>
          </w:p>
          <w:p w14:paraId="748FC410" w14:textId="77777777" w:rsidR="00C037C5" w:rsidRPr="00591C02" w:rsidRDefault="00C037C5" w:rsidP="002C0161">
            <w:pPr>
              <w:spacing w:line="360" w:lineRule="auto"/>
              <w:outlineLvl w:val="0"/>
              <w:rPr>
                <w:rFonts w:asciiTheme="minorHAnsi" w:hAnsiTheme="minorHAnsi" w:cstheme="minorHAnsi"/>
                <w:noProof/>
                <w:sz w:val="22"/>
              </w:rPr>
            </w:pPr>
            <w:r w:rsidRPr="00591C02">
              <w:rPr>
                <w:rFonts w:asciiTheme="minorHAnsi" w:hAnsiTheme="minorHAnsi" w:cstheme="minorHAnsi"/>
                <w:noProof/>
                <w:sz w:val="22"/>
              </w:rPr>
              <w:t>Is this code of ethics compliant with the IFAC Code of Ethics for Professional Accountants issued by IFAC’s International Ethics Standards Board for Accountants (IESBA)?</w:t>
            </w:r>
          </w:p>
        </w:tc>
        <w:tc>
          <w:tcPr>
            <w:tcW w:w="3118" w:type="dxa"/>
            <w:tcBorders>
              <w:top w:val="single" w:sz="4" w:space="0" w:color="auto"/>
              <w:left w:val="single" w:sz="4" w:space="0" w:color="auto"/>
              <w:bottom w:val="single" w:sz="4" w:space="0" w:color="auto"/>
            </w:tcBorders>
            <w:shd w:val="clear" w:color="auto" w:fill="D9D9D9"/>
          </w:tcPr>
          <w:p w14:paraId="4A619F56" w14:textId="77777777" w:rsidR="00C037C5" w:rsidRPr="00591C02" w:rsidRDefault="00C037C5" w:rsidP="002C0161">
            <w:pPr>
              <w:rPr>
                <w:rFonts w:asciiTheme="minorHAnsi" w:eastAsia="Calibri" w:hAnsiTheme="minorHAnsi" w:cstheme="minorHAnsi"/>
                <w:b/>
                <w:noProof/>
                <w:sz w:val="22"/>
              </w:rPr>
            </w:pPr>
          </w:p>
        </w:tc>
        <w:tc>
          <w:tcPr>
            <w:tcW w:w="3118" w:type="dxa"/>
            <w:tcBorders>
              <w:top w:val="single" w:sz="4" w:space="0" w:color="auto"/>
              <w:left w:val="single" w:sz="4" w:space="0" w:color="auto"/>
              <w:bottom w:val="single" w:sz="4" w:space="0" w:color="auto"/>
            </w:tcBorders>
          </w:tcPr>
          <w:p w14:paraId="1E2A7418" w14:textId="77777777" w:rsidR="00C037C5" w:rsidRPr="00591C02" w:rsidRDefault="00C037C5" w:rsidP="002C0161">
            <w:pPr>
              <w:rPr>
                <w:rFonts w:asciiTheme="minorHAnsi" w:eastAsia="Calibri" w:hAnsiTheme="minorHAnsi" w:cstheme="minorHAnsi"/>
                <w:b/>
                <w:noProof/>
                <w:sz w:val="22"/>
              </w:rPr>
            </w:pPr>
          </w:p>
        </w:tc>
      </w:tr>
      <w:tr w:rsidR="00C037C5" w:rsidRPr="00591C02" w14:paraId="7FFB8194" w14:textId="77777777" w:rsidTr="002C0161">
        <w:tc>
          <w:tcPr>
            <w:tcW w:w="675" w:type="dxa"/>
            <w:tcBorders>
              <w:top w:val="single" w:sz="4" w:space="0" w:color="auto"/>
              <w:bottom w:val="single" w:sz="4" w:space="0" w:color="auto"/>
              <w:right w:val="single" w:sz="4" w:space="0" w:color="auto"/>
            </w:tcBorders>
            <w:shd w:val="clear" w:color="auto" w:fill="auto"/>
          </w:tcPr>
          <w:p w14:paraId="726B6FDA" w14:textId="77777777" w:rsidR="00C037C5" w:rsidRPr="00591C02" w:rsidRDefault="00C037C5" w:rsidP="002C0161">
            <w:pPr>
              <w:rPr>
                <w:rFonts w:asciiTheme="minorHAnsi" w:hAnsiTheme="minorHAnsi" w:cstheme="minorHAnsi"/>
                <w:noProof/>
                <w:sz w:val="22"/>
              </w:rPr>
            </w:pPr>
            <w:r w:rsidRPr="00591C02">
              <w:rPr>
                <w:rFonts w:asciiTheme="minorHAnsi" w:hAnsiTheme="minorHAnsi" w:cstheme="minorHAnsi"/>
                <w:noProof/>
                <w:sz w:val="22"/>
              </w:rPr>
              <w:t>2.1.4</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1EAF0392" w14:textId="77777777" w:rsidR="00C037C5" w:rsidRPr="00591C02" w:rsidRDefault="00C037C5" w:rsidP="002C0161">
            <w:pPr>
              <w:spacing w:line="360" w:lineRule="auto"/>
              <w:outlineLvl w:val="0"/>
              <w:rPr>
                <w:rFonts w:asciiTheme="minorHAnsi" w:hAnsiTheme="minorHAnsi" w:cstheme="minorHAnsi"/>
                <w:noProof/>
                <w:sz w:val="22"/>
              </w:rPr>
            </w:pPr>
            <w:r w:rsidRPr="00591C02">
              <w:rPr>
                <w:rFonts w:asciiTheme="minorHAnsi" w:hAnsiTheme="minorHAnsi" w:cstheme="minorHAnsi"/>
                <w:noProof/>
                <w:sz w:val="22"/>
              </w:rPr>
              <w:t xml:space="preserve">Is the fundamental principle of </w:t>
            </w:r>
            <w:r w:rsidRPr="00591C02">
              <w:rPr>
                <w:rFonts w:asciiTheme="minorHAnsi" w:hAnsiTheme="minorHAnsi" w:cstheme="minorHAnsi"/>
                <w:noProof/>
                <w:sz w:val="22"/>
                <w:u w:val="single"/>
              </w:rPr>
              <w:t>independence</w:t>
            </w:r>
            <w:r w:rsidRPr="00591C02">
              <w:rPr>
                <w:rFonts w:asciiTheme="minorHAnsi" w:hAnsiTheme="minorHAnsi" w:cstheme="minorHAnsi"/>
                <w:noProof/>
                <w:sz w:val="22"/>
              </w:rPr>
              <w:t xml:space="preserve"> fully respected?</w:t>
            </w:r>
          </w:p>
        </w:tc>
        <w:tc>
          <w:tcPr>
            <w:tcW w:w="3118" w:type="dxa"/>
            <w:tcBorders>
              <w:top w:val="single" w:sz="4" w:space="0" w:color="auto"/>
              <w:left w:val="single" w:sz="4" w:space="0" w:color="auto"/>
              <w:bottom w:val="single" w:sz="4" w:space="0" w:color="auto"/>
            </w:tcBorders>
            <w:shd w:val="clear" w:color="auto" w:fill="D9D9D9"/>
          </w:tcPr>
          <w:p w14:paraId="3B28B7CE" w14:textId="77777777" w:rsidR="00C037C5" w:rsidRPr="00591C02" w:rsidRDefault="00C037C5" w:rsidP="002C0161">
            <w:pPr>
              <w:rPr>
                <w:rFonts w:asciiTheme="minorHAnsi" w:eastAsia="Calibri" w:hAnsiTheme="minorHAnsi" w:cstheme="minorHAnsi"/>
                <w:b/>
                <w:noProof/>
                <w:sz w:val="22"/>
              </w:rPr>
            </w:pPr>
          </w:p>
        </w:tc>
        <w:tc>
          <w:tcPr>
            <w:tcW w:w="3118" w:type="dxa"/>
            <w:tcBorders>
              <w:top w:val="single" w:sz="4" w:space="0" w:color="auto"/>
              <w:left w:val="single" w:sz="4" w:space="0" w:color="auto"/>
              <w:bottom w:val="single" w:sz="4" w:space="0" w:color="auto"/>
            </w:tcBorders>
          </w:tcPr>
          <w:p w14:paraId="2420236B" w14:textId="77777777" w:rsidR="00C037C5" w:rsidRPr="00591C02" w:rsidRDefault="00C037C5" w:rsidP="002C0161">
            <w:pPr>
              <w:rPr>
                <w:rFonts w:asciiTheme="minorHAnsi" w:eastAsia="Calibri" w:hAnsiTheme="minorHAnsi" w:cstheme="minorHAnsi"/>
                <w:b/>
                <w:noProof/>
                <w:sz w:val="22"/>
              </w:rPr>
            </w:pPr>
          </w:p>
        </w:tc>
      </w:tr>
    </w:tbl>
    <w:p w14:paraId="6EA7166E" w14:textId="77777777" w:rsidR="00C037C5" w:rsidRPr="00591C02" w:rsidRDefault="00C037C5" w:rsidP="00C037C5">
      <w:pPr>
        <w:spacing w:line="360" w:lineRule="auto"/>
        <w:outlineLvl w:val="0"/>
        <w:rPr>
          <w:rFonts w:asciiTheme="minorHAnsi" w:hAnsiTheme="minorHAnsi" w:cstheme="minorHAnsi"/>
          <w:b/>
          <w:noProof/>
          <w:sz w:val="22"/>
        </w:rPr>
      </w:pPr>
    </w:p>
    <w:p w14:paraId="1B1469FB" w14:textId="77777777" w:rsidR="00C037C5" w:rsidRPr="00591C02" w:rsidRDefault="00C037C5" w:rsidP="00C037C5">
      <w:pPr>
        <w:rPr>
          <w:rFonts w:asciiTheme="minorHAnsi" w:hAnsiTheme="minorHAnsi" w:cstheme="minorHAnsi"/>
          <w:noProof/>
          <w:sz w:val="22"/>
        </w:rPr>
      </w:pPr>
      <w:r w:rsidRPr="00591C02">
        <w:rPr>
          <w:rFonts w:asciiTheme="minorHAnsi" w:hAnsiTheme="minorHAnsi" w:cstheme="minorHAnsi"/>
          <w:noProof/>
          <w:sz w:val="22"/>
        </w:rPr>
        <w:br w:type="page"/>
      </w:r>
    </w:p>
    <w:tbl>
      <w:tblPr>
        <w:tblW w:w="13999"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675"/>
        <w:gridCol w:w="7088"/>
        <w:gridCol w:w="3118"/>
        <w:gridCol w:w="3118"/>
      </w:tblGrid>
      <w:tr w:rsidR="00C037C5" w:rsidRPr="00591C02" w14:paraId="23090157" w14:textId="77777777" w:rsidTr="002C0161">
        <w:tc>
          <w:tcPr>
            <w:tcW w:w="13999" w:type="dxa"/>
            <w:gridSpan w:val="4"/>
            <w:shd w:val="clear" w:color="auto" w:fill="D9D9D9"/>
          </w:tcPr>
          <w:p w14:paraId="79328AF0" w14:textId="77777777" w:rsidR="00C037C5" w:rsidRPr="00591C02" w:rsidRDefault="00C037C5" w:rsidP="002C0161">
            <w:pPr>
              <w:jc w:val="center"/>
              <w:rPr>
                <w:rFonts w:asciiTheme="minorHAnsi" w:hAnsiTheme="minorHAnsi" w:cstheme="minorHAnsi"/>
                <w:b/>
                <w:noProof/>
                <w:sz w:val="22"/>
              </w:rPr>
            </w:pPr>
            <w:r w:rsidRPr="00591C02">
              <w:rPr>
                <w:rFonts w:asciiTheme="minorHAnsi" w:hAnsiTheme="minorHAnsi" w:cstheme="minorHAnsi"/>
                <w:b/>
                <w:noProof/>
                <w:sz w:val="22"/>
              </w:rPr>
              <w:lastRenderedPageBreak/>
              <w:t>PILLAR 3 — INDEPENDENT EXTERNAL AUDIT</w:t>
            </w:r>
          </w:p>
        </w:tc>
      </w:tr>
      <w:tr w:rsidR="00C037C5" w:rsidRPr="00591C02" w14:paraId="5963D84C" w14:textId="77777777" w:rsidTr="002C0161">
        <w:tc>
          <w:tcPr>
            <w:tcW w:w="7763" w:type="dxa"/>
            <w:gridSpan w:val="2"/>
            <w:shd w:val="clear" w:color="auto" w:fill="D9D9D9"/>
          </w:tcPr>
          <w:p w14:paraId="2B852CAA" w14:textId="77777777" w:rsidR="00C037C5" w:rsidRPr="00591C02" w:rsidRDefault="00C037C5" w:rsidP="002C0161">
            <w:pPr>
              <w:spacing w:line="360" w:lineRule="auto"/>
              <w:outlineLvl w:val="0"/>
              <w:rPr>
                <w:rFonts w:asciiTheme="minorHAnsi" w:hAnsiTheme="minorHAnsi" w:cstheme="minorHAnsi"/>
                <w:b/>
                <w:noProof/>
                <w:sz w:val="22"/>
              </w:rPr>
            </w:pPr>
            <w:r w:rsidRPr="00591C02">
              <w:rPr>
                <w:rFonts w:asciiTheme="minorHAnsi" w:hAnsiTheme="minorHAnsi" w:cstheme="minorHAnsi"/>
                <w:b/>
                <w:noProof/>
                <w:sz w:val="22"/>
              </w:rPr>
              <w:t>2 PRINCIPLES (cont’d) — questions/criteria</w:t>
            </w:r>
          </w:p>
        </w:tc>
        <w:tc>
          <w:tcPr>
            <w:tcW w:w="3118" w:type="dxa"/>
            <w:tcBorders>
              <w:bottom w:val="single" w:sz="4" w:space="0" w:color="auto"/>
            </w:tcBorders>
            <w:shd w:val="clear" w:color="auto" w:fill="D9D9D9"/>
          </w:tcPr>
          <w:p w14:paraId="2F0F493B" w14:textId="77777777" w:rsidR="00C037C5" w:rsidRPr="00591C02" w:rsidRDefault="00C037C5" w:rsidP="002C0161">
            <w:pPr>
              <w:jc w:val="center"/>
              <w:rPr>
                <w:rFonts w:asciiTheme="minorHAnsi" w:hAnsiTheme="minorHAnsi" w:cstheme="minorHAnsi"/>
                <w:b/>
                <w:noProof/>
                <w:sz w:val="22"/>
              </w:rPr>
            </w:pPr>
            <w:r w:rsidRPr="00591C02">
              <w:rPr>
                <w:rFonts w:asciiTheme="minorHAnsi" w:hAnsiTheme="minorHAnsi" w:cstheme="minorHAnsi"/>
                <w:b/>
                <w:noProof/>
                <w:sz w:val="22"/>
              </w:rPr>
              <w:t>Entity comments</w:t>
            </w:r>
          </w:p>
        </w:tc>
        <w:tc>
          <w:tcPr>
            <w:tcW w:w="3118" w:type="dxa"/>
            <w:shd w:val="clear" w:color="auto" w:fill="D9D9D9"/>
          </w:tcPr>
          <w:p w14:paraId="78791D3E" w14:textId="77777777" w:rsidR="00C037C5" w:rsidRPr="00591C02" w:rsidRDefault="00C037C5" w:rsidP="002C0161">
            <w:pPr>
              <w:jc w:val="center"/>
              <w:rPr>
                <w:rFonts w:asciiTheme="minorHAnsi" w:hAnsiTheme="minorHAnsi" w:cstheme="minorHAnsi"/>
                <w:b/>
                <w:noProof/>
                <w:sz w:val="22"/>
              </w:rPr>
            </w:pPr>
            <w:r w:rsidRPr="00591C02">
              <w:rPr>
                <w:rFonts w:asciiTheme="minorHAnsi" w:hAnsiTheme="minorHAnsi" w:cstheme="minorHAnsi"/>
                <w:b/>
                <w:noProof/>
                <w:sz w:val="22"/>
              </w:rPr>
              <w:t>Auditor comments</w:t>
            </w:r>
          </w:p>
        </w:tc>
      </w:tr>
      <w:tr w:rsidR="00C037C5" w:rsidRPr="00591C02" w14:paraId="510D817E" w14:textId="77777777" w:rsidTr="002C0161">
        <w:tc>
          <w:tcPr>
            <w:tcW w:w="13999" w:type="dxa"/>
            <w:gridSpan w:val="4"/>
            <w:tcBorders>
              <w:top w:val="single" w:sz="4" w:space="0" w:color="auto"/>
              <w:bottom w:val="single" w:sz="4" w:space="0" w:color="auto"/>
            </w:tcBorders>
            <w:shd w:val="clear" w:color="auto" w:fill="auto"/>
          </w:tcPr>
          <w:p w14:paraId="666DB05A" w14:textId="77777777" w:rsidR="00C037C5" w:rsidRPr="00591C02" w:rsidRDefault="00C037C5" w:rsidP="002C0161">
            <w:pPr>
              <w:spacing w:line="276" w:lineRule="auto"/>
              <w:ind w:left="284" w:hanging="284"/>
              <w:rPr>
                <w:rFonts w:asciiTheme="minorHAnsi" w:hAnsiTheme="minorHAnsi" w:cstheme="minorHAnsi"/>
                <w:noProof/>
                <w:sz w:val="22"/>
              </w:rPr>
            </w:pPr>
            <w:r w:rsidRPr="00591C02">
              <w:rPr>
                <w:rFonts w:asciiTheme="minorHAnsi" w:hAnsiTheme="minorHAnsi" w:cstheme="minorHAnsi"/>
                <w:noProof/>
                <w:sz w:val="22"/>
              </w:rPr>
              <w:t>2.2</w:t>
            </w:r>
            <w:r w:rsidRPr="00591C02">
              <w:rPr>
                <w:rFonts w:asciiTheme="minorHAnsi" w:hAnsiTheme="minorHAnsi" w:cstheme="minorHAnsi"/>
                <w:noProof/>
                <w:sz w:val="22"/>
              </w:rPr>
              <w:tab/>
              <w:t xml:space="preserve">The external audit is performed by a </w:t>
            </w:r>
            <w:r w:rsidRPr="00591C02">
              <w:rPr>
                <w:rFonts w:asciiTheme="minorHAnsi" w:hAnsiTheme="minorHAnsi" w:cstheme="minorHAnsi"/>
                <w:noProof/>
                <w:sz w:val="22"/>
                <w:u w:val="single"/>
              </w:rPr>
              <w:t>national audit institution (public sector)</w:t>
            </w:r>
            <w:r w:rsidRPr="00591C02">
              <w:rPr>
                <w:rFonts w:asciiTheme="minorHAnsi" w:hAnsiTheme="minorHAnsi" w:cstheme="minorHAnsi"/>
                <w:noProof/>
                <w:sz w:val="22"/>
              </w:rPr>
              <w:t xml:space="preserve"> in accordance with standards equivalent to international standards on auditing.</w:t>
            </w:r>
          </w:p>
          <w:p w14:paraId="1913573F" w14:textId="77777777" w:rsidR="00C037C5" w:rsidRPr="00591C02" w:rsidRDefault="00C037C5" w:rsidP="002C0161">
            <w:pPr>
              <w:spacing w:line="276" w:lineRule="auto"/>
              <w:outlineLvl w:val="0"/>
              <w:rPr>
                <w:rFonts w:asciiTheme="minorHAnsi" w:hAnsiTheme="minorHAnsi" w:cstheme="minorHAnsi"/>
                <w:noProof/>
                <w:sz w:val="22"/>
              </w:rPr>
            </w:pPr>
            <w:r w:rsidRPr="00591C02">
              <w:rPr>
                <w:rFonts w:asciiTheme="minorHAnsi" w:hAnsiTheme="minorHAnsi" w:cstheme="minorHAnsi"/>
                <w:b/>
                <w:noProof/>
                <w:sz w:val="22"/>
              </w:rPr>
              <w:t>Key question (level 2):</w:t>
            </w:r>
            <w:r w:rsidRPr="00591C02">
              <w:rPr>
                <w:rFonts w:asciiTheme="minorHAnsi" w:hAnsiTheme="minorHAnsi" w:cstheme="minorHAnsi"/>
                <w:noProof/>
                <w:sz w:val="22"/>
              </w:rPr>
              <w:t xml:space="preserve"> Is the entity subject to an external audit which is:</w:t>
            </w:r>
          </w:p>
          <w:p w14:paraId="1606CA9B" w14:textId="77777777" w:rsidR="00C037C5" w:rsidRPr="00591C02" w:rsidRDefault="00C037C5" w:rsidP="002C0161">
            <w:pPr>
              <w:spacing w:line="276" w:lineRule="auto"/>
              <w:ind w:left="284" w:hanging="284"/>
              <w:outlineLvl w:val="0"/>
              <w:rPr>
                <w:rFonts w:asciiTheme="minorHAnsi" w:hAnsiTheme="minorHAnsi" w:cstheme="minorHAnsi"/>
                <w:noProof/>
                <w:sz w:val="22"/>
              </w:rPr>
            </w:pPr>
            <w:r w:rsidRPr="00591C02">
              <w:rPr>
                <w:rFonts w:asciiTheme="minorHAnsi" w:hAnsiTheme="minorHAnsi" w:cstheme="minorHAnsi"/>
                <w:noProof/>
                <w:sz w:val="22"/>
              </w:rPr>
              <w:t>-</w:t>
            </w:r>
            <w:r w:rsidRPr="00591C02">
              <w:rPr>
                <w:rFonts w:asciiTheme="minorHAnsi" w:hAnsiTheme="minorHAnsi" w:cstheme="minorHAnsi"/>
                <w:noProof/>
                <w:sz w:val="22"/>
              </w:rPr>
              <w:tab/>
              <w:t xml:space="preserve">performed by a national audit institution or a supreme audit institution (e.g. a national court of auditors or equivalent body) which is </w:t>
            </w:r>
            <w:r w:rsidRPr="00591C02">
              <w:rPr>
                <w:rFonts w:asciiTheme="minorHAnsi" w:hAnsiTheme="minorHAnsi" w:cstheme="minorHAnsi"/>
                <w:b/>
                <w:noProof/>
                <w:sz w:val="22"/>
              </w:rPr>
              <w:t>independent</w:t>
            </w:r>
            <w:r w:rsidRPr="00591C02">
              <w:rPr>
                <w:rFonts w:asciiTheme="minorHAnsi" w:hAnsiTheme="minorHAnsi" w:cstheme="minorHAnsi"/>
                <w:noProof/>
                <w:sz w:val="22"/>
              </w:rPr>
              <w:t xml:space="preserve"> from the entity and which complies with the fundamental principles of professional ethics, which include: integrity, objectivity, professional competence and due care, confidentiality and professional behaviour?</w:t>
            </w:r>
          </w:p>
          <w:p w14:paraId="1D97510F" w14:textId="77777777" w:rsidR="00C037C5" w:rsidRPr="00591C02" w:rsidRDefault="00C037C5" w:rsidP="002C0161">
            <w:pPr>
              <w:spacing w:line="276" w:lineRule="auto"/>
              <w:ind w:left="284" w:hanging="284"/>
              <w:rPr>
                <w:rFonts w:asciiTheme="minorHAnsi" w:eastAsia="Calibri" w:hAnsiTheme="minorHAnsi" w:cstheme="minorHAnsi"/>
                <w:b/>
                <w:noProof/>
                <w:sz w:val="22"/>
              </w:rPr>
            </w:pPr>
            <w:r w:rsidRPr="00591C02">
              <w:rPr>
                <w:rFonts w:asciiTheme="minorHAnsi" w:hAnsiTheme="minorHAnsi" w:cstheme="minorHAnsi"/>
                <w:noProof/>
                <w:sz w:val="22"/>
              </w:rPr>
              <w:t>-</w:t>
            </w:r>
            <w:r w:rsidRPr="00591C02">
              <w:rPr>
                <w:rFonts w:asciiTheme="minorHAnsi" w:hAnsiTheme="minorHAnsi" w:cstheme="minorHAnsi"/>
                <w:noProof/>
                <w:sz w:val="22"/>
              </w:rPr>
              <w:tab/>
              <w:t xml:space="preserve">performed in accordance with </w:t>
            </w:r>
            <w:r w:rsidRPr="00591C02">
              <w:rPr>
                <w:rFonts w:asciiTheme="minorHAnsi" w:hAnsiTheme="minorHAnsi" w:cstheme="minorHAnsi"/>
                <w:b/>
                <w:noProof/>
                <w:sz w:val="22"/>
              </w:rPr>
              <w:t>auditing standards equivalent to principles, standards and guidance issued by the International Organisation of Supreme Audit Institutions (INTOSAI)?</w:t>
            </w:r>
          </w:p>
        </w:tc>
      </w:tr>
      <w:tr w:rsidR="00C037C5" w:rsidRPr="00591C02" w14:paraId="4C3AE580" w14:textId="77777777" w:rsidTr="002C0161">
        <w:tc>
          <w:tcPr>
            <w:tcW w:w="675" w:type="dxa"/>
            <w:tcBorders>
              <w:top w:val="single" w:sz="4" w:space="0" w:color="auto"/>
              <w:bottom w:val="single" w:sz="4" w:space="0" w:color="auto"/>
              <w:right w:val="single" w:sz="4" w:space="0" w:color="auto"/>
            </w:tcBorders>
            <w:shd w:val="clear" w:color="auto" w:fill="auto"/>
          </w:tcPr>
          <w:p w14:paraId="0E2D9ED6" w14:textId="77777777" w:rsidR="00C037C5" w:rsidRPr="00591C02" w:rsidRDefault="00C037C5" w:rsidP="002C0161">
            <w:pPr>
              <w:rPr>
                <w:rFonts w:asciiTheme="minorHAnsi" w:hAnsiTheme="minorHAnsi" w:cstheme="minorHAnsi"/>
                <w:noProof/>
                <w:sz w:val="22"/>
              </w:rPr>
            </w:pPr>
            <w:r w:rsidRPr="00591C02">
              <w:rPr>
                <w:rFonts w:asciiTheme="minorHAnsi" w:hAnsiTheme="minorHAnsi" w:cstheme="minorHAnsi"/>
                <w:noProof/>
                <w:sz w:val="22"/>
              </w:rPr>
              <w:t>2.2.1</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073325FA" w14:textId="77777777" w:rsidR="00C037C5" w:rsidRPr="00591C02" w:rsidRDefault="00C037C5" w:rsidP="002C0161">
            <w:pPr>
              <w:spacing w:line="360" w:lineRule="auto"/>
              <w:outlineLvl w:val="0"/>
              <w:rPr>
                <w:rFonts w:asciiTheme="minorHAnsi" w:hAnsiTheme="minorHAnsi" w:cstheme="minorHAnsi"/>
                <w:noProof/>
                <w:sz w:val="22"/>
              </w:rPr>
            </w:pPr>
            <w:r w:rsidRPr="00591C02">
              <w:rPr>
                <w:rFonts w:asciiTheme="minorHAnsi" w:hAnsiTheme="minorHAnsi" w:cstheme="minorHAnsi"/>
                <w:noProof/>
                <w:sz w:val="22"/>
              </w:rPr>
              <w:t>Is the audit performed by a national audit institution which is a member of INTOSAI?</w:t>
            </w:r>
          </w:p>
        </w:tc>
        <w:tc>
          <w:tcPr>
            <w:tcW w:w="3118" w:type="dxa"/>
            <w:tcBorders>
              <w:top w:val="single" w:sz="4" w:space="0" w:color="auto"/>
              <w:left w:val="single" w:sz="4" w:space="0" w:color="auto"/>
              <w:bottom w:val="single" w:sz="4" w:space="0" w:color="auto"/>
            </w:tcBorders>
            <w:shd w:val="clear" w:color="auto" w:fill="D9D9D9"/>
          </w:tcPr>
          <w:p w14:paraId="50449E11" w14:textId="77777777" w:rsidR="00C037C5" w:rsidRPr="00591C02" w:rsidRDefault="00C037C5" w:rsidP="002C0161">
            <w:pPr>
              <w:rPr>
                <w:rFonts w:asciiTheme="minorHAnsi" w:eastAsia="Calibri" w:hAnsiTheme="minorHAnsi" w:cstheme="minorHAnsi"/>
                <w:b/>
                <w:noProof/>
                <w:sz w:val="22"/>
              </w:rPr>
            </w:pPr>
          </w:p>
        </w:tc>
        <w:tc>
          <w:tcPr>
            <w:tcW w:w="3118" w:type="dxa"/>
            <w:tcBorders>
              <w:top w:val="single" w:sz="4" w:space="0" w:color="auto"/>
              <w:left w:val="single" w:sz="4" w:space="0" w:color="auto"/>
              <w:bottom w:val="single" w:sz="4" w:space="0" w:color="auto"/>
            </w:tcBorders>
          </w:tcPr>
          <w:p w14:paraId="7370DF7E" w14:textId="77777777" w:rsidR="00C037C5" w:rsidRPr="00591C02" w:rsidRDefault="00C037C5" w:rsidP="002C0161">
            <w:pPr>
              <w:rPr>
                <w:rFonts w:asciiTheme="minorHAnsi" w:eastAsia="Calibri" w:hAnsiTheme="minorHAnsi" w:cstheme="minorHAnsi"/>
                <w:b/>
                <w:noProof/>
                <w:sz w:val="22"/>
              </w:rPr>
            </w:pPr>
          </w:p>
        </w:tc>
      </w:tr>
      <w:tr w:rsidR="00C037C5" w:rsidRPr="00591C02" w14:paraId="54030B88" w14:textId="77777777" w:rsidTr="002C0161">
        <w:tc>
          <w:tcPr>
            <w:tcW w:w="675" w:type="dxa"/>
            <w:tcBorders>
              <w:top w:val="single" w:sz="4" w:space="0" w:color="auto"/>
              <w:bottom w:val="single" w:sz="4" w:space="0" w:color="auto"/>
              <w:right w:val="single" w:sz="4" w:space="0" w:color="auto"/>
            </w:tcBorders>
            <w:shd w:val="clear" w:color="auto" w:fill="auto"/>
          </w:tcPr>
          <w:p w14:paraId="0A833BBE" w14:textId="77777777" w:rsidR="00C037C5" w:rsidRPr="00591C02" w:rsidRDefault="00C037C5" w:rsidP="002C0161">
            <w:pPr>
              <w:rPr>
                <w:rFonts w:asciiTheme="minorHAnsi" w:hAnsiTheme="minorHAnsi" w:cstheme="minorHAnsi"/>
                <w:noProof/>
                <w:sz w:val="22"/>
              </w:rPr>
            </w:pPr>
            <w:r w:rsidRPr="00591C02">
              <w:rPr>
                <w:rFonts w:asciiTheme="minorHAnsi" w:hAnsiTheme="minorHAnsi" w:cstheme="minorHAnsi"/>
                <w:noProof/>
                <w:sz w:val="22"/>
              </w:rPr>
              <w:t>2.2.2</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67978C23" w14:textId="77777777" w:rsidR="00C037C5" w:rsidRPr="00591C02" w:rsidRDefault="00C037C5" w:rsidP="002C0161">
            <w:pPr>
              <w:spacing w:line="360" w:lineRule="auto"/>
              <w:outlineLvl w:val="0"/>
              <w:rPr>
                <w:rFonts w:asciiTheme="minorHAnsi" w:hAnsiTheme="minorHAnsi" w:cstheme="minorHAnsi"/>
                <w:noProof/>
                <w:sz w:val="22"/>
              </w:rPr>
            </w:pPr>
            <w:r w:rsidRPr="00591C02">
              <w:rPr>
                <w:rFonts w:asciiTheme="minorHAnsi" w:hAnsiTheme="minorHAnsi" w:cstheme="minorHAnsi"/>
                <w:noProof/>
                <w:sz w:val="22"/>
              </w:rPr>
              <w:t>Is the audit performed in accordance with the applicable national standards on auditing and are these standards in compliance with INTOSAI Standards?</w:t>
            </w:r>
          </w:p>
        </w:tc>
        <w:tc>
          <w:tcPr>
            <w:tcW w:w="3118" w:type="dxa"/>
            <w:tcBorders>
              <w:top w:val="single" w:sz="4" w:space="0" w:color="auto"/>
              <w:left w:val="single" w:sz="4" w:space="0" w:color="auto"/>
              <w:bottom w:val="single" w:sz="4" w:space="0" w:color="auto"/>
            </w:tcBorders>
            <w:shd w:val="clear" w:color="auto" w:fill="D9D9D9"/>
          </w:tcPr>
          <w:p w14:paraId="3BE809AF" w14:textId="77777777" w:rsidR="00C037C5" w:rsidRPr="00591C02" w:rsidRDefault="00C037C5" w:rsidP="002C0161">
            <w:pPr>
              <w:rPr>
                <w:rFonts w:asciiTheme="minorHAnsi" w:eastAsia="Calibri" w:hAnsiTheme="minorHAnsi" w:cstheme="minorHAnsi"/>
                <w:b/>
                <w:noProof/>
                <w:sz w:val="22"/>
              </w:rPr>
            </w:pPr>
          </w:p>
        </w:tc>
        <w:tc>
          <w:tcPr>
            <w:tcW w:w="3118" w:type="dxa"/>
            <w:tcBorders>
              <w:top w:val="single" w:sz="4" w:space="0" w:color="auto"/>
              <w:left w:val="single" w:sz="4" w:space="0" w:color="auto"/>
              <w:bottom w:val="single" w:sz="4" w:space="0" w:color="auto"/>
            </w:tcBorders>
          </w:tcPr>
          <w:p w14:paraId="4FC858CA" w14:textId="77777777" w:rsidR="00C037C5" w:rsidRPr="00591C02" w:rsidRDefault="00C037C5" w:rsidP="002C0161">
            <w:pPr>
              <w:rPr>
                <w:rFonts w:asciiTheme="minorHAnsi" w:eastAsia="Calibri" w:hAnsiTheme="minorHAnsi" w:cstheme="minorHAnsi"/>
                <w:b/>
                <w:noProof/>
                <w:sz w:val="22"/>
              </w:rPr>
            </w:pPr>
          </w:p>
        </w:tc>
      </w:tr>
      <w:tr w:rsidR="00C037C5" w:rsidRPr="00591C02" w14:paraId="5EF684B7" w14:textId="77777777" w:rsidTr="002C0161">
        <w:tc>
          <w:tcPr>
            <w:tcW w:w="675" w:type="dxa"/>
            <w:tcBorders>
              <w:top w:val="single" w:sz="4" w:space="0" w:color="auto"/>
              <w:bottom w:val="single" w:sz="4" w:space="0" w:color="auto"/>
              <w:right w:val="single" w:sz="4" w:space="0" w:color="auto"/>
            </w:tcBorders>
            <w:shd w:val="clear" w:color="auto" w:fill="auto"/>
          </w:tcPr>
          <w:p w14:paraId="13DE4B8F" w14:textId="77777777" w:rsidR="00C037C5" w:rsidRPr="00591C02" w:rsidRDefault="00C037C5" w:rsidP="002C0161">
            <w:pPr>
              <w:rPr>
                <w:rFonts w:asciiTheme="minorHAnsi" w:hAnsiTheme="minorHAnsi" w:cstheme="minorHAnsi"/>
                <w:noProof/>
                <w:sz w:val="22"/>
              </w:rPr>
            </w:pPr>
            <w:r w:rsidRPr="00591C02">
              <w:rPr>
                <w:rFonts w:asciiTheme="minorHAnsi" w:hAnsiTheme="minorHAnsi" w:cstheme="minorHAnsi"/>
                <w:noProof/>
                <w:sz w:val="22"/>
              </w:rPr>
              <w:t>2.2.3</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520556AF" w14:textId="77777777" w:rsidR="00C037C5" w:rsidRPr="00591C02" w:rsidRDefault="00C037C5" w:rsidP="002C0161">
            <w:pPr>
              <w:spacing w:line="360" w:lineRule="auto"/>
              <w:outlineLvl w:val="0"/>
              <w:rPr>
                <w:rFonts w:asciiTheme="minorHAnsi" w:hAnsiTheme="minorHAnsi" w:cstheme="minorHAnsi"/>
                <w:noProof/>
                <w:sz w:val="22"/>
              </w:rPr>
            </w:pPr>
            <w:r w:rsidRPr="00591C02">
              <w:rPr>
                <w:rFonts w:asciiTheme="minorHAnsi" w:hAnsiTheme="minorHAnsi" w:cstheme="minorHAnsi"/>
                <w:noProof/>
                <w:sz w:val="22"/>
              </w:rPr>
              <w:t>Is the auditor who performs the audit governed by a Code of Ethics which establishes the fundamental ethical principles for auditors with regard to integrity, objectivity, independence, professional competence and due care, confidentiality, professional behaviour and technical standards?</w:t>
            </w:r>
          </w:p>
          <w:p w14:paraId="31DB5815" w14:textId="77777777" w:rsidR="00C037C5" w:rsidRPr="00591C02" w:rsidRDefault="00C037C5" w:rsidP="002C0161">
            <w:pPr>
              <w:spacing w:line="360" w:lineRule="auto"/>
              <w:outlineLvl w:val="0"/>
              <w:rPr>
                <w:rFonts w:asciiTheme="minorHAnsi" w:hAnsiTheme="minorHAnsi" w:cstheme="minorHAnsi"/>
                <w:noProof/>
                <w:sz w:val="22"/>
              </w:rPr>
            </w:pPr>
            <w:r w:rsidRPr="00591C02">
              <w:rPr>
                <w:rFonts w:asciiTheme="minorHAnsi" w:hAnsiTheme="minorHAnsi" w:cstheme="minorHAnsi"/>
                <w:noProof/>
                <w:sz w:val="22"/>
              </w:rPr>
              <w:lastRenderedPageBreak/>
              <w:t>Is this Code of Ethics compliant with the INTOSAI Code of Ethics (ISSAI 30) or equivalent?</w:t>
            </w:r>
          </w:p>
        </w:tc>
        <w:tc>
          <w:tcPr>
            <w:tcW w:w="3118" w:type="dxa"/>
            <w:tcBorders>
              <w:top w:val="single" w:sz="4" w:space="0" w:color="auto"/>
              <w:left w:val="single" w:sz="4" w:space="0" w:color="auto"/>
              <w:bottom w:val="single" w:sz="4" w:space="0" w:color="auto"/>
            </w:tcBorders>
            <w:shd w:val="clear" w:color="auto" w:fill="D9D9D9"/>
          </w:tcPr>
          <w:p w14:paraId="46CEF5AB" w14:textId="77777777" w:rsidR="00C037C5" w:rsidRPr="00591C02" w:rsidRDefault="00C037C5" w:rsidP="002C0161">
            <w:pPr>
              <w:rPr>
                <w:rFonts w:asciiTheme="minorHAnsi" w:eastAsia="Calibri" w:hAnsiTheme="minorHAnsi" w:cstheme="minorHAnsi"/>
                <w:b/>
                <w:noProof/>
                <w:sz w:val="22"/>
              </w:rPr>
            </w:pPr>
          </w:p>
        </w:tc>
        <w:tc>
          <w:tcPr>
            <w:tcW w:w="3118" w:type="dxa"/>
            <w:tcBorders>
              <w:top w:val="single" w:sz="4" w:space="0" w:color="auto"/>
              <w:left w:val="single" w:sz="4" w:space="0" w:color="auto"/>
              <w:bottom w:val="single" w:sz="4" w:space="0" w:color="auto"/>
            </w:tcBorders>
          </w:tcPr>
          <w:p w14:paraId="0CB38B5F" w14:textId="77777777" w:rsidR="00C037C5" w:rsidRPr="00591C02" w:rsidRDefault="00C037C5" w:rsidP="002C0161">
            <w:pPr>
              <w:rPr>
                <w:rFonts w:asciiTheme="minorHAnsi" w:eastAsia="Calibri" w:hAnsiTheme="minorHAnsi" w:cstheme="minorHAnsi"/>
                <w:b/>
                <w:noProof/>
                <w:sz w:val="22"/>
              </w:rPr>
            </w:pPr>
          </w:p>
        </w:tc>
      </w:tr>
      <w:tr w:rsidR="00C037C5" w:rsidRPr="00591C02" w14:paraId="71D0578E" w14:textId="77777777" w:rsidTr="002C0161">
        <w:tc>
          <w:tcPr>
            <w:tcW w:w="675" w:type="dxa"/>
            <w:tcBorders>
              <w:top w:val="single" w:sz="4" w:space="0" w:color="auto"/>
              <w:bottom w:val="single" w:sz="4" w:space="0" w:color="auto"/>
              <w:right w:val="single" w:sz="4" w:space="0" w:color="auto"/>
            </w:tcBorders>
            <w:shd w:val="clear" w:color="auto" w:fill="auto"/>
          </w:tcPr>
          <w:p w14:paraId="324E4C14" w14:textId="77777777" w:rsidR="00C037C5" w:rsidRPr="00591C02" w:rsidRDefault="00C037C5" w:rsidP="002C0161">
            <w:pPr>
              <w:rPr>
                <w:rFonts w:asciiTheme="minorHAnsi" w:hAnsiTheme="minorHAnsi" w:cstheme="minorHAnsi"/>
                <w:noProof/>
                <w:sz w:val="22"/>
              </w:rPr>
            </w:pPr>
            <w:r w:rsidRPr="00591C02">
              <w:rPr>
                <w:rFonts w:asciiTheme="minorHAnsi" w:hAnsiTheme="minorHAnsi" w:cstheme="minorHAnsi"/>
                <w:noProof/>
                <w:sz w:val="22"/>
              </w:rPr>
              <w:t>2.2.4</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00C96ED1" w14:textId="77777777" w:rsidR="00C037C5" w:rsidRPr="00591C02" w:rsidRDefault="00C037C5" w:rsidP="002C0161">
            <w:pPr>
              <w:spacing w:line="360" w:lineRule="auto"/>
              <w:outlineLvl w:val="0"/>
              <w:rPr>
                <w:rFonts w:asciiTheme="minorHAnsi" w:hAnsiTheme="minorHAnsi" w:cstheme="minorHAnsi"/>
                <w:noProof/>
                <w:sz w:val="22"/>
              </w:rPr>
            </w:pPr>
            <w:r w:rsidRPr="00591C02">
              <w:rPr>
                <w:rFonts w:asciiTheme="minorHAnsi" w:hAnsiTheme="minorHAnsi" w:cstheme="minorHAnsi"/>
                <w:noProof/>
                <w:sz w:val="22"/>
              </w:rPr>
              <w:t xml:space="preserve">Is the fundamental principle of </w:t>
            </w:r>
            <w:r w:rsidRPr="00591C02">
              <w:rPr>
                <w:rFonts w:asciiTheme="minorHAnsi" w:hAnsiTheme="minorHAnsi" w:cstheme="minorHAnsi"/>
                <w:noProof/>
                <w:sz w:val="22"/>
                <w:u w:val="single"/>
              </w:rPr>
              <w:t>independence</w:t>
            </w:r>
            <w:r w:rsidRPr="00591C02">
              <w:rPr>
                <w:rFonts w:asciiTheme="minorHAnsi" w:hAnsiTheme="minorHAnsi" w:cstheme="minorHAnsi"/>
                <w:noProof/>
                <w:sz w:val="22"/>
              </w:rPr>
              <w:t xml:space="preserve"> fully respected?</w:t>
            </w:r>
          </w:p>
        </w:tc>
        <w:tc>
          <w:tcPr>
            <w:tcW w:w="3118" w:type="dxa"/>
            <w:tcBorders>
              <w:top w:val="single" w:sz="4" w:space="0" w:color="auto"/>
              <w:left w:val="single" w:sz="4" w:space="0" w:color="auto"/>
              <w:bottom w:val="single" w:sz="4" w:space="0" w:color="auto"/>
            </w:tcBorders>
            <w:shd w:val="clear" w:color="auto" w:fill="D9D9D9"/>
          </w:tcPr>
          <w:p w14:paraId="4AACE958" w14:textId="77777777" w:rsidR="00C037C5" w:rsidRPr="00591C02" w:rsidRDefault="00C037C5" w:rsidP="002C0161">
            <w:pPr>
              <w:rPr>
                <w:rFonts w:asciiTheme="minorHAnsi" w:eastAsia="Calibri" w:hAnsiTheme="minorHAnsi" w:cstheme="minorHAnsi"/>
                <w:b/>
                <w:noProof/>
                <w:sz w:val="22"/>
              </w:rPr>
            </w:pPr>
          </w:p>
        </w:tc>
        <w:tc>
          <w:tcPr>
            <w:tcW w:w="3118" w:type="dxa"/>
            <w:tcBorders>
              <w:top w:val="single" w:sz="4" w:space="0" w:color="auto"/>
              <w:left w:val="single" w:sz="4" w:space="0" w:color="auto"/>
              <w:bottom w:val="single" w:sz="4" w:space="0" w:color="auto"/>
            </w:tcBorders>
          </w:tcPr>
          <w:p w14:paraId="6680AF42" w14:textId="77777777" w:rsidR="00C037C5" w:rsidRPr="00591C02" w:rsidRDefault="00C037C5" w:rsidP="002C0161">
            <w:pPr>
              <w:rPr>
                <w:rFonts w:asciiTheme="minorHAnsi" w:eastAsia="Calibri" w:hAnsiTheme="minorHAnsi" w:cstheme="minorHAnsi"/>
                <w:b/>
                <w:noProof/>
                <w:sz w:val="22"/>
              </w:rPr>
            </w:pPr>
          </w:p>
        </w:tc>
      </w:tr>
    </w:tbl>
    <w:p w14:paraId="60BBE7F5" w14:textId="77777777" w:rsidR="00C037C5" w:rsidRPr="00591C02" w:rsidRDefault="00C037C5" w:rsidP="00C037C5">
      <w:pPr>
        <w:spacing w:line="360" w:lineRule="auto"/>
        <w:outlineLvl w:val="0"/>
        <w:rPr>
          <w:rFonts w:asciiTheme="minorHAnsi" w:hAnsiTheme="minorHAnsi" w:cstheme="minorHAnsi"/>
          <w:b/>
          <w:noProof/>
          <w:sz w:val="22"/>
        </w:rPr>
      </w:pPr>
    </w:p>
    <w:p w14:paraId="23BE8822" w14:textId="77777777" w:rsidR="00C037C5" w:rsidRPr="00591C02" w:rsidRDefault="00C037C5" w:rsidP="00C037C5">
      <w:pPr>
        <w:spacing w:line="360" w:lineRule="auto"/>
        <w:outlineLvl w:val="0"/>
        <w:rPr>
          <w:rFonts w:asciiTheme="minorHAnsi" w:hAnsiTheme="minorHAnsi" w:cstheme="minorHAnsi"/>
          <w:b/>
          <w:noProof/>
          <w:sz w:val="22"/>
        </w:rPr>
      </w:pPr>
      <w:r w:rsidRPr="00591C02">
        <w:rPr>
          <w:rFonts w:asciiTheme="minorHAnsi" w:hAnsiTheme="minorHAnsi" w:cstheme="minorHAnsi"/>
          <w:b/>
          <w:noProof/>
          <w:sz w:val="22"/>
        </w:rPr>
        <w:br w:type="page"/>
      </w:r>
    </w:p>
    <w:tbl>
      <w:tblPr>
        <w:tblW w:w="13999"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675"/>
        <w:gridCol w:w="7088"/>
        <w:gridCol w:w="3118"/>
        <w:gridCol w:w="3118"/>
      </w:tblGrid>
      <w:tr w:rsidR="00C037C5" w:rsidRPr="00591C02" w14:paraId="4B161789" w14:textId="77777777" w:rsidTr="002C0161">
        <w:tc>
          <w:tcPr>
            <w:tcW w:w="13999" w:type="dxa"/>
            <w:gridSpan w:val="4"/>
            <w:shd w:val="clear" w:color="auto" w:fill="D9D9D9"/>
          </w:tcPr>
          <w:p w14:paraId="5F7949EE" w14:textId="77777777" w:rsidR="00C037C5" w:rsidRPr="00591C02" w:rsidRDefault="00C037C5" w:rsidP="002C0161">
            <w:pPr>
              <w:jc w:val="center"/>
              <w:rPr>
                <w:rFonts w:asciiTheme="minorHAnsi" w:hAnsiTheme="minorHAnsi" w:cstheme="minorHAnsi"/>
                <w:b/>
                <w:noProof/>
                <w:sz w:val="22"/>
              </w:rPr>
            </w:pPr>
            <w:r w:rsidRPr="00591C02">
              <w:rPr>
                <w:rFonts w:asciiTheme="minorHAnsi" w:hAnsiTheme="minorHAnsi" w:cstheme="minorHAnsi"/>
                <w:b/>
                <w:noProof/>
                <w:sz w:val="22"/>
              </w:rPr>
              <w:lastRenderedPageBreak/>
              <w:t>PILLAR 3 — INDEPENDENT EXTERNAL AUDIT</w:t>
            </w:r>
          </w:p>
        </w:tc>
      </w:tr>
      <w:tr w:rsidR="00C037C5" w:rsidRPr="00591C02" w14:paraId="3E8FB9AC" w14:textId="77777777" w:rsidTr="002C0161">
        <w:tc>
          <w:tcPr>
            <w:tcW w:w="7763" w:type="dxa"/>
            <w:gridSpan w:val="2"/>
            <w:shd w:val="clear" w:color="auto" w:fill="D9D9D9"/>
          </w:tcPr>
          <w:p w14:paraId="2991C813" w14:textId="77777777" w:rsidR="00C037C5" w:rsidRPr="00591C02" w:rsidRDefault="00C037C5" w:rsidP="002C0161">
            <w:pPr>
              <w:spacing w:line="360" w:lineRule="auto"/>
              <w:outlineLvl w:val="0"/>
              <w:rPr>
                <w:rFonts w:asciiTheme="minorHAnsi" w:hAnsiTheme="minorHAnsi" w:cstheme="minorHAnsi"/>
                <w:b/>
                <w:noProof/>
                <w:sz w:val="22"/>
              </w:rPr>
            </w:pPr>
            <w:r w:rsidRPr="00591C02">
              <w:rPr>
                <w:rFonts w:asciiTheme="minorHAnsi" w:hAnsiTheme="minorHAnsi" w:cstheme="minorHAnsi"/>
                <w:b/>
                <w:noProof/>
                <w:sz w:val="22"/>
              </w:rPr>
              <w:t>2 PRINCIPLES (cont’d) — questions/criteria</w:t>
            </w:r>
          </w:p>
        </w:tc>
        <w:tc>
          <w:tcPr>
            <w:tcW w:w="3118" w:type="dxa"/>
            <w:tcBorders>
              <w:bottom w:val="single" w:sz="4" w:space="0" w:color="auto"/>
            </w:tcBorders>
            <w:shd w:val="clear" w:color="auto" w:fill="D9D9D9"/>
          </w:tcPr>
          <w:p w14:paraId="58B54A8E" w14:textId="77777777" w:rsidR="00C037C5" w:rsidRPr="00591C02" w:rsidRDefault="00C037C5" w:rsidP="002C0161">
            <w:pPr>
              <w:jc w:val="center"/>
              <w:rPr>
                <w:rFonts w:asciiTheme="minorHAnsi" w:hAnsiTheme="minorHAnsi" w:cstheme="minorHAnsi"/>
                <w:b/>
                <w:noProof/>
                <w:sz w:val="22"/>
              </w:rPr>
            </w:pPr>
            <w:r w:rsidRPr="00591C02">
              <w:rPr>
                <w:rFonts w:asciiTheme="minorHAnsi" w:hAnsiTheme="minorHAnsi" w:cstheme="minorHAnsi"/>
                <w:b/>
                <w:noProof/>
                <w:sz w:val="22"/>
              </w:rPr>
              <w:t>Entity comments</w:t>
            </w:r>
          </w:p>
        </w:tc>
        <w:tc>
          <w:tcPr>
            <w:tcW w:w="3118" w:type="dxa"/>
            <w:shd w:val="clear" w:color="auto" w:fill="D9D9D9"/>
          </w:tcPr>
          <w:p w14:paraId="3DFA18A1" w14:textId="77777777" w:rsidR="00C037C5" w:rsidRPr="00591C02" w:rsidRDefault="00C037C5" w:rsidP="002C0161">
            <w:pPr>
              <w:jc w:val="center"/>
              <w:rPr>
                <w:rFonts w:asciiTheme="minorHAnsi" w:hAnsiTheme="minorHAnsi" w:cstheme="minorHAnsi"/>
                <w:b/>
                <w:noProof/>
                <w:sz w:val="22"/>
              </w:rPr>
            </w:pPr>
            <w:r w:rsidRPr="00591C02">
              <w:rPr>
                <w:rFonts w:asciiTheme="minorHAnsi" w:hAnsiTheme="minorHAnsi" w:cstheme="minorHAnsi"/>
                <w:b/>
                <w:noProof/>
                <w:sz w:val="22"/>
              </w:rPr>
              <w:t>Auditor comments</w:t>
            </w:r>
          </w:p>
        </w:tc>
      </w:tr>
      <w:tr w:rsidR="00C037C5" w:rsidRPr="00591C02" w14:paraId="0F9D1959" w14:textId="77777777" w:rsidTr="002C0161">
        <w:tc>
          <w:tcPr>
            <w:tcW w:w="13999" w:type="dxa"/>
            <w:gridSpan w:val="4"/>
            <w:tcBorders>
              <w:top w:val="single" w:sz="4" w:space="0" w:color="auto"/>
              <w:bottom w:val="single" w:sz="4" w:space="0" w:color="auto"/>
            </w:tcBorders>
            <w:shd w:val="clear" w:color="auto" w:fill="auto"/>
          </w:tcPr>
          <w:p w14:paraId="2AD2C584" w14:textId="77777777" w:rsidR="00C037C5" w:rsidRPr="00591C02" w:rsidRDefault="00C037C5" w:rsidP="002C0161">
            <w:pPr>
              <w:spacing w:line="276" w:lineRule="auto"/>
              <w:ind w:left="284" w:hanging="284"/>
              <w:rPr>
                <w:rFonts w:asciiTheme="minorHAnsi" w:hAnsiTheme="minorHAnsi" w:cstheme="minorHAnsi"/>
                <w:noProof/>
                <w:sz w:val="22"/>
              </w:rPr>
            </w:pPr>
            <w:r w:rsidRPr="00591C02">
              <w:rPr>
                <w:rFonts w:asciiTheme="minorHAnsi" w:hAnsiTheme="minorHAnsi" w:cstheme="minorHAnsi"/>
                <w:noProof/>
                <w:sz w:val="22"/>
              </w:rPr>
              <w:t>2.3</w:t>
            </w:r>
            <w:r w:rsidRPr="00591C02">
              <w:rPr>
                <w:rFonts w:asciiTheme="minorHAnsi" w:hAnsiTheme="minorHAnsi" w:cstheme="minorHAnsi"/>
                <w:noProof/>
                <w:sz w:val="22"/>
              </w:rPr>
              <w:tab/>
              <w:t xml:space="preserve">The external audit is performed by an </w:t>
            </w:r>
            <w:r w:rsidRPr="00591C02">
              <w:rPr>
                <w:rFonts w:asciiTheme="minorHAnsi" w:hAnsiTheme="minorHAnsi" w:cstheme="minorHAnsi"/>
                <w:noProof/>
                <w:sz w:val="22"/>
                <w:u w:val="single"/>
              </w:rPr>
              <w:t>external audit or oversight body which operates under a specific regulatory or institutionalised framework</w:t>
            </w:r>
            <w:r w:rsidRPr="00591C02">
              <w:rPr>
                <w:rFonts w:asciiTheme="minorHAnsi" w:hAnsiTheme="minorHAnsi" w:cstheme="minorHAnsi"/>
                <w:noProof/>
                <w:sz w:val="22"/>
              </w:rPr>
              <w:t xml:space="preserve"> (e.g. external auditor of the UN) and which is </w:t>
            </w:r>
            <w:r w:rsidRPr="00591C02">
              <w:rPr>
                <w:rFonts w:asciiTheme="minorHAnsi" w:hAnsiTheme="minorHAnsi" w:cstheme="minorHAnsi"/>
                <w:b/>
                <w:noProof/>
                <w:sz w:val="22"/>
              </w:rPr>
              <w:t>independent</w:t>
            </w:r>
            <w:r w:rsidRPr="00591C02">
              <w:rPr>
                <w:rFonts w:asciiTheme="minorHAnsi" w:hAnsiTheme="minorHAnsi" w:cstheme="minorHAnsi"/>
                <w:noProof/>
                <w:sz w:val="22"/>
              </w:rPr>
              <w:t xml:space="preserve"> from the entity in accordance with standards equivalent to international standards on auditing.</w:t>
            </w:r>
          </w:p>
          <w:p w14:paraId="72F01E1C" w14:textId="77777777" w:rsidR="00C037C5" w:rsidRPr="00591C02" w:rsidRDefault="00C037C5" w:rsidP="002C0161">
            <w:pPr>
              <w:spacing w:line="276" w:lineRule="auto"/>
              <w:outlineLvl w:val="0"/>
              <w:rPr>
                <w:rFonts w:asciiTheme="minorHAnsi" w:hAnsiTheme="minorHAnsi" w:cstheme="minorHAnsi"/>
                <w:noProof/>
                <w:sz w:val="22"/>
              </w:rPr>
            </w:pPr>
            <w:r w:rsidRPr="00591C02">
              <w:rPr>
                <w:rFonts w:asciiTheme="minorHAnsi" w:hAnsiTheme="minorHAnsi" w:cstheme="minorHAnsi"/>
                <w:b/>
                <w:noProof/>
                <w:sz w:val="22"/>
              </w:rPr>
              <w:t>Key question (level 2):</w:t>
            </w:r>
            <w:r w:rsidRPr="00591C02">
              <w:rPr>
                <w:rFonts w:asciiTheme="minorHAnsi" w:hAnsiTheme="minorHAnsi" w:cstheme="minorHAnsi"/>
                <w:noProof/>
                <w:sz w:val="22"/>
              </w:rPr>
              <w:t xml:space="preserve"> Is the entity subject to an external audit which is:</w:t>
            </w:r>
          </w:p>
          <w:p w14:paraId="00C00B1E" w14:textId="77777777" w:rsidR="00C037C5" w:rsidRPr="00591C02" w:rsidRDefault="00C037C5" w:rsidP="002C0161">
            <w:pPr>
              <w:spacing w:line="276" w:lineRule="auto"/>
              <w:ind w:left="284" w:hanging="284"/>
              <w:outlineLvl w:val="0"/>
              <w:rPr>
                <w:rFonts w:asciiTheme="minorHAnsi" w:hAnsiTheme="minorHAnsi" w:cstheme="minorHAnsi"/>
                <w:noProof/>
                <w:sz w:val="22"/>
              </w:rPr>
            </w:pPr>
            <w:r w:rsidRPr="00591C02">
              <w:rPr>
                <w:rFonts w:asciiTheme="minorHAnsi" w:hAnsiTheme="minorHAnsi" w:cstheme="minorHAnsi"/>
                <w:noProof/>
                <w:sz w:val="22"/>
              </w:rPr>
              <w:t>-</w:t>
            </w:r>
            <w:r w:rsidRPr="00591C02">
              <w:rPr>
                <w:rFonts w:asciiTheme="minorHAnsi" w:hAnsiTheme="minorHAnsi" w:cstheme="minorHAnsi"/>
                <w:noProof/>
                <w:sz w:val="22"/>
              </w:rPr>
              <w:tab/>
              <w:t xml:space="preserve">performed by an external audit or oversight body which is </w:t>
            </w:r>
            <w:r w:rsidRPr="00591C02">
              <w:rPr>
                <w:rFonts w:asciiTheme="minorHAnsi" w:hAnsiTheme="minorHAnsi" w:cstheme="minorHAnsi"/>
                <w:b/>
                <w:noProof/>
                <w:sz w:val="22"/>
              </w:rPr>
              <w:t>independent</w:t>
            </w:r>
            <w:r w:rsidRPr="00591C02">
              <w:rPr>
                <w:rFonts w:asciiTheme="minorHAnsi" w:hAnsiTheme="minorHAnsi" w:cstheme="minorHAnsi"/>
                <w:noProof/>
                <w:sz w:val="22"/>
              </w:rPr>
              <w:t xml:space="preserve"> from the entity and which complies with the fundamental principles of professional ethics, which include: integrity, objectivity, professional competence and due care, confidentiality and professional behaviour?</w:t>
            </w:r>
          </w:p>
          <w:p w14:paraId="62772396" w14:textId="77777777" w:rsidR="00C037C5" w:rsidRPr="00591C02" w:rsidRDefault="00C037C5" w:rsidP="002C0161">
            <w:pPr>
              <w:spacing w:line="276" w:lineRule="auto"/>
              <w:ind w:left="284" w:hanging="284"/>
              <w:rPr>
                <w:rFonts w:asciiTheme="minorHAnsi" w:eastAsia="Calibri" w:hAnsiTheme="minorHAnsi" w:cstheme="minorHAnsi"/>
                <w:b/>
                <w:noProof/>
                <w:sz w:val="22"/>
              </w:rPr>
            </w:pPr>
            <w:r w:rsidRPr="00591C02">
              <w:rPr>
                <w:rFonts w:asciiTheme="minorHAnsi" w:hAnsiTheme="minorHAnsi" w:cstheme="minorHAnsi"/>
                <w:noProof/>
                <w:sz w:val="22"/>
              </w:rPr>
              <w:t>-</w:t>
            </w:r>
            <w:r w:rsidRPr="00591C02">
              <w:rPr>
                <w:rFonts w:asciiTheme="minorHAnsi" w:hAnsiTheme="minorHAnsi" w:cstheme="minorHAnsi"/>
                <w:noProof/>
                <w:sz w:val="22"/>
              </w:rPr>
              <w:tab/>
              <w:t xml:space="preserve">performed in accordance with </w:t>
            </w:r>
            <w:r w:rsidRPr="00591C02">
              <w:rPr>
                <w:rFonts w:asciiTheme="minorHAnsi" w:hAnsiTheme="minorHAnsi" w:cstheme="minorHAnsi"/>
                <w:b/>
                <w:noProof/>
                <w:sz w:val="22"/>
              </w:rPr>
              <w:t>auditing standards equivalent to International Standards on Auditing (‘ISAs’) or INTOSAI standards?</w:t>
            </w:r>
          </w:p>
        </w:tc>
      </w:tr>
      <w:tr w:rsidR="00C037C5" w:rsidRPr="00591C02" w14:paraId="47AB75BB" w14:textId="77777777" w:rsidTr="002C0161">
        <w:tc>
          <w:tcPr>
            <w:tcW w:w="675" w:type="dxa"/>
            <w:tcBorders>
              <w:top w:val="single" w:sz="4" w:space="0" w:color="auto"/>
              <w:bottom w:val="single" w:sz="4" w:space="0" w:color="auto"/>
              <w:right w:val="single" w:sz="4" w:space="0" w:color="auto"/>
            </w:tcBorders>
            <w:shd w:val="clear" w:color="auto" w:fill="auto"/>
          </w:tcPr>
          <w:p w14:paraId="18E220D5" w14:textId="77777777" w:rsidR="00C037C5" w:rsidRPr="00591C02" w:rsidRDefault="00C037C5" w:rsidP="002C0161">
            <w:pPr>
              <w:rPr>
                <w:rFonts w:asciiTheme="minorHAnsi" w:hAnsiTheme="minorHAnsi" w:cstheme="minorHAnsi"/>
                <w:noProof/>
                <w:sz w:val="22"/>
              </w:rPr>
            </w:pPr>
            <w:r w:rsidRPr="00591C02">
              <w:rPr>
                <w:rFonts w:asciiTheme="minorHAnsi" w:hAnsiTheme="minorHAnsi" w:cstheme="minorHAnsi"/>
                <w:noProof/>
                <w:sz w:val="22"/>
              </w:rPr>
              <w:t>2.3.1</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36125961" w14:textId="77777777" w:rsidR="00C037C5" w:rsidRPr="00591C02" w:rsidRDefault="00C037C5" w:rsidP="002C0161">
            <w:pPr>
              <w:spacing w:line="360" w:lineRule="auto"/>
              <w:outlineLvl w:val="0"/>
              <w:rPr>
                <w:rFonts w:asciiTheme="minorHAnsi" w:hAnsiTheme="minorHAnsi" w:cstheme="minorHAnsi"/>
                <w:noProof/>
                <w:sz w:val="22"/>
              </w:rPr>
            </w:pPr>
            <w:r w:rsidRPr="00591C02">
              <w:rPr>
                <w:rFonts w:asciiTheme="minorHAnsi" w:hAnsiTheme="minorHAnsi" w:cstheme="minorHAnsi"/>
                <w:noProof/>
                <w:sz w:val="22"/>
              </w:rPr>
              <w:t>Is the audit performed by an external audit or oversight body which operates under a specific regulatory or institutionalised framework? Obtain a brief description of this framework.</w:t>
            </w:r>
          </w:p>
        </w:tc>
        <w:tc>
          <w:tcPr>
            <w:tcW w:w="3118" w:type="dxa"/>
            <w:tcBorders>
              <w:top w:val="single" w:sz="4" w:space="0" w:color="auto"/>
              <w:left w:val="single" w:sz="4" w:space="0" w:color="auto"/>
              <w:bottom w:val="single" w:sz="4" w:space="0" w:color="auto"/>
            </w:tcBorders>
            <w:shd w:val="clear" w:color="auto" w:fill="D9D9D9"/>
          </w:tcPr>
          <w:p w14:paraId="78FBBB72" w14:textId="77777777" w:rsidR="00C037C5" w:rsidRPr="00591C02" w:rsidRDefault="00C037C5" w:rsidP="002C0161">
            <w:pPr>
              <w:rPr>
                <w:rFonts w:asciiTheme="minorHAnsi" w:eastAsia="Calibri" w:hAnsiTheme="minorHAnsi" w:cstheme="minorHAnsi"/>
                <w:b/>
                <w:noProof/>
                <w:sz w:val="22"/>
              </w:rPr>
            </w:pPr>
          </w:p>
        </w:tc>
        <w:tc>
          <w:tcPr>
            <w:tcW w:w="3118" w:type="dxa"/>
            <w:tcBorders>
              <w:top w:val="single" w:sz="4" w:space="0" w:color="auto"/>
              <w:left w:val="single" w:sz="4" w:space="0" w:color="auto"/>
              <w:bottom w:val="single" w:sz="4" w:space="0" w:color="auto"/>
            </w:tcBorders>
          </w:tcPr>
          <w:p w14:paraId="6C53031E" w14:textId="77777777" w:rsidR="00C037C5" w:rsidRPr="00591C02" w:rsidRDefault="00C037C5" w:rsidP="002C0161">
            <w:pPr>
              <w:rPr>
                <w:rFonts w:asciiTheme="minorHAnsi" w:eastAsia="Calibri" w:hAnsiTheme="minorHAnsi" w:cstheme="minorHAnsi"/>
                <w:b/>
                <w:noProof/>
                <w:sz w:val="22"/>
              </w:rPr>
            </w:pPr>
          </w:p>
        </w:tc>
      </w:tr>
      <w:tr w:rsidR="00C037C5" w:rsidRPr="00591C02" w14:paraId="332CF2DD" w14:textId="77777777" w:rsidTr="002C0161">
        <w:tc>
          <w:tcPr>
            <w:tcW w:w="675" w:type="dxa"/>
            <w:tcBorders>
              <w:top w:val="single" w:sz="4" w:space="0" w:color="auto"/>
              <w:bottom w:val="single" w:sz="4" w:space="0" w:color="auto"/>
              <w:right w:val="single" w:sz="4" w:space="0" w:color="auto"/>
            </w:tcBorders>
            <w:shd w:val="clear" w:color="auto" w:fill="auto"/>
          </w:tcPr>
          <w:p w14:paraId="17D06D10" w14:textId="77777777" w:rsidR="00C037C5" w:rsidRPr="00591C02" w:rsidRDefault="00C037C5" w:rsidP="002C0161">
            <w:pPr>
              <w:rPr>
                <w:rFonts w:asciiTheme="minorHAnsi" w:hAnsiTheme="minorHAnsi" w:cstheme="minorHAnsi"/>
                <w:noProof/>
                <w:sz w:val="22"/>
              </w:rPr>
            </w:pPr>
            <w:r w:rsidRPr="00591C02">
              <w:rPr>
                <w:rFonts w:asciiTheme="minorHAnsi" w:hAnsiTheme="minorHAnsi" w:cstheme="minorHAnsi"/>
                <w:noProof/>
                <w:sz w:val="22"/>
              </w:rPr>
              <w:t>2.3.2</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31F4C865" w14:textId="77777777" w:rsidR="00C037C5" w:rsidRPr="00591C02" w:rsidRDefault="00C037C5" w:rsidP="002C0161">
            <w:pPr>
              <w:spacing w:line="360" w:lineRule="auto"/>
              <w:outlineLvl w:val="0"/>
              <w:rPr>
                <w:rFonts w:asciiTheme="minorHAnsi" w:hAnsiTheme="minorHAnsi" w:cstheme="minorHAnsi"/>
                <w:noProof/>
                <w:sz w:val="22"/>
              </w:rPr>
            </w:pPr>
            <w:r w:rsidRPr="00591C02">
              <w:rPr>
                <w:rFonts w:asciiTheme="minorHAnsi" w:hAnsiTheme="minorHAnsi" w:cstheme="minorHAnsi"/>
                <w:noProof/>
                <w:sz w:val="22"/>
              </w:rPr>
              <w:t>Is the audit performed in accordance with standards equivalent to the International Standards on Auditing (‘ISAs’) or INTOSAI standards?</w:t>
            </w:r>
          </w:p>
        </w:tc>
        <w:tc>
          <w:tcPr>
            <w:tcW w:w="3118" w:type="dxa"/>
            <w:tcBorders>
              <w:top w:val="single" w:sz="4" w:space="0" w:color="auto"/>
              <w:left w:val="single" w:sz="4" w:space="0" w:color="auto"/>
              <w:bottom w:val="single" w:sz="4" w:space="0" w:color="auto"/>
            </w:tcBorders>
            <w:shd w:val="clear" w:color="auto" w:fill="D9D9D9"/>
          </w:tcPr>
          <w:p w14:paraId="16B88C68" w14:textId="77777777" w:rsidR="00C037C5" w:rsidRPr="00591C02" w:rsidRDefault="00C037C5" w:rsidP="002C0161">
            <w:pPr>
              <w:rPr>
                <w:rFonts w:asciiTheme="minorHAnsi" w:eastAsia="Calibri" w:hAnsiTheme="minorHAnsi" w:cstheme="minorHAnsi"/>
                <w:b/>
                <w:noProof/>
                <w:sz w:val="22"/>
              </w:rPr>
            </w:pPr>
          </w:p>
        </w:tc>
        <w:tc>
          <w:tcPr>
            <w:tcW w:w="3118" w:type="dxa"/>
            <w:tcBorders>
              <w:top w:val="single" w:sz="4" w:space="0" w:color="auto"/>
              <w:left w:val="single" w:sz="4" w:space="0" w:color="auto"/>
              <w:bottom w:val="single" w:sz="4" w:space="0" w:color="auto"/>
            </w:tcBorders>
          </w:tcPr>
          <w:p w14:paraId="40EF30B9" w14:textId="77777777" w:rsidR="00C037C5" w:rsidRPr="00591C02" w:rsidRDefault="00C037C5" w:rsidP="002C0161">
            <w:pPr>
              <w:rPr>
                <w:rFonts w:asciiTheme="minorHAnsi" w:eastAsia="Calibri" w:hAnsiTheme="minorHAnsi" w:cstheme="minorHAnsi"/>
                <w:b/>
                <w:noProof/>
                <w:sz w:val="22"/>
              </w:rPr>
            </w:pPr>
          </w:p>
        </w:tc>
      </w:tr>
      <w:tr w:rsidR="00C037C5" w:rsidRPr="00591C02" w14:paraId="096BF335" w14:textId="77777777" w:rsidTr="002C0161">
        <w:tc>
          <w:tcPr>
            <w:tcW w:w="675" w:type="dxa"/>
            <w:tcBorders>
              <w:top w:val="single" w:sz="4" w:space="0" w:color="auto"/>
              <w:bottom w:val="single" w:sz="4" w:space="0" w:color="auto"/>
              <w:right w:val="single" w:sz="4" w:space="0" w:color="auto"/>
            </w:tcBorders>
            <w:shd w:val="clear" w:color="auto" w:fill="auto"/>
          </w:tcPr>
          <w:p w14:paraId="5E6DD0F7" w14:textId="77777777" w:rsidR="00C037C5" w:rsidRPr="00591C02" w:rsidRDefault="00C037C5" w:rsidP="002C0161">
            <w:pPr>
              <w:rPr>
                <w:rFonts w:asciiTheme="minorHAnsi" w:hAnsiTheme="minorHAnsi" w:cstheme="minorHAnsi"/>
                <w:noProof/>
                <w:sz w:val="22"/>
              </w:rPr>
            </w:pPr>
            <w:r w:rsidRPr="00591C02">
              <w:rPr>
                <w:rFonts w:asciiTheme="minorHAnsi" w:hAnsiTheme="minorHAnsi" w:cstheme="minorHAnsi"/>
                <w:noProof/>
                <w:sz w:val="22"/>
              </w:rPr>
              <w:t>2.3.3</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35F674EA" w14:textId="77777777" w:rsidR="00C037C5" w:rsidRPr="00591C02" w:rsidRDefault="00C037C5" w:rsidP="002C0161">
            <w:pPr>
              <w:spacing w:line="360" w:lineRule="auto"/>
              <w:outlineLvl w:val="0"/>
              <w:rPr>
                <w:rFonts w:asciiTheme="minorHAnsi" w:hAnsiTheme="minorHAnsi" w:cstheme="minorHAnsi"/>
                <w:noProof/>
                <w:sz w:val="22"/>
              </w:rPr>
            </w:pPr>
            <w:r w:rsidRPr="00591C02">
              <w:rPr>
                <w:rFonts w:asciiTheme="minorHAnsi" w:hAnsiTheme="minorHAnsi" w:cstheme="minorHAnsi"/>
                <w:noProof/>
                <w:sz w:val="22"/>
              </w:rPr>
              <w:t>Is the auditor who performs the audit governed by a Code of Ethics which establishes the fundamental ethical principles for auditors with regard to integrity, objectivity, independence, professional competence and due care, confidentiality, professional behaviour and technical standards?</w:t>
            </w:r>
          </w:p>
          <w:p w14:paraId="4AEFFF09" w14:textId="77777777" w:rsidR="00C037C5" w:rsidRPr="00591C02" w:rsidRDefault="00C037C5" w:rsidP="002C0161">
            <w:pPr>
              <w:spacing w:line="360" w:lineRule="auto"/>
              <w:outlineLvl w:val="0"/>
              <w:rPr>
                <w:rFonts w:asciiTheme="minorHAnsi" w:hAnsiTheme="minorHAnsi" w:cstheme="minorHAnsi"/>
                <w:noProof/>
                <w:sz w:val="22"/>
              </w:rPr>
            </w:pPr>
            <w:r w:rsidRPr="00591C02">
              <w:rPr>
                <w:rFonts w:asciiTheme="minorHAnsi" w:hAnsiTheme="minorHAnsi" w:cstheme="minorHAnsi"/>
                <w:noProof/>
                <w:sz w:val="22"/>
              </w:rPr>
              <w:t xml:space="preserve">Is this Code of Ethics compliant with the principles of the IFAC Code of Ethics for Professional Accountants issued by IFAC’s International Ethics Standards </w:t>
            </w:r>
            <w:r w:rsidRPr="00591C02">
              <w:rPr>
                <w:rFonts w:asciiTheme="minorHAnsi" w:hAnsiTheme="minorHAnsi" w:cstheme="minorHAnsi"/>
                <w:noProof/>
                <w:sz w:val="22"/>
              </w:rPr>
              <w:lastRenderedPageBreak/>
              <w:t>Board for Accountants (IESBA), the INTOSAI Code of Ethics (ISSAI 30) or an equivalent code of ethics?</w:t>
            </w:r>
          </w:p>
        </w:tc>
        <w:tc>
          <w:tcPr>
            <w:tcW w:w="3118" w:type="dxa"/>
            <w:tcBorders>
              <w:top w:val="single" w:sz="4" w:space="0" w:color="auto"/>
              <w:left w:val="single" w:sz="4" w:space="0" w:color="auto"/>
              <w:bottom w:val="single" w:sz="4" w:space="0" w:color="auto"/>
            </w:tcBorders>
            <w:shd w:val="clear" w:color="auto" w:fill="D9D9D9"/>
          </w:tcPr>
          <w:p w14:paraId="7417E7CA" w14:textId="77777777" w:rsidR="00C037C5" w:rsidRPr="00591C02" w:rsidRDefault="00C037C5" w:rsidP="002C0161">
            <w:pPr>
              <w:rPr>
                <w:rFonts w:asciiTheme="minorHAnsi" w:eastAsia="Calibri" w:hAnsiTheme="minorHAnsi" w:cstheme="minorHAnsi"/>
                <w:b/>
                <w:noProof/>
                <w:sz w:val="22"/>
              </w:rPr>
            </w:pPr>
          </w:p>
        </w:tc>
        <w:tc>
          <w:tcPr>
            <w:tcW w:w="3118" w:type="dxa"/>
            <w:tcBorders>
              <w:top w:val="single" w:sz="4" w:space="0" w:color="auto"/>
              <w:left w:val="single" w:sz="4" w:space="0" w:color="auto"/>
              <w:bottom w:val="single" w:sz="4" w:space="0" w:color="auto"/>
            </w:tcBorders>
          </w:tcPr>
          <w:p w14:paraId="54242352" w14:textId="77777777" w:rsidR="00C037C5" w:rsidRPr="00591C02" w:rsidRDefault="00C037C5" w:rsidP="002C0161">
            <w:pPr>
              <w:rPr>
                <w:rFonts w:asciiTheme="minorHAnsi" w:eastAsia="Calibri" w:hAnsiTheme="minorHAnsi" w:cstheme="minorHAnsi"/>
                <w:b/>
                <w:noProof/>
                <w:sz w:val="22"/>
              </w:rPr>
            </w:pPr>
          </w:p>
        </w:tc>
      </w:tr>
      <w:tr w:rsidR="00C037C5" w:rsidRPr="00591C02" w14:paraId="0837515F" w14:textId="77777777" w:rsidTr="002C0161">
        <w:tc>
          <w:tcPr>
            <w:tcW w:w="675" w:type="dxa"/>
            <w:tcBorders>
              <w:top w:val="single" w:sz="4" w:space="0" w:color="auto"/>
              <w:bottom w:val="single" w:sz="4" w:space="0" w:color="auto"/>
              <w:right w:val="single" w:sz="4" w:space="0" w:color="auto"/>
            </w:tcBorders>
            <w:shd w:val="clear" w:color="auto" w:fill="auto"/>
          </w:tcPr>
          <w:p w14:paraId="0D5DF9BF" w14:textId="77777777" w:rsidR="00C037C5" w:rsidRPr="00591C02" w:rsidRDefault="00C037C5" w:rsidP="002C0161">
            <w:pPr>
              <w:rPr>
                <w:rFonts w:asciiTheme="minorHAnsi" w:hAnsiTheme="minorHAnsi" w:cstheme="minorHAnsi"/>
                <w:noProof/>
                <w:sz w:val="22"/>
              </w:rPr>
            </w:pPr>
            <w:r w:rsidRPr="00591C02">
              <w:rPr>
                <w:rFonts w:asciiTheme="minorHAnsi" w:hAnsiTheme="minorHAnsi" w:cstheme="minorHAnsi"/>
                <w:noProof/>
                <w:sz w:val="22"/>
              </w:rPr>
              <w:t>2.3.4</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6942BE6B" w14:textId="77777777" w:rsidR="00C037C5" w:rsidRPr="00591C02" w:rsidRDefault="00C037C5" w:rsidP="002C0161">
            <w:pPr>
              <w:spacing w:line="360" w:lineRule="auto"/>
              <w:outlineLvl w:val="0"/>
              <w:rPr>
                <w:rFonts w:asciiTheme="minorHAnsi" w:hAnsiTheme="minorHAnsi" w:cstheme="minorHAnsi"/>
                <w:noProof/>
                <w:sz w:val="22"/>
              </w:rPr>
            </w:pPr>
            <w:r w:rsidRPr="00591C02">
              <w:rPr>
                <w:rFonts w:asciiTheme="minorHAnsi" w:hAnsiTheme="minorHAnsi" w:cstheme="minorHAnsi"/>
                <w:noProof/>
                <w:sz w:val="22"/>
              </w:rPr>
              <w:t xml:space="preserve">Is the fundamental principle of </w:t>
            </w:r>
            <w:r w:rsidRPr="00591C02">
              <w:rPr>
                <w:rFonts w:asciiTheme="minorHAnsi" w:hAnsiTheme="minorHAnsi" w:cstheme="minorHAnsi"/>
                <w:noProof/>
                <w:sz w:val="22"/>
                <w:u w:val="single"/>
              </w:rPr>
              <w:t>independence</w:t>
            </w:r>
            <w:r w:rsidRPr="00591C02">
              <w:rPr>
                <w:rFonts w:asciiTheme="minorHAnsi" w:hAnsiTheme="minorHAnsi" w:cstheme="minorHAnsi"/>
                <w:noProof/>
                <w:sz w:val="22"/>
              </w:rPr>
              <w:t xml:space="preserve"> fully respected?</w:t>
            </w:r>
          </w:p>
        </w:tc>
        <w:tc>
          <w:tcPr>
            <w:tcW w:w="3118" w:type="dxa"/>
            <w:tcBorders>
              <w:top w:val="single" w:sz="4" w:space="0" w:color="auto"/>
              <w:left w:val="single" w:sz="4" w:space="0" w:color="auto"/>
              <w:bottom w:val="single" w:sz="4" w:space="0" w:color="auto"/>
            </w:tcBorders>
            <w:shd w:val="clear" w:color="auto" w:fill="D9D9D9"/>
          </w:tcPr>
          <w:p w14:paraId="40900B41" w14:textId="77777777" w:rsidR="00C037C5" w:rsidRPr="00591C02" w:rsidRDefault="00C037C5" w:rsidP="002C0161">
            <w:pPr>
              <w:rPr>
                <w:rFonts w:asciiTheme="minorHAnsi" w:eastAsia="Calibri" w:hAnsiTheme="minorHAnsi" w:cstheme="minorHAnsi"/>
                <w:b/>
                <w:noProof/>
                <w:sz w:val="22"/>
              </w:rPr>
            </w:pPr>
          </w:p>
        </w:tc>
        <w:tc>
          <w:tcPr>
            <w:tcW w:w="3118" w:type="dxa"/>
            <w:tcBorders>
              <w:top w:val="single" w:sz="4" w:space="0" w:color="auto"/>
              <w:left w:val="single" w:sz="4" w:space="0" w:color="auto"/>
              <w:bottom w:val="single" w:sz="4" w:space="0" w:color="auto"/>
            </w:tcBorders>
          </w:tcPr>
          <w:p w14:paraId="710C842B" w14:textId="77777777" w:rsidR="00C037C5" w:rsidRPr="00591C02" w:rsidRDefault="00C037C5" w:rsidP="002C0161">
            <w:pPr>
              <w:rPr>
                <w:rFonts w:asciiTheme="minorHAnsi" w:eastAsia="Calibri" w:hAnsiTheme="minorHAnsi" w:cstheme="minorHAnsi"/>
                <w:b/>
                <w:noProof/>
                <w:sz w:val="22"/>
              </w:rPr>
            </w:pPr>
          </w:p>
        </w:tc>
      </w:tr>
    </w:tbl>
    <w:p w14:paraId="4D3964C8" w14:textId="77777777" w:rsidR="00C037C5" w:rsidRPr="00591C02" w:rsidRDefault="00C037C5" w:rsidP="00C037C5">
      <w:pPr>
        <w:spacing w:line="360" w:lineRule="auto"/>
        <w:outlineLvl w:val="0"/>
        <w:rPr>
          <w:rFonts w:asciiTheme="minorHAnsi" w:hAnsiTheme="minorHAnsi" w:cstheme="minorHAnsi"/>
          <w:b/>
          <w:noProof/>
          <w:sz w:val="22"/>
        </w:rPr>
      </w:pPr>
    </w:p>
    <w:p w14:paraId="2DDC1A22" w14:textId="77777777" w:rsidR="00C037C5" w:rsidRPr="00591C02" w:rsidRDefault="00C037C5" w:rsidP="00C037C5">
      <w:pPr>
        <w:rPr>
          <w:rFonts w:asciiTheme="minorHAnsi" w:hAnsiTheme="minorHAnsi" w:cstheme="minorHAnsi"/>
          <w:noProof/>
          <w:sz w:val="22"/>
        </w:rPr>
      </w:pPr>
    </w:p>
    <w:p w14:paraId="6FE35D25" w14:textId="77777777" w:rsidR="00C037C5" w:rsidRPr="00591C02" w:rsidRDefault="00C037C5" w:rsidP="00C037C5">
      <w:pPr>
        <w:rPr>
          <w:rFonts w:asciiTheme="minorHAnsi" w:hAnsiTheme="minorHAnsi" w:cstheme="minorHAnsi"/>
          <w:noProof/>
          <w:sz w:val="22"/>
        </w:rPr>
      </w:pPr>
      <w:r w:rsidRPr="00591C02">
        <w:rPr>
          <w:rFonts w:asciiTheme="minorHAnsi" w:hAnsiTheme="minorHAnsi" w:cstheme="minorHAnsi"/>
          <w:noProof/>
          <w:sz w:val="22"/>
        </w:rPr>
        <w:br w:type="page"/>
      </w:r>
    </w:p>
    <w:tbl>
      <w:tblPr>
        <w:tblW w:w="14174"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675"/>
        <w:gridCol w:w="7088"/>
        <w:gridCol w:w="3260"/>
        <w:gridCol w:w="3151"/>
      </w:tblGrid>
      <w:tr w:rsidR="00C037C5" w:rsidRPr="00591C02" w14:paraId="480A82A0" w14:textId="77777777" w:rsidTr="002C0161">
        <w:tc>
          <w:tcPr>
            <w:tcW w:w="14174" w:type="dxa"/>
            <w:gridSpan w:val="4"/>
            <w:shd w:val="clear" w:color="auto" w:fill="D9D9D9"/>
          </w:tcPr>
          <w:p w14:paraId="007949A2" w14:textId="77777777" w:rsidR="00C037C5" w:rsidRPr="00591C02" w:rsidRDefault="00C037C5" w:rsidP="002C0161">
            <w:pPr>
              <w:jc w:val="center"/>
              <w:rPr>
                <w:rFonts w:asciiTheme="minorHAnsi" w:hAnsiTheme="minorHAnsi" w:cstheme="minorHAnsi"/>
                <w:b/>
                <w:noProof/>
                <w:sz w:val="22"/>
              </w:rPr>
            </w:pPr>
            <w:r w:rsidRPr="00591C02">
              <w:rPr>
                <w:rFonts w:asciiTheme="minorHAnsi" w:hAnsiTheme="minorHAnsi" w:cstheme="minorHAnsi"/>
                <w:b/>
                <w:noProof/>
                <w:sz w:val="22"/>
              </w:rPr>
              <w:lastRenderedPageBreak/>
              <w:t>PILLAR 3 — INDEPENDENT EXTERNAL AUDIT</w:t>
            </w:r>
          </w:p>
        </w:tc>
      </w:tr>
      <w:tr w:rsidR="00C037C5" w:rsidRPr="00591C02" w14:paraId="2A5B5BC9" w14:textId="77777777" w:rsidTr="002C0161">
        <w:tc>
          <w:tcPr>
            <w:tcW w:w="7763" w:type="dxa"/>
            <w:gridSpan w:val="2"/>
            <w:shd w:val="clear" w:color="auto" w:fill="D9D9D9"/>
          </w:tcPr>
          <w:p w14:paraId="5642057F" w14:textId="77777777" w:rsidR="00C037C5" w:rsidRPr="00591C02" w:rsidRDefault="00C037C5" w:rsidP="002C0161">
            <w:pPr>
              <w:spacing w:line="360" w:lineRule="auto"/>
              <w:outlineLvl w:val="0"/>
              <w:rPr>
                <w:rFonts w:asciiTheme="minorHAnsi" w:hAnsiTheme="minorHAnsi" w:cstheme="minorHAnsi"/>
                <w:b/>
                <w:noProof/>
                <w:sz w:val="22"/>
                <w:lang w:val="fr-BE"/>
              </w:rPr>
            </w:pPr>
            <w:r w:rsidRPr="00591C02">
              <w:rPr>
                <w:rFonts w:asciiTheme="minorHAnsi" w:hAnsiTheme="minorHAnsi" w:cstheme="minorHAnsi"/>
                <w:b/>
                <w:noProof/>
                <w:sz w:val="22"/>
                <w:lang w:val="fr-BE"/>
              </w:rPr>
              <w:t>3 EXTERNAL AUDIT PROCEDURES  — questions/criteria</w:t>
            </w:r>
          </w:p>
        </w:tc>
        <w:tc>
          <w:tcPr>
            <w:tcW w:w="3260" w:type="dxa"/>
            <w:shd w:val="clear" w:color="auto" w:fill="D9D9D9"/>
          </w:tcPr>
          <w:p w14:paraId="3DD9C87B" w14:textId="77777777" w:rsidR="00C037C5" w:rsidRPr="00591C02" w:rsidRDefault="00C037C5" w:rsidP="002C0161">
            <w:pPr>
              <w:jc w:val="center"/>
              <w:rPr>
                <w:rFonts w:asciiTheme="minorHAnsi" w:hAnsiTheme="minorHAnsi" w:cstheme="minorHAnsi"/>
                <w:b/>
                <w:noProof/>
                <w:sz w:val="22"/>
              </w:rPr>
            </w:pPr>
            <w:r w:rsidRPr="00591C02">
              <w:rPr>
                <w:rFonts w:asciiTheme="minorHAnsi" w:hAnsiTheme="minorHAnsi" w:cstheme="minorHAnsi"/>
                <w:b/>
                <w:noProof/>
                <w:sz w:val="22"/>
              </w:rPr>
              <w:t>Entity comments</w:t>
            </w:r>
          </w:p>
        </w:tc>
        <w:tc>
          <w:tcPr>
            <w:tcW w:w="3151" w:type="dxa"/>
            <w:shd w:val="clear" w:color="auto" w:fill="D9D9D9"/>
          </w:tcPr>
          <w:p w14:paraId="66ECED60" w14:textId="77777777" w:rsidR="00C037C5" w:rsidRPr="00591C02" w:rsidRDefault="00C037C5" w:rsidP="002C0161">
            <w:pPr>
              <w:jc w:val="center"/>
              <w:rPr>
                <w:rFonts w:asciiTheme="minorHAnsi" w:hAnsiTheme="minorHAnsi" w:cstheme="minorHAnsi"/>
                <w:b/>
                <w:noProof/>
                <w:sz w:val="22"/>
              </w:rPr>
            </w:pPr>
            <w:r w:rsidRPr="00591C02">
              <w:rPr>
                <w:rFonts w:asciiTheme="minorHAnsi" w:hAnsiTheme="minorHAnsi" w:cstheme="minorHAnsi"/>
                <w:b/>
                <w:noProof/>
                <w:sz w:val="22"/>
              </w:rPr>
              <w:t>Auditor comments</w:t>
            </w:r>
          </w:p>
        </w:tc>
      </w:tr>
      <w:tr w:rsidR="00C037C5" w:rsidRPr="00591C02" w14:paraId="49E74099" w14:textId="77777777" w:rsidTr="002C0161">
        <w:tc>
          <w:tcPr>
            <w:tcW w:w="11023" w:type="dxa"/>
            <w:gridSpan w:val="3"/>
            <w:shd w:val="clear" w:color="auto" w:fill="auto"/>
          </w:tcPr>
          <w:p w14:paraId="0DDCF4AE" w14:textId="77777777" w:rsidR="00C037C5" w:rsidRPr="00591C02" w:rsidRDefault="00C037C5" w:rsidP="002C0161">
            <w:pPr>
              <w:spacing w:before="60" w:after="60"/>
              <w:rPr>
                <w:rFonts w:asciiTheme="minorHAnsi" w:hAnsiTheme="minorHAnsi" w:cstheme="minorHAnsi"/>
                <w:noProof/>
                <w:sz w:val="22"/>
              </w:rPr>
            </w:pPr>
            <w:r w:rsidRPr="00591C02">
              <w:rPr>
                <w:rFonts w:asciiTheme="minorHAnsi" w:hAnsiTheme="minorHAnsi" w:cstheme="minorHAnsi"/>
                <w:b/>
                <w:noProof/>
                <w:sz w:val="22"/>
              </w:rPr>
              <w:t>Key question (level 2):</w:t>
            </w:r>
            <w:r w:rsidRPr="00591C02">
              <w:rPr>
                <w:rFonts w:asciiTheme="minorHAnsi" w:hAnsiTheme="minorHAnsi" w:cstheme="minorHAnsi"/>
                <w:noProof/>
                <w:sz w:val="22"/>
              </w:rPr>
              <w:t xml:space="preserve"> </w:t>
            </w:r>
            <w:r w:rsidRPr="00591C02">
              <w:rPr>
                <w:rFonts w:asciiTheme="minorHAnsi" w:eastAsia="Calibri" w:hAnsiTheme="minorHAnsi" w:cstheme="minorHAnsi"/>
                <w:noProof/>
                <w:color w:val="000000"/>
                <w:sz w:val="22"/>
              </w:rPr>
              <w:t>is the entity subject to appropriate external audit procedures?</w:t>
            </w:r>
          </w:p>
        </w:tc>
        <w:tc>
          <w:tcPr>
            <w:tcW w:w="3151" w:type="dxa"/>
          </w:tcPr>
          <w:p w14:paraId="70A375B3" w14:textId="77777777" w:rsidR="00C037C5" w:rsidRPr="00591C02" w:rsidRDefault="00C037C5" w:rsidP="002C0161">
            <w:pPr>
              <w:spacing w:before="60" w:after="60"/>
              <w:rPr>
                <w:rFonts w:asciiTheme="minorHAnsi" w:hAnsiTheme="minorHAnsi" w:cstheme="minorHAnsi"/>
                <w:noProof/>
                <w:sz w:val="22"/>
              </w:rPr>
            </w:pPr>
          </w:p>
        </w:tc>
      </w:tr>
      <w:tr w:rsidR="00C037C5" w:rsidRPr="00591C02" w14:paraId="4F5E6D50" w14:textId="77777777" w:rsidTr="002C0161">
        <w:tc>
          <w:tcPr>
            <w:tcW w:w="675" w:type="dxa"/>
            <w:tcBorders>
              <w:top w:val="single" w:sz="4" w:space="0" w:color="auto"/>
              <w:bottom w:val="single" w:sz="4" w:space="0" w:color="auto"/>
              <w:right w:val="single" w:sz="4" w:space="0" w:color="auto"/>
            </w:tcBorders>
            <w:shd w:val="clear" w:color="auto" w:fill="auto"/>
          </w:tcPr>
          <w:p w14:paraId="47A60F10" w14:textId="77777777" w:rsidR="00C037C5" w:rsidRPr="00591C02" w:rsidRDefault="00C037C5" w:rsidP="002C0161">
            <w:pPr>
              <w:rPr>
                <w:rFonts w:asciiTheme="minorHAnsi" w:hAnsiTheme="minorHAnsi" w:cstheme="minorHAnsi"/>
                <w:noProof/>
                <w:sz w:val="22"/>
              </w:rPr>
            </w:pPr>
            <w:r w:rsidRPr="00591C02">
              <w:rPr>
                <w:rFonts w:asciiTheme="minorHAnsi" w:hAnsiTheme="minorHAnsi" w:cstheme="minorHAnsi"/>
                <w:noProof/>
                <w:sz w:val="22"/>
              </w:rPr>
              <w:br w:type="page"/>
              <w:t>2.1</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489CBEB7" w14:textId="77777777" w:rsidR="00C037C5" w:rsidRPr="00591C02" w:rsidRDefault="00C037C5" w:rsidP="002C0161">
            <w:pPr>
              <w:spacing w:line="276" w:lineRule="auto"/>
              <w:outlineLvl w:val="0"/>
              <w:rPr>
                <w:rFonts w:asciiTheme="minorHAnsi" w:hAnsiTheme="minorHAnsi" w:cstheme="minorHAnsi"/>
                <w:noProof/>
                <w:sz w:val="22"/>
              </w:rPr>
            </w:pPr>
            <w:r w:rsidRPr="00591C02">
              <w:rPr>
                <w:rFonts w:asciiTheme="minorHAnsi" w:hAnsiTheme="minorHAnsi" w:cstheme="minorHAnsi"/>
                <w:noProof/>
                <w:sz w:val="22"/>
              </w:rPr>
              <w:t xml:space="preserve">What type(s) of external audit apply to the entity (e.g. annual audits of the entity’s financial statements, compliance audits and other audits)? </w:t>
            </w:r>
          </w:p>
          <w:p w14:paraId="404D4D85" w14:textId="77777777" w:rsidR="00C037C5" w:rsidRPr="00591C02" w:rsidRDefault="00C037C5" w:rsidP="002C0161">
            <w:pPr>
              <w:spacing w:line="276" w:lineRule="auto"/>
              <w:outlineLvl w:val="0"/>
              <w:rPr>
                <w:rFonts w:asciiTheme="minorHAnsi" w:hAnsiTheme="minorHAnsi" w:cstheme="minorHAnsi"/>
                <w:noProof/>
                <w:sz w:val="22"/>
              </w:rPr>
            </w:pPr>
            <w:r w:rsidRPr="00591C02">
              <w:rPr>
                <w:rFonts w:asciiTheme="minorHAnsi" w:hAnsiTheme="minorHAnsi" w:cstheme="minorHAnsi"/>
                <w:noProof/>
                <w:sz w:val="22"/>
              </w:rPr>
              <w:t>What are the objectives and scope of these audits? Do audits also cover aspects of legality and regularity related to funding provided by the European Commission and/or other fund providers?</w:t>
            </w:r>
          </w:p>
          <w:p w14:paraId="70A3B564" w14:textId="77777777" w:rsidR="00C037C5" w:rsidRPr="00591C02" w:rsidRDefault="00C037C5" w:rsidP="002C0161">
            <w:pPr>
              <w:spacing w:line="276" w:lineRule="auto"/>
              <w:outlineLvl w:val="0"/>
              <w:rPr>
                <w:rFonts w:asciiTheme="minorHAnsi" w:hAnsiTheme="minorHAnsi" w:cstheme="minorHAnsi"/>
                <w:noProof/>
                <w:sz w:val="22"/>
              </w:rPr>
            </w:pPr>
            <w:r w:rsidRPr="00591C02">
              <w:rPr>
                <w:rFonts w:asciiTheme="minorHAnsi" w:hAnsiTheme="minorHAnsi" w:cstheme="minorHAnsi"/>
                <w:noProof/>
                <w:sz w:val="22"/>
              </w:rPr>
              <w:t>With what frequency are the audits performed?</w:t>
            </w:r>
          </w:p>
          <w:p w14:paraId="5372A182" w14:textId="77777777" w:rsidR="00C037C5" w:rsidRPr="00591C02" w:rsidRDefault="00C037C5" w:rsidP="002C0161">
            <w:pPr>
              <w:spacing w:line="276" w:lineRule="auto"/>
              <w:outlineLvl w:val="0"/>
              <w:rPr>
                <w:rFonts w:asciiTheme="minorHAnsi" w:hAnsiTheme="minorHAnsi" w:cstheme="minorHAnsi"/>
                <w:noProof/>
                <w:sz w:val="22"/>
              </w:rPr>
            </w:pPr>
            <w:r w:rsidRPr="00591C02">
              <w:rPr>
                <w:rFonts w:asciiTheme="minorHAnsi" w:hAnsiTheme="minorHAnsi" w:cstheme="minorHAnsi"/>
                <w:noProof/>
                <w:sz w:val="22"/>
              </w:rPr>
              <w:t>To whom does the auditor issue its report?</w:t>
            </w:r>
          </w:p>
        </w:tc>
        <w:tc>
          <w:tcPr>
            <w:tcW w:w="3260" w:type="dxa"/>
            <w:tcBorders>
              <w:top w:val="single" w:sz="4" w:space="0" w:color="auto"/>
              <w:left w:val="single" w:sz="4" w:space="0" w:color="auto"/>
              <w:bottom w:val="single" w:sz="4" w:space="0" w:color="auto"/>
            </w:tcBorders>
            <w:shd w:val="clear" w:color="auto" w:fill="auto"/>
            <w:vAlign w:val="center"/>
          </w:tcPr>
          <w:p w14:paraId="6FAACC85" w14:textId="77777777" w:rsidR="00C037C5" w:rsidRPr="00591C02" w:rsidRDefault="00C037C5" w:rsidP="002C0161">
            <w:pPr>
              <w:rPr>
                <w:rFonts w:asciiTheme="minorHAnsi" w:hAnsiTheme="minorHAnsi" w:cstheme="minorHAnsi"/>
                <w:noProof/>
                <w:sz w:val="22"/>
              </w:rPr>
            </w:pPr>
            <w:r w:rsidRPr="00591C02">
              <w:rPr>
                <w:rFonts w:asciiTheme="minorHAnsi" w:hAnsiTheme="minorHAnsi" w:cstheme="minorHAnsi"/>
                <w:noProof/>
                <w:sz w:val="22"/>
              </w:rPr>
              <w:t>TBCBE</w:t>
            </w:r>
          </w:p>
        </w:tc>
        <w:tc>
          <w:tcPr>
            <w:tcW w:w="2976" w:type="dxa"/>
            <w:tcBorders>
              <w:top w:val="single" w:sz="4" w:space="0" w:color="auto"/>
              <w:left w:val="single" w:sz="4" w:space="0" w:color="auto"/>
              <w:bottom w:val="single" w:sz="4" w:space="0" w:color="auto"/>
            </w:tcBorders>
          </w:tcPr>
          <w:p w14:paraId="0674F16C" w14:textId="77777777" w:rsidR="00C037C5" w:rsidRPr="00591C02" w:rsidRDefault="00C037C5" w:rsidP="002C0161">
            <w:pPr>
              <w:rPr>
                <w:rFonts w:asciiTheme="minorHAnsi" w:eastAsia="Calibri" w:hAnsiTheme="minorHAnsi" w:cstheme="minorHAnsi"/>
                <w:b/>
                <w:noProof/>
                <w:sz w:val="22"/>
              </w:rPr>
            </w:pPr>
          </w:p>
        </w:tc>
      </w:tr>
      <w:tr w:rsidR="00C037C5" w:rsidRPr="00591C02" w14:paraId="3707F541" w14:textId="77777777" w:rsidTr="002C0161">
        <w:tc>
          <w:tcPr>
            <w:tcW w:w="675" w:type="dxa"/>
            <w:tcBorders>
              <w:top w:val="single" w:sz="4" w:space="0" w:color="auto"/>
              <w:bottom w:val="single" w:sz="4" w:space="0" w:color="auto"/>
              <w:right w:val="single" w:sz="4" w:space="0" w:color="auto"/>
            </w:tcBorders>
            <w:shd w:val="clear" w:color="auto" w:fill="auto"/>
          </w:tcPr>
          <w:p w14:paraId="74946EED" w14:textId="77777777" w:rsidR="00C037C5" w:rsidRPr="00591C02" w:rsidRDefault="00C037C5" w:rsidP="002C0161">
            <w:pPr>
              <w:rPr>
                <w:rFonts w:asciiTheme="minorHAnsi" w:hAnsiTheme="minorHAnsi" w:cstheme="minorHAnsi"/>
                <w:noProof/>
                <w:sz w:val="22"/>
              </w:rPr>
            </w:pPr>
            <w:r w:rsidRPr="00591C02">
              <w:rPr>
                <w:rFonts w:asciiTheme="minorHAnsi" w:hAnsiTheme="minorHAnsi" w:cstheme="minorHAnsi"/>
                <w:noProof/>
                <w:sz w:val="22"/>
              </w:rPr>
              <w:t>2.2</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7D706445" w14:textId="77777777" w:rsidR="00C037C5" w:rsidRPr="00591C02" w:rsidRDefault="00C037C5" w:rsidP="002C0161">
            <w:pPr>
              <w:spacing w:line="276" w:lineRule="auto"/>
              <w:outlineLvl w:val="0"/>
              <w:rPr>
                <w:rFonts w:asciiTheme="minorHAnsi" w:hAnsiTheme="minorHAnsi" w:cstheme="minorHAnsi"/>
                <w:noProof/>
                <w:sz w:val="22"/>
              </w:rPr>
            </w:pPr>
            <w:r w:rsidRPr="00591C02">
              <w:rPr>
                <w:rFonts w:asciiTheme="minorHAnsi" w:hAnsiTheme="minorHAnsi" w:cstheme="minorHAnsi"/>
                <w:noProof/>
                <w:sz w:val="22"/>
              </w:rPr>
              <w:t>By which auditor(s) are these audit performed (see 1 — regulatory framework)?</w:t>
            </w:r>
          </w:p>
        </w:tc>
        <w:tc>
          <w:tcPr>
            <w:tcW w:w="3260" w:type="dxa"/>
            <w:tcBorders>
              <w:top w:val="single" w:sz="4" w:space="0" w:color="auto"/>
              <w:left w:val="single" w:sz="4" w:space="0" w:color="auto"/>
              <w:bottom w:val="single" w:sz="4" w:space="0" w:color="auto"/>
            </w:tcBorders>
            <w:shd w:val="clear" w:color="auto" w:fill="auto"/>
            <w:vAlign w:val="center"/>
          </w:tcPr>
          <w:p w14:paraId="5BC393BD" w14:textId="77777777" w:rsidR="00C037C5" w:rsidRPr="00591C02" w:rsidRDefault="00C037C5" w:rsidP="002C0161">
            <w:pPr>
              <w:rPr>
                <w:rFonts w:asciiTheme="minorHAnsi" w:hAnsiTheme="minorHAnsi" w:cstheme="minorHAnsi"/>
                <w:noProof/>
                <w:sz w:val="22"/>
              </w:rPr>
            </w:pPr>
            <w:r w:rsidRPr="00591C02">
              <w:rPr>
                <w:rFonts w:asciiTheme="minorHAnsi" w:hAnsiTheme="minorHAnsi" w:cstheme="minorHAnsi"/>
                <w:noProof/>
                <w:sz w:val="22"/>
              </w:rPr>
              <w:t>TBCBE</w:t>
            </w:r>
          </w:p>
        </w:tc>
        <w:tc>
          <w:tcPr>
            <w:tcW w:w="2976" w:type="dxa"/>
            <w:tcBorders>
              <w:top w:val="single" w:sz="4" w:space="0" w:color="auto"/>
              <w:left w:val="single" w:sz="4" w:space="0" w:color="auto"/>
              <w:bottom w:val="single" w:sz="4" w:space="0" w:color="auto"/>
            </w:tcBorders>
          </w:tcPr>
          <w:p w14:paraId="7907B06B" w14:textId="77777777" w:rsidR="00C037C5" w:rsidRPr="00591C02" w:rsidRDefault="00C037C5" w:rsidP="002C0161">
            <w:pPr>
              <w:rPr>
                <w:rFonts w:asciiTheme="minorHAnsi" w:eastAsia="Calibri" w:hAnsiTheme="minorHAnsi" w:cstheme="minorHAnsi"/>
                <w:b/>
                <w:noProof/>
                <w:sz w:val="22"/>
              </w:rPr>
            </w:pPr>
          </w:p>
        </w:tc>
      </w:tr>
      <w:tr w:rsidR="00C037C5" w:rsidRPr="00591C02" w14:paraId="0BB6833A" w14:textId="77777777" w:rsidTr="002C0161">
        <w:tc>
          <w:tcPr>
            <w:tcW w:w="675" w:type="dxa"/>
            <w:tcBorders>
              <w:top w:val="single" w:sz="4" w:space="0" w:color="auto"/>
              <w:bottom w:val="single" w:sz="4" w:space="0" w:color="auto"/>
              <w:right w:val="single" w:sz="4" w:space="0" w:color="auto"/>
            </w:tcBorders>
            <w:shd w:val="clear" w:color="auto" w:fill="auto"/>
          </w:tcPr>
          <w:p w14:paraId="4758862B" w14:textId="77777777" w:rsidR="00C037C5" w:rsidRPr="00591C02" w:rsidRDefault="00C037C5" w:rsidP="002C0161">
            <w:pPr>
              <w:rPr>
                <w:rFonts w:asciiTheme="minorHAnsi" w:hAnsiTheme="minorHAnsi" w:cstheme="minorHAnsi"/>
                <w:noProof/>
                <w:sz w:val="22"/>
              </w:rPr>
            </w:pPr>
            <w:r w:rsidRPr="00591C02">
              <w:rPr>
                <w:rFonts w:asciiTheme="minorHAnsi" w:hAnsiTheme="minorHAnsi" w:cstheme="minorHAnsi"/>
                <w:noProof/>
                <w:sz w:val="22"/>
              </w:rPr>
              <w:t>2.3</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2A200B5F" w14:textId="77777777" w:rsidR="00C037C5" w:rsidRPr="00591C02" w:rsidRDefault="00C037C5" w:rsidP="002C0161">
            <w:pPr>
              <w:autoSpaceDE w:val="0"/>
              <w:autoSpaceDN w:val="0"/>
              <w:adjustRightInd w:val="0"/>
              <w:spacing w:line="276" w:lineRule="auto"/>
              <w:rPr>
                <w:rFonts w:asciiTheme="minorHAnsi" w:hAnsiTheme="minorHAnsi" w:cstheme="minorHAnsi"/>
                <w:noProof/>
                <w:sz w:val="22"/>
              </w:rPr>
            </w:pPr>
            <w:r w:rsidRPr="00591C02">
              <w:rPr>
                <w:rFonts w:asciiTheme="minorHAnsi" w:hAnsiTheme="minorHAnsi" w:cstheme="minorHAnsi"/>
                <w:noProof/>
                <w:sz w:val="22"/>
              </w:rPr>
              <w:t>Within how many months of the end of the entity’s financial year is an audit report on its financial statements issued?</w:t>
            </w:r>
          </w:p>
          <w:p w14:paraId="2A60F6A2" w14:textId="77777777" w:rsidR="00C037C5" w:rsidRPr="00591C02" w:rsidRDefault="00C037C5" w:rsidP="002C0161">
            <w:pPr>
              <w:autoSpaceDE w:val="0"/>
              <w:autoSpaceDN w:val="0"/>
              <w:adjustRightInd w:val="0"/>
              <w:spacing w:line="276" w:lineRule="auto"/>
              <w:rPr>
                <w:rFonts w:asciiTheme="minorHAnsi" w:hAnsiTheme="minorHAnsi" w:cstheme="minorHAnsi"/>
                <w:noProof/>
                <w:sz w:val="22"/>
              </w:rPr>
            </w:pPr>
            <w:r w:rsidRPr="00591C02">
              <w:rPr>
                <w:rFonts w:asciiTheme="minorHAnsi" w:hAnsiTheme="minorHAnsi" w:cstheme="minorHAnsi"/>
                <w:noProof/>
                <w:sz w:val="22"/>
              </w:rPr>
              <w:t>Which type of audit opinion was issued on the financial statements in the last 3 years?</w:t>
            </w:r>
          </w:p>
        </w:tc>
        <w:tc>
          <w:tcPr>
            <w:tcW w:w="3260" w:type="dxa"/>
            <w:tcBorders>
              <w:top w:val="single" w:sz="4" w:space="0" w:color="auto"/>
              <w:left w:val="single" w:sz="4" w:space="0" w:color="auto"/>
              <w:bottom w:val="single" w:sz="4" w:space="0" w:color="auto"/>
            </w:tcBorders>
            <w:shd w:val="clear" w:color="auto" w:fill="auto"/>
            <w:vAlign w:val="center"/>
          </w:tcPr>
          <w:p w14:paraId="64E26464" w14:textId="77777777" w:rsidR="00C037C5" w:rsidRPr="00591C02" w:rsidRDefault="00C037C5" w:rsidP="002C0161">
            <w:pPr>
              <w:rPr>
                <w:rFonts w:asciiTheme="minorHAnsi" w:hAnsiTheme="minorHAnsi" w:cstheme="minorHAnsi"/>
                <w:noProof/>
                <w:sz w:val="22"/>
              </w:rPr>
            </w:pPr>
            <w:r w:rsidRPr="00591C02">
              <w:rPr>
                <w:rFonts w:asciiTheme="minorHAnsi" w:hAnsiTheme="minorHAnsi" w:cstheme="minorHAnsi"/>
                <w:noProof/>
                <w:sz w:val="22"/>
              </w:rPr>
              <w:t>TBCBE</w:t>
            </w:r>
          </w:p>
        </w:tc>
        <w:tc>
          <w:tcPr>
            <w:tcW w:w="2976" w:type="dxa"/>
            <w:tcBorders>
              <w:top w:val="single" w:sz="4" w:space="0" w:color="auto"/>
              <w:left w:val="single" w:sz="4" w:space="0" w:color="auto"/>
              <w:bottom w:val="single" w:sz="4" w:space="0" w:color="auto"/>
            </w:tcBorders>
          </w:tcPr>
          <w:p w14:paraId="5C322B5D" w14:textId="77777777" w:rsidR="00C037C5" w:rsidRPr="00591C02" w:rsidRDefault="00C037C5" w:rsidP="002C0161">
            <w:pPr>
              <w:rPr>
                <w:rFonts w:asciiTheme="minorHAnsi" w:eastAsia="Calibri" w:hAnsiTheme="minorHAnsi" w:cstheme="minorHAnsi"/>
                <w:b/>
                <w:noProof/>
                <w:sz w:val="22"/>
              </w:rPr>
            </w:pPr>
          </w:p>
        </w:tc>
      </w:tr>
      <w:tr w:rsidR="00C037C5" w:rsidRPr="00591C02" w14:paraId="4C9F18EA" w14:textId="77777777" w:rsidTr="002C0161">
        <w:tc>
          <w:tcPr>
            <w:tcW w:w="675" w:type="dxa"/>
            <w:tcBorders>
              <w:top w:val="single" w:sz="4" w:space="0" w:color="auto"/>
              <w:bottom w:val="single" w:sz="4" w:space="0" w:color="auto"/>
              <w:right w:val="single" w:sz="4" w:space="0" w:color="auto"/>
            </w:tcBorders>
            <w:shd w:val="clear" w:color="auto" w:fill="auto"/>
          </w:tcPr>
          <w:p w14:paraId="73D505E2" w14:textId="77777777" w:rsidR="00C037C5" w:rsidRPr="00591C02" w:rsidRDefault="00C037C5" w:rsidP="002C0161">
            <w:pPr>
              <w:rPr>
                <w:rFonts w:asciiTheme="minorHAnsi" w:hAnsiTheme="minorHAnsi" w:cstheme="minorHAnsi"/>
                <w:noProof/>
                <w:sz w:val="22"/>
              </w:rPr>
            </w:pPr>
            <w:r w:rsidRPr="00591C02">
              <w:rPr>
                <w:rFonts w:asciiTheme="minorHAnsi" w:hAnsiTheme="minorHAnsi" w:cstheme="minorHAnsi"/>
                <w:noProof/>
                <w:sz w:val="22"/>
              </w:rPr>
              <w:t>2.4</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4E4FA9AF" w14:textId="77777777" w:rsidR="00C037C5" w:rsidRPr="00591C02" w:rsidRDefault="00C037C5" w:rsidP="002C0161">
            <w:pPr>
              <w:spacing w:line="276" w:lineRule="auto"/>
              <w:ind w:right="-108"/>
              <w:rPr>
                <w:rFonts w:asciiTheme="minorHAnsi" w:hAnsiTheme="minorHAnsi" w:cstheme="minorHAnsi"/>
                <w:noProof/>
                <w:sz w:val="22"/>
              </w:rPr>
            </w:pPr>
            <w:r w:rsidRPr="00591C02">
              <w:rPr>
                <w:rFonts w:asciiTheme="minorHAnsi" w:hAnsiTheme="minorHAnsi" w:cstheme="minorHAnsi"/>
                <w:noProof/>
                <w:sz w:val="22"/>
              </w:rPr>
              <w:t>Are findings and recommendations resulting from external audits duly addressed (to the entity’s senior management and an oversight body/audit committee as appropriate) and resolved?</w:t>
            </w:r>
          </w:p>
        </w:tc>
        <w:tc>
          <w:tcPr>
            <w:tcW w:w="3260" w:type="dxa"/>
            <w:tcBorders>
              <w:top w:val="single" w:sz="4" w:space="0" w:color="auto"/>
              <w:left w:val="single" w:sz="4" w:space="0" w:color="auto"/>
              <w:bottom w:val="single" w:sz="4" w:space="0" w:color="auto"/>
            </w:tcBorders>
            <w:shd w:val="clear" w:color="auto" w:fill="auto"/>
            <w:vAlign w:val="center"/>
          </w:tcPr>
          <w:p w14:paraId="612D7EB5" w14:textId="77777777" w:rsidR="00C037C5" w:rsidRPr="00591C02" w:rsidRDefault="00C037C5" w:rsidP="002C0161">
            <w:pPr>
              <w:rPr>
                <w:rFonts w:asciiTheme="minorHAnsi" w:hAnsiTheme="minorHAnsi" w:cstheme="minorHAnsi"/>
                <w:noProof/>
                <w:sz w:val="22"/>
              </w:rPr>
            </w:pPr>
            <w:r w:rsidRPr="00591C02">
              <w:rPr>
                <w:rFonts w:asciiTheme="minorHAnsi" w:hAnsiTheme="minorHAnsi" w:cstheme="minorHAnsi"/>
                <w:noProof/>
                <w:sz w:val="22"/>
              </w:rPr>
              <w:t>TBCBE</w:t>
            </w:r>
          </w:p>
        </w:tc>
        <w:tc>
          <w:tcPr>
            <w:tcW w:w="2976" w:type="dxa"/>
            <w:tcBorders>
              <w:top w:val="single" w:sz="4" w:space="0" w:color="auto"/>
              <w:left w:val="single" w:sz="4" w:space="0" w:color="auto"/>
              <w:bottom w:val="single" w:sz="4" w:space="0" w:color="auto"/>
            </w:tcBorders>
          </w:tcPr>
          <w:p w14:paraId="2962C151" w14:textId="77777777" w:rsidR="00C037C5" w:rsidRPr="00591C02" w:rsidRDefault="00C037C5" w:rsidP="002C0161">
            <w:pPr>
              <w:rPr>
                <w:rFonts w:asciiTheme="minorHAnsi" w:eastAsia="Calibri" w:hAnsiTheme="minorHAnsi" w:cstheme="minorHAnsi"/>
                <w:b/>
                <w:noProof/>
                <w:sz w:val="22"/>
              </w:rPr>
            </w:pPr>
          </w:p>
        </w:tc>
      </w:tr>
      <w:tr w:rsidR="00C037C5" w:rsidRPr="00591C02" w14:paraId="2AF881A5" w14:textId="77777777" w:rsidTr="002C0161">
        <w:tc>
          <w:tcPr>
            <w:tcW w:w="675" w:type="dxa"/>
            <w:tcBorders>
              <w:top w:val="single" w:sz="4" w:space="0" w:color="auto"/>
              <w:bottom w:val="single" w:sz="4" w:space="0" w:color="auto"/>
              <w:right w:val="single" w:sz="4" w:space="0" w:color="auto"/>
            </w:tcBorders>
            <w:shd w:val="clear" w:color="auto" w:fill="auto"/>
          </w:tcPr>
          <w:p w14:paraId="0E8BB6B5" w14:textId="77777777" w:rsidR="00C037C5" w:rsidRPr="00591C02" w:rsidRDefault="00C037C5" w:rsidP="002C0161">
            <w:pPr>
              <w:rPr>
                <w:rFonts w:asciiTheme="minorHAnsi" w:hAnsiTheme="minorHAnsi" w:cstheme="minorHAnsi"/>
                <w:noProof/>
                <w:sz w:val="22"/>
              </w:rPr>
            </w:pPr>
            <w:r w:rsidRPr="00591C02">
              <w:rPr>
                <w:rFonts w:asciiTheme="minorHAnsi" w:hAnsiTheme="minorHAnsi" w:cstheme="minorHAnsi"/>
                <w:noProof/>
                <w:sz w:val="22"/>
              </w:rPr>
              <w:t>2.5</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20ECEE3C" w14:textId="77777777" w:rsidR="00C037C5" w:rsidRPr="00591C02" w:rsidRDefault="00C037C5" w:rsidP="002C0161">
            <w:pPr>
              <w:spacing w:line="276" w:lineRule="auto"/>
              <w:ind w:right="-108"/>
              <w:rPr>
                <w:rFonts w:asciiTheme="minorHAnsi" w:hAnsiTheme="minorHAnsi" w:cstheme="minorHAnsi"/>
                <w:noProof/>
                <w:sz w:val="22"/>
              </w:rPr>
            </w:pPr>
            <w:r w:rsidRPr="00591C02">
              <w:rPr>
                <w:rFonts w:asciiTheme="minorHAnsi" w:hAnsiTheme="minorHAnsi" w:cstheme="minorHAnsi"/>
                <w:noProof/>
                <w:sz w:val="22"/>
              </w:rPr>
              <w:t>Does the entity’s management respond promptly to external audit findings?</w:t>
            </w:r>
          </w:p>
        </w:tc>
        <w:tc>
          <w:tcPr>
            <w:tcW w:w="3260" w:type="dxa"/>
            <w:tcBorders>
              <w:top w:val="single" w:sz="4" w:space="0" w:color="auto"/>
              <w:left w:val="single" w:sz="4" w:space="0" w:color="auto"/>
              <w:bottom w:val="single" w:sz="4" w:space="0" w:color="auto"/>
            </w:tcBorders>
            <w:shd w:val="clear" w:color="auto" w:fill="auto"/>
            <w:vAlign w:val="center"/>
          </w:tcPr>
          <w:p w14:paraId="3C7C3B47" w14:textId="77777777" w:rsidR="00C037C5" w:rsidRPr="00591C02" w:rsidRDefault="00C037C5" w:rsidP="002C0161">
            <w:pPr>
              <w:rPr>
                <w:rFonts w:asciiTheme="minorHAnsi" w:hAnsiTheme="minorHAnsi" w:cstheme="minorHAnsi"/>
                <w:noProof/>
                <w:sz w:val="22"/>
              </w:rPr>
            </w:pPr>
            <w:r w:rsidRPr="00591C02">
              <w:rPr>
                <w:rFonts w:asciiTheme="minorHAnsi" w:hAnsiTheme="minorHAnsi" w:cstheme="minorHAnsi"/>
                <w:noProof/>
                <w:sz w:val="22"/>
              </w:rPr>
              <w:t>TBCBE</w:t>
            </w:r>
          </w:p>
        </w:tc>
        <w:tc>
          <w:tcPr>
            <w:tcW w:w="2976" w:type="dxa"/>
            <w:tcBorders>
              <w:top w:val="single" w:sz="4" w:space="0" w:color="auto"/>
              <w:left w:val="single" w:sz="4" w:space="0" w:color="auto"/>
              <w:bottom w:val="single" w:sz="4" w:space="0" w:color="auto"/>
            </w:tcBorders>
          </w:tcPr>
          <w:p w14:paraId="04FAF793" w14:textId="77777777" w:rsidR="00C037C5" w:rsidRPr="00591C02" w:rsidRDefault="00C037C5" w:rsidP="002C0161">
            <w:pPr>
              <w:rPr>
                <w:rFonts w:asciiTheme="minorHAnsi" w:eastAsia="Calibri" w:hAnsiTheme="minorHAnsi" w:cstheme="minorHAnsi"/>
                <w:b/>
                <w:noProof/>
                <w:sz w:val="22"/>
              </w:rPr>
            </w:pPr>
          </w:p>
        </w:tc>
      </w:tr>
      <w:tr w:rsidR="00C037C5" w:rsidRPr="00591C02" w14:paraId="429A3A7D" w14:textId="77777777" w:rsidTr="002C0161">
        <w:tc>
          <w:tcPr>
            <w:tcW w:w="675" w:type="dxa"/>
            <w:tcBorders>
              <w:top w:val="single" w:sz="4" w:space="0" w:color="auto"/>
              <w:bottom w:val="single" w:sz="4" w:space="0" w:color="auto"/>
              <w:right w:val="single" w:sz="4" w:space="0" w:color="auto"/>
            </w:tcBorders>
            <w:shd w:val="clear" w:color="auto" w:fill="auto"/>
          </w:tcPr>
          <w:p w14:paraId="1A92561C" w14:textId="77777777" w:rsidR="00C037C5" w:rsidRPr="00591C02" w:rsidRDefault="00C037C5" w:rsidP="002C0161">
            <w:pPr>
              <w:rPr>
                <w:rFonts w:asciiTheme="minorHAnsi" w:hAnsiTheme="minorHAnsi" w:cstheme="minorHAnsi"/>
                <w:noProof/>
                <w:sz w:val="22"/>
              </w:rPr>
            </w:pPr>
            <w:r w:rsidRPr="00591C02">
              <w:rPr>
                <w:rFonts w:asciiTheme="minorHAnsi" w:hAnsiTheme="minorHAnsi" w:cstheme="minorHAnsi"/>
                <w:noProof/>
                <w:sz w:val="22"/>
              </w:rPr>
              <w:lastRenderedPageBreak/>
              <w:t>2.6</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7AFE285D" w14:textId="77777777" w:rsidR="00C037C5" w:rsidRPr="00591C02" w:rsidRDefault="00C037C5" w:rsidP="002C0161">
            <w:pPr>
              <w:spacing w:line="276" w:lineRule="auto"/>
              <w:ind w:right="-108"/>
              <w:rPr>
                <w:rFonts w:asciiTheme="minorHAnsi" w:hAnsiTheme="minorHAnsi" w:cstheme="minorHAnsi"/>
                <w:noProof/>
                <w:sz w:val="22"/>
              </w:rPr>
            </w:pPr>
            <w:r w:rsidRPr="00591C02">
              <w:rPr>
                <w:rFonts w:asciiTheme="minorHAnsi" w:hAnsiTheme="minorHAnsi" w:cstheme="minorHAnsi"/>
                <w:noProof/>
                <w:sz w:val="22"/>
              </w:rPr>
              <w:t>Are external audit recommendations implemented fully and in a timely manner?</w:t>
            </w:r>
          </w:p>
        </w:tc>
        <w:tc>
          <w:tcPr>
            <w:tcW w:w="3260" w:type="dxa"/>
            <w:tcBorders>
              <w:top w:val="single" w:sz="4" w:space="0" w:color="auto"/>
              <w:left w:val="single" w:sz="4" w:space="0" w:color="auto"/>
              <w:bottom w:val="single" w:sz="4" w:space="0" w:color="auto"/>
            </w:tcBorders>
            <w:shd w:val="clear" w:color="auto" w:fill="auto"/>
            <w:vAlign w:val="center"/>
          </w:tcPr>
          <w:p w14:paraId="035F80D5" w14:textId="77777777" w:rsidR="00C037C5" w:rsidRPr="00591C02" w:rsidRDefault="00C037C5" w:rsidP="002C0161">
            <w:pPr>
              <w:rPr>
                <w:rFonts w:asciiTheme="minorHAnsi" w:hAnsiTheme="minorHAnsi" w:cstheme="minorHAnsi"/>
                <w:noProof/>
                <w:sz w:val="22"/>
              </w:rPr>
            </w:pPr>
            <w:r w:rsidRPr="00591C02">
              <w:rPr>
                <w:rFonts w:asciiTheme="minorHAnsi" w:hAnsiTheme="minorHAnsi" w:cstheme="minorHAnsi"/>
                <w:noProof/>
                <w:sz w:val="22"/>
              </w:rPr>
              <w:t>TBCBE</w:t>
            </w:r>
          </w:p>
        </w:tc>
        <w:tc>
          <w:tcPr>
            <w:tcW w:w="2976" w:type="dxa"/>
            <w:tcBorders>
              <w:top w:val="single" w:sz="4" w:space="0" w:color="auto"/>
              <w:left w:val="single" w:sz="4" w:space="0" w:color="auto"/>
              <w:bottom w:val="single" w:sz="4" w:space="0" w:color="auto"/>
            </w:tcBorders>
          </w:tcPr>
          <w:p w14:paraId="01DE2767" w14:textId="77777777" w:rsidR="00C037C5" w:rsidRPr="00591C02" w:rsidRDefault="00C037C5" w:rsidP="002C0161">
            <w:pPr>
              <w:rPr>
                <w:rFonts w:asciiTheme="minorHAnsi" w:eastAsia="Calibri" w:hAnsiTheme="minorHAnsi" w:cstheme="minorHAnsi"/>
                <w:b/>
                <w:noProof/>
                <w:sz w:val="22"/>
              </w:rPr>
            </w:pPr>
          </w:p>
        </w:tc>
      </w:tr>
    </w:tbl>
    <w:p w14:paraId="31C29D5D" w14:textId="77777777" w:rsidR="00C037C5" w:rsidRPr="00591C02" w:rsidRDefault="00C037C5" w:rsidP="00C037C5">
      <w:pPr>
        <w:rPr>
          <w:rFonts w:asciiTheme="minorHAnsi" w:hAnsiTheme="minorHAnsi" w:cstheme="minorHAnsi"/>
          <w:noProof/>
          <w:sz w:val="22"/>
        </w:rPr>
      </w:pPr>
      <w:r w:rsidRPr="00591C02">
        <w:rPr>
          <w:rFonts w:asciiTheme="minorHAnsi" w:hAnsiTheme="minorHAnsi" w:cstheme="minorHAnsi"/>
          <w:noProof/>
          <w:sz w:val="22"/>
        </w:rPr>
        <w:br w:type="page"/>
      </w:r>
    </w:p>
    <w:tbl>
      <w:tblPr>
        <w:tblW w:w="13999"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0817"/>
        <w:gridCol w:w="64"/>
        <w:gridCol w:w="3118"/>
      </w:tblGrid>
      <w:tr w:rsidR="00C037C5" w:rsidRPr="00591C02" w14:paraId="4D07FCDA" w14:textId="77777777" w:rsidTr="002C0161">
        <w:tc>
          <w:tcPr>
            <w:tcW w:w="13999" w:type="dxa"/>
            <w:gridSpan w:val="3"/>
            <w:shd w:val="clear" w:color="auto" w:fill="D9D9D9"/>
          </w:tcPr>
          <w:p w14:paraId="121BBC00" w14:textId="77777777" w:rsidR="00C037C5" w:rsidRPr="00591C02" w:rsidRDefault="00C037C5" w:rsidP="002C0161">
            <w:pPr>
              <w:jc w:val="center"/>
              <w:rPr>
                <w:rFonts w:asciiTheme="minorHAnsi" w:hAnsiTheme="minorHAnsi" w:cstheme="minorHAnsi"/>
                <w:b/>
                <w:noProof/>
                <w:sz w:val="22"/>
              </w:rPr>
            </w:pPr>
            <w:r w:rsidRPr="00591C02">
              <w:rPr>
                <w:rFonts w:asciiTheme="minorHAnsi" w:hAnsiTheme="minorHAnsi" w:cstheme="minorHAnsi"/>
                <w:b/>
                <w:noProof/>
                <w:sz w:val="22"/>
              </w:rPr>
              <w:lastRenderedPageBreak/>
              <w:t>PILLAR 4 — GRANTS</w:t>
            </w:r>
          </w:p>
        </w:tc>
      </w:tr>
      <w:tr w:rsidR="00C037C5" w:rsidRPr="00591C02" w14:paraId="6D0B91E2" w14:textId="77777777" w:rsidTr="002C0161">
        <w:tc>
          <w:tcPr>
            <w:tcW w:w="10817" w:type="dxa"/>
            <w:shd w:val="clear" w:color="auto" w:fill="D9D9D9"/>
          </w:tcPr>
          <w:p w14:paraId="467C2185" w14:textId="77777777" w:rsidR="00C037C5" w:rsidRPr="00591C02" w:rsidRDefault="00C037C5" w:rsidP="002C0161">
            <w:pPr>
              <w:rPr>
                <w:rFonts w:asciiTheme="minorHAnsi" w:hAnsiTheme="minorHAnsi" w:cstheme="minorHAnsi"/>
                <w:b/>
                <w:noProof/>
                <w:sz w:val="22"/>
              </w:rPr>
            </w:pPr>
            <w:r w:rsidRPr="00591C02">
              <w:rPr>
                <w:rFonts w:asciiTheme="minorHAnsi" w:hAnsiTheme="minorHAnsi" w:cstheme="minorHAnsi"/>
                <w:b/>
                <w:noProof/>
                <w:sz w:val="22"/>
              </w:rPr>
              <w:t>KEY QUESTION (level 1)</w:t>
            </w:r>
          </w:p>
        </w:tc>
        <w:tc>
          <w:tcPr>
            <w:tcW w:w="3182" w:type="dxa"/>
            <w:gridSpan w:val="2"/>
            <w:shd w:val="clear" w:color="auto" w:fill="D9D9D9"/>
          </w:tcPr>
          <w:p w14:paraId="231EBB7E" w14:textId="77777777" w:rsidR="00C037C5" w:rsidRPr="00591C02" w:rsidRDefault="00C037C5" w:rsidP="002C0161">
            <w:pPr>
              <w:jc w:val="center"/>
              <w:rPr>
                <w:rFonts w:asciiTheme="minorHAnsi" w:hAnsiTheme="minorHAnsi" w:cstheme="minorHAnsi"/>
                <w:b/>
                <w:noProof/>
                <w:sz w:val="22"/>
              </w:rPr>
            </w:pPr>
            <w:r w:rsidRPr="00591C02">
              <w:rPr>
                <w:rFonts w:asciiTheme="minorHAnsi" w:hAnsiTheme="minorHAnsi" w:cstheme="minorHAnsi"/>
                <w:b/>
                <w:noProof/>
                <w:sz w:val="22"/>
              </w:rPr>
              <w:t>Auditor comments</w:t>
            </w:r>
          </w:p>
        </w:tc>
      </w:tr>
      <w:tr w:rsidR="00C037C5" w:rsidRPr="00591C02" w14:paraId="509E5F1E" w14:textId="77777777" w:rsidTr="002C0161">
        <w:tc>
          <w:tcPr>
            <w:tcW w:w="10881" w:type="dxa"/>
            <w:gridSpan w:val="2"/>
            <w:shd w:val="clear" w:color="auto" w:fill="auto"/>
          </w:tcPr>
          <w:p w14:paraId="6FE88562" w14:textId="77777777" w:rsidR="00C037C5" w:rsidRPr="00591C02" w:rsidRDefault="00C037C5" w:rsidP="002C0161">
            <w:pPr>
              <w:spacing w:before="60" w:after="60" w:line="276" w:lineRule="auto"/>
              <w:outlineLvl w:val="0"/>
              <w:rPr>
                <w:rFonts w:asciiTheme="minorHAnsi" w:hAnsiTheme="minorHAnsi" w:cstheme="minorHAnsi"/>
                <w:b/>
                <w:noProof/>
                <w:sz w:val="22"/>
              </w:rPr>
            </w:pPr>
          </w:p>
          <w:p w14:paraId="4651EB39" w14:textId="77777777" w:rsidR="00C037C5" w:rsidRPr="00591C02" w:rsidRDefault="00C037C5" w:rsidP="002C0161">
            <w:pPr>
              <w:spacing w:before="60" w:after="60" w:line="276" w:lineRule="auto"/>
              <w:outlineLvl w:val="0"/>
              <w:rPr>
                <w:rFonts w:asciiTheme="minorHAnsi" w:hAnsiTheme="minorHAnsi" w:cstheme="minorHAnsi"/>
                <w:b/>
                <w:noProof/>
                <w:sz w:val="22"/>
              </w:rPr>
            </w:pPr>
            <w:r w:rsidRPr="00591C02">
              <w:rPr>
                <w:rFonts w:asciiTheme="minorHAnsi" w:hAnsiTheme="minorHAnsi" w:cstheme="minorHAnsi"/>
                <w:b/>
                <w:noProof/>
                <w:sz w:val="22"/>
              </w:rPr>
              <w:t>Does the entity apply appropriate rules and procedures for providing financing from EU funds through grants and in accordance with the criteria set by the European Commission?</w:t>
            </w:r>
          </w:p>
          <w:p w14:paraId="4FB9D5D4" w14:textId="77777777" w:rsidR="00C037C5" w:rsidRPr="00591C02" w:rsidRDefault="00C037C5" w:rsidP="002C0161">
            <w:pPr>
              <w:spacing w:before="60" w:after="60" w:line="276" w:lineRule="auto"/>
              <w:outlineLvl w:val="0"/>
              <w:rPr>
                <w:rFonts w:asciiTheme="minorHAnsi" w:hAnsiTheme="minorHAnsi" w:cstheme="minorHAnsi"/>
                <w:b/>
                <w:noProof/>
                <w:sz w:val="22"/>
              </w:rPr>
            </w:pPr>
          </w:p>
        </w:tc>
        <w:tc>
          <w:tcPr>
            <w:tcW w:w="3118" w:type="dxa"/>
          </w:tcPr>
          <w:p w14:paraId="274D03FA" w14:textId="77777777" w:rsidR="00C037C5" w:rsidRPr="00591C02" w:rsidRDefault="00C037C5" w:rsidP="002C0161">
            <w:pPr>
              <w:spacing w:before="60" w:after="60" w:line="276" w:lineRule="auto"/>
              <w:outlineLvl w:val="0"/>
              <w:rPr>
                <w:rFonts w:asciiTheme="minorHAnsi" w:hAnsiTheme="minorHAnsi" w:cstheme="minorHAnsi"/>
                <w:b/>
                <w:noProof/>
                <w:sz w:val="22"/>
              </w:rPr>
            </w:pPr>
          </w:p>
        </w:tc>
      </w:tr>
      <w:tr w:rsidR="00C037C5" w:rsidRPr="00591C02" w14:paraId="636E85C2" w14:textId="77777777" w:rsidTr="002C0161">
        <w:tc>
          <w:tcPr>
            <w:tcW w:w="13999" w:type="dxa"/>
            <w:gridSpan w:val="3"/>
            <w:tcBorders>
              <w:bottom w:val="single" w:sz="4" w:space="0" w:color="auto"/>
            </w:tcBorders>
            <w:shd w:val="clear" w:color="auto" w:fill="auto"/>
          </w:tcPr>
          <w:p w14:paraId="66B3DECF" w14:textId="77777777" w:rsidR="00C037C5" w:rsidRPr="00591C02" w:rsidRDefault="00C037C5" w:rsidP="002C0161">
            <w:pPr>
              <w:spacing w:line="276" w:lineRule="auto"/>
              <w:rPr>
                <w:rFonts w:asciiTheme="minorHAnsi" w:hAnsiTheme="minorHAnsi" w:cstheme="minorHAnsi"/>
                <w:noProof/>
                <w:sz w:val="22"/>
                <w:u w:val="single"/>
              </w:rPr>
            </w:pPr>
            <w:r w:rsidRPr="00591C02">
              <w:rPr>
                <w:rFonts w:asciiTheme="minorHAnsi" w:hAnsiTheme="minorHAnsi" w:cstheme="minorHAnsi"/>
                <w:noProof/>
                <w:sz w:val="22"/>
                <w:u w:val="single"/>
              </w:rPr>
              <w:t>Guidance</w:t>
            </w:r>
          </w:p>
          <w:p w14:paraId="1D778E08" w14:textId="77E06CB5" w:rsidR="00C037C5" w:rsidRPr="00591C02" w:rsidRDefault="00C037C5" w:rsidP="002C0161">
            <w:pPr>
              <w:spacing w:line="276" w:lineRule="auto"/>
              <w:rPr>
                <w:rFonts w:asciiTheme="minorHAnsi" w:hAnsiTheme="minorHAnsi" w:cstheme="minorHAnsi"/>
                <w:noProof/>
                <w:sz w:val="22"/>
              </w:rPr>
            </w:pPr>
            <w:r w:rsidRPr="00591C02">
              <w:rPr>
                <w:rFonts w:asciiTheme="minorHAnsi" w:hAnsiTheme="minorHAnsi" w:cstheme="minorHAnsi"/>
                <w:noProof/>
                <w:sz w:val="22"/>
              </w:rPr>
              <w:t xml:space="preserve">The entity may conclude grant contracts directly with </w:t>
            </w:r>
            <w:r w:rsidRPr="00591C02">
              <w:rPr>
                <w:rFonts w:asciiTheme="minorHAnsi" w:hAnsiTheme="minorHAnsi" w:cstheme="minorHAnsi"/>
                <w:b/>
                <w:noProof/>
                <w:sz w:val="22"/>
              </w:rPr>
              <w:t>grant beneficiaries.</w:t>
            </w:r>
            <w:r w:rsidRPr="00591C02">
              <w:rPr>
                <w:rFonts w:asciiTheme="minorHAnsi" w:hAnsiTheme="minorHAnsi" w:cstheme="minorHAnsi"/>
                <w:noProof/>
                <w:sz w:val="22"/>
              </w:rPr>
              <w:t xml:space="preserve"> </w:t>
            </w:r>
            <w:r w:rsidRPr="00591C02">
              <w:rPr>
                <w:rFonts w:asciiTheme="minorHAnsi" w:hAnsiTheme="minorHAnsi" w:cstheme="minorHAnsi"/>
                <w:b/>
                <w:noProof/>
                <w:sz w:val="22"/>
              </w:rPr>
              <w:t>A grant is a financial contribution by way of donation given to a specific beneficiary to finance activities carried out by the beneficiary or to finance the operation (i.e. the operating costs) of the beneficiary.</w:t>
            </w:r>
          </w:p>
          <w:p w14:paraId="0E9092CA" w14:textId="77777777" w:rsidR="00C037C5" w:rsidRPr="00591C02" w:rsidRDefault="00C037C5" w:rsidP="002C0161">
            <w:pPr>
              <w:spacing w:line="276" w:lineRule="auto"/>
              <w:rPr>
                <w:rFonts w:asciiTheme="minorHAnsi" w:hAnsiTheme="minorHAnsi" w:cstheme="minorHAnsi"/>
                <w:noProof/>
                <w:sz w:val="22"/>
              </w:rPr>
            </w:pPr>
            <w:r w:rsidRPr="00591C02">
              <w:rPr>
                <w:rFonts w:asciiTheme="minorHAnsi" w:hAnsiTheme="minorHAnsi" w:cstheme="minorHAnsi"/>
                <w:noProof/>
                <w:sz w:val="22"/>
              </w:rPr>
              <w:t>The entity should have procedures in place which ensure, to a reasonable extent, that these grant beneficiaries meet requirements for internal control, accounting and external audit. The principles of a grant system must be stated in a well-defined and transparent legal and regulatory framework that clearly establishes appropriate policies, procedures, accountability and controls. While the grant system operates within its own framework, it benefits from the overall control environment, including public access to information, internal controls operated by the entity, the entity’s accounting system and external audit.</w:t>
            </w:r>
          </w:p>
          <w:p w14:paraId="5B5C069B" w14:textId="77777777" w:rsidR="00C037C5" w:rsidRPr="00591C02" w:rsidRDefault="00C037C5" w:rsidP="002C0161">
            <w:pPr>
              <w:autoSpaceDE w:val="0"/>
              <w:autoSpaceDN w:val="0"/>
              <w:adjustRightInd w:val="0"/>
              <w:spacing w:line="276" w:lineRule="auto"/>
              <w:rPr>
                <w:rFonts w:asciiTheme="minorHAnsi" w:eastAsia="Calibri" w:hAnsiTheme="minorHAnsi" w:cstheme="minorHAnsi"/>
                <w:noProof/>
                <w:color w:val="000000"/>
                <w:sz w:val="22"/>
              </w:rPr>
            </w:pPr>
            <w:r w:rsidRPr="00591C02">
              <w:rPr>
                <w:rFonts w:asciiTheme="minorHAnsi" w:eastAsia="Calibri" w:hAnsiTheme="minorHAnsi" w:cstheme="minorHAnsi"/>
                <w:noProof/>
                <w:color w:val="000000"/>
                <w:sz w:val="22"/>
              </w:rPr>
              <w:t xml:space="preserve">The Commission may accept that </w:t>
            </w:r>
            <w:r w:rsidRPr="00591C02">
              <w:rPr>
                <w:rFonts w:asciiTheme="minorHAnsi" w:eastAsia="Calibri" w:hAnsiTheme="minorHAnsi" w:cstheme="minorHAnsi"/>
                <w:b/>
                <w:noProof/>
                <w:color w:val="000000"/>
                <w:sz w:val="22"/>
              </w:rPr>
              <w:t>grant</w:t>
            </w:r>
            <w:r w:rsidRPr="00591C02">
              <w:rPr>
                <w:rFonts w:asciiTheme="minorHAnsi" w:eastAsia="Calibri" w:hAnsiTheme="minorHAnsi" w:cstheme="minorHAnsi"/>
                <w:noProof/>
                <w:color w:val="000000"/>
                <w:sz w:val="22"/>
              </w:rPr>
              <w:t xml:space="preserve"> rules and procedures are appropriate if the following conditions are met:</w:t>
            </w:r>
          </w:p>
          <w:p w14:paraId="74763D20" w14:textId="77777777" w:rsidR="00C037C5" w:rsidRPr="00591C02" w:rsidRDefault="00C037C5" w:rsidP="002C0161">
            <w:pPr>
              <w:autoSpaceDE w:val="0"/>
              <w:autoSpaceDN w:val="0"/>
              <w:adjustRightInd w:val="0"/>
              <w:spacing w:line="276" w:lineRule="auto"/>
              <w:ind w:left="284" w:hanging="284"/>
              <w:rPr>
                <w:rFonts w:asciiTheme="minorHAnsi" w:eastAsia="Calibri" w:hAnsiTheme="minorHAnsi" w:cstheme="minorHAnsi"/>
                <w:noProof/>
                <w:color w:val="000000"/>
                <w:sz w:val="22"/>
              </w:rPr>
            </w:pPr>
            <w:r w:rsidRPr="00591C02">
              <w:rPr>
                <w:rFonts w:asciiTheme="minorHAnsi" w:eastAsia="Calibri" w:hAnsiTheme="minorHAnsi" w:cstheme="minorHAnsi"/>
                <w:noProof/>
                <w:color w:val="000000"/>
                <w:sz w:val="22"/>
              </w:rPr>
              <w:t>(a)</w:t>
            </w:r>
            <w:r w:rsidRPr="00591C02">
              <w:rPr>
                <w:rFonts w:asciiTheme="minorHAnsi" w:eastAsia="Calibri" w:hAnsiTheme="minorHAnsi" w:cstheme="minorHAnsi"/>
                <w:noProof/>
                <w:color w:val="000000"/>
                <w:sz w:val="22"/>
              </w:rPr>
              <w:tab/>
              <w:t>they comply with the principles of proportionality, sound financial management, equal treatment and non-discrimination;</w:t>
            </w:r>
          </w:p>
          <w:p w14:paraId="7713E623" w14:textId="77777777" w:rsidR="00C037C5" w:rsidRPr="00591C02" w:rsidRDefault="00C037C5" w:rsidP="002C0161">
            <w:pPr>
              <w:autoSpaceDE w:val="0"/>
              <w:autoSpaceDN w:val="0"/>
              <w:adjustRightInd w:val="0"/>
              <w:spacing w:line="276" w:lineRule="auto"/>
              <w:ind w:left="284" w:hanging="284"/>
              <w:rPr>
                <w:rFonts w:asciiTheme="minorHAnsi" w:eastAsia="Calibri" w:hAnsiTheme="minorHAnsi" w:cstheme="minorHAnsi"/>
                <w:noProof/>
                <w:color w:val="000000"/>
                <w:sz w:val="22"/>
              </w:rPr>
            </w:pPr>
            <w:r w:rsidRPr="00591C02">
              <w:rPr>
                <w:rFonts w:asciiTheme="minorHAnsi" w:eastAsia="Calibri" w:hAnsiTheme="minorHAnsi" w:cstheme="minorHAnsi"/>
                <w:noProof/>
                <w:color w:val="000000"/>
                <w:sz w:val="22"/>
              </w:rPr>
              <w:t>(b)</w:t>
            </w:r>
            <w:r w:rsidRPr="00591C02">
              <w:rPr>
                <w:rFonts w:asciiTheme="minorHAnsi" w:eastAsia="Calibri" w:hAnsiTheme="minorHAnsi" w:cstheme="minorHAnsi"/>
                <w:noProof/>
                <w:color w:val="000000"/>
                <w:sz w:val="22"/>
              </w:rPr>
              <w:tab/>
              <w:t>they ensure transparency, with adequate publication of calls for proposals, direct award procedures being limited to reasonable amounts or being duly justified;</w:t>
            </w:r>
          </w:p>
          <w:p w14:paraId="5170D41C" w14:textId="77777777" w:rsidR="00C037C5" w:rsidRPr="00591C02" w:rsidRDefault="00C037C5" w:rsidP="002C0161">
            <w:pPr>
              <w:autoSpaceDE w:val="0"/>
              <w:autoSpaceDN w:val="0"/>
              <w:adjustRightInd w:val="0"/>
              <w:spacing w:line="276" w:lineRule="auto"/>
              <w:ind w:left="284" w:hanging="284"/>
              <w:rPr>
                <w:rFonts w:asciiTheme="minorHAnsi" w:eastAsia="Calibri" w:hAnsiTheme="minorHAnsi" w:cstheme="minorHAnsi"/>
                <w:noProof/>
                <w:color w:val="000000"/>
                <w:sz w:val="22"/>
              </w:rPr>
            </w:pPr>
            <w:r w:rsidRPr="00591C02">
              <w:rPr>
                <w:rFonts w:asciiTheme="minorHAnsi" w:eastAsia="Calibri" w:hAnsiTheme="minorHAnsi" w:cstheme="minorHAnsi"/>
                <w:noProof/>
                <w:color w:val="000000"/>
                <w:sz w:val="22"/>
              </w:rPr>
              <w:t>(c)</w:t>
            </w:r>
            <w:r w:rsidRPr="00591C02">
              <w:rPr>
                <w:rFonts w:asciiTheme="minorHAnsi" w:eastAsia="Calibri" w:hAnsiTheme="minorHAnsi" w:cstheme="minorHAnsi"/>
                <w:noProof/>
                <w:color w:val="000000"/>
                <w:sz w:val="22"/>
              </w:rPr>
              <w:tab/>
              <w:t>they prevent conflicts of interest throughout the entire grant award procedure;</w:t>
            </w:r>
          </w:p>
          <w:p w14:paraId="708618B3" w14:textId="77777777" w:rsidR="00C037C5" w:rsidRPr="00591C02" w:rsidRDefault="00C037C5" w:rsidP="002C0161">
            <w:pPr>
              <w:spacing w:line="276" w:lineRule="auto"/>
              <w:ind w:left="284" w:hanging="284"/>
              <w:rPr>
                <w:rFonts w:asciiTheme="minorHAnsi" w:hAnsiTheme="minorHAnsi" w:cstheme="minorHAnsi"/>
                <w:b/>
                <w:noProof/>
                <w:sz w:val="22"/>
              </w:rPr>
            </w:pPr>
          </w:p>
        </w:tc>
      </w:tr>
    </w:tbl>
    <w:p w14:paraId="220E51B3" w14:textId="77777777" w:rsidR="00C037C5" w:rsidRPr="00591C02" w:rsidRDefault="00C037C5" w:rsidP="00C037C5">
      <w:pPr>
        <w:rPr>
          <w:rFonts w:asciiTheme="minorHAnsi" w:hAnsiTheme="minorHAnsi" w:cstheme="minorHAnsi"/>
          <w:noProof/>
          <w:sz w:val="22"/>
        </w:rPr>
      </w:pPr>
    </w:p>
    <w:p w14:paraId="1A60FAEC" w14:textId="77777777" w:rsidR="00C037C5" w:rsidRPr="00591C02" w:rsidRDefault="00C037C5" w:rsidP="00C037C5">
      <w:pPr>
        <w:rPr>
          <w:rFonts w:asciiTheme="minorHAnsi" w:hAnsiTheme="minorHAnsi" w:cstheme="minorHAnsi"/>
          <w:noProof/>
          <w:sz w:val="22"/>
        </w:rPr>
      </w:pPr>
      <w:r w:rsidRPr="00591C02">
        <w:rPr>
          <w:rFonts w:asciiTheme="minorHAnsi" w:hAnsiTheme="minorHAnsi" w:cstheme="minorHAnsi"/>
          <w:noProof/>
          <w:sz w:val="22"/>
        </w:rPr>
        <w:br w:type="page"/>
      </w:r>
    </w:p>
    <w:tbl>
      <w:tblPr>
        <w:tblW w:w="13999"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675"/>
        <w:gridCol w:w="7088"/>
        <w:gridCol w:w="3118"/>
        <w:gridCol w:w="3118"/>
      </w:tblGrid>
      <w:tr w:rsidR="00C037C5" w:rsidRPr="00591C02" w14:paraId="04474BA0" w14:textId="77777777" w:rsidTr="002C0161">
        <w:tc>
          <w:tcPr>
            <w:tcW w:w="7763" w:type="dxa"/>
            <w:gridSpan w:val="2"/>
            <w:shd w:val="clear" w:color="auto" w:fill="D9D9D9"/>
          </w:tcPr>
          <w:p w14:paraId="158700BC" w14:textId="77777777" w:rsidR="00C037C5" w:rsidRPr="00591C02" w:rsidRDefault="00C037C5" w:rsidP="002C0161">
            <w:pPr>
              <w:spacing w:line="360" w:lineRule="auto"/>
              <w:outlineLvl w:val="0"/>
              <w:rPr>
                <w:rFonts w:asciiTheme="minorHAnsi" w:hAnsiTheme="minorHAnsi" w:cstheme="minorHAnsi"/>
                <w:b/>
                <w:noProof/>
                <w:sz w:val="22"/>
              </w:rPr>
            </w:pPr>
            <w:r w:rsidRPr="00591C02">
              <w:rPr>
                <w:rFonts w:asciiTheme="minorHAnsi" w:hAnsiTheme="minorHAnsi" w:cstheme="minorHAnsi"/>
                <w:b/>
                <w:noProof/>
                <w:sz w:val="22"/>
              </w:rPr>
              <w:lastRenderedPageBreak/>
              <w:t>1 LEGAL AND REGULATORY FRAMEWORK — questions/criteria</w:t>
            </w:r>
          </w:p>
        </w:tc>
        <w:tc>
          <w:tcPr>
            <w:tcW w:w="3118" w:type="dxa"/>
            <w:tcBorders>
              <w:bottom w:val="single" w:sz="4" w:space="0" w:color="auto"/>
            </w:tcBorders>
            <w:shd w:val="clear" w:color="auto" w:fill="D9D9D9"/>
          </w:tcPr>
          <w:p w14:paraId="7733ED55" w14:textId="77777777" w:rsidR="00C037C5" w:rsidRPr="00591C02" w:rsidRDefault="00C037C5" w:rsidP="002C0161">
            <w:pPr>
              <w:jc w:val="center"/>
              <w:rPr>
                <w:rFonts w:asciiTheme="minorHAnsi" w:hAnsiTheme="minorHAnsi" w:cstheme="minorHAnsi"/>
                <w:b/>
                <w:noProof/>
                <w:sz w:val="22"/>
              </w:rPr>
            </w:pPr>
            <w:r w:rsidRPr="00591C02">
              <w:rPr>
                <w:rFonts w:asciiTheme="minorHAnsi" w:hAnsiTheme="minorHAnsi" w:cstheme="minorHAnsi"/>
                <w:b/>
                <w:noProof/>
                <w:sz w:val="22"/>
              </w:rPr>
              <w:t>Entity comments</w:t>
            </w:r>
          </w:p>
        </w:tc>
        <w:tc>
          <w:tcPr>
            <w:tcW w:w="3118" w:type="dxa"/>
            <w:shd w:val="clear" w:color="auto" w:fill="D9D9D9"/>
          </w:tcPr>
          <w:p w14:paraId="1E24C932" w14:textId="77777777" w:rsidR="00C037C5" w:rsidRPr="00591C02" w:rsidRDefault="00C037C5" w:rsidP="002C0161">
            <w:pPr>
              <w:jc w:val="center"/>
              <w:rPr>
                <w:rFonts w:asciiTheme="minorHAnsi" w:hAnsiTheme="minorHAnsi" w:cstheme="minorHAnsi"/>
                <w:b/>
                <w:noProof/>
                <w:sz w:val="22"/>
              </w:rPr>
            </w:pPr>
            <w:r w:rsidRPr="00591C02">
              <w:rPr>
                <w:rFonts w:asciiTheme="minorHAnsi" w:hAnsiTheme="minorHAnsi" w:cstheme="minorHAnsi"/>
                <w:b/>
                <w:noProof/>
                <w:sz w:val="22"/>
              </w:rPr>
              <w:t>Auditor comments</w:t>
            </w:r>
          </w:p>
        </w:tc>
      </w:tr>
      <w:tr w:rsidR="00C037C5" w:rsidRPr="00591C02" w14:paraId="62E52593" w14:textId="77777777" w:rsidTr="002C0161">
        <w:tc>
          <w:tcPr>
            <w:tcW w:w="10881" w:type="dxa"/>
            <w:gridSpan w:val="3"/>
            <w:shd w:val="clear" w:color="auto" w:fill="auto"/>
          </w:tcPr>
          <w:p w14:paraId="3E2CDF0A" w14:textId="77777777" w:rsidR="00C037C5" w:rsidRPr="00591C02" w:rsidRDefault="00C037C5" w:rsidP="002C0161">
            <w:pPr>
              <w:rPr>
                <w:rFonts w:asciiTheme="minorHAnsi" w:hAnsiTheme="minorHAnsi" w:cstheme="minorHAnsi"/>
                <w:noProof/>
                <w:sz w:val="22"/>
              </w:rPr>
            </w:pPr>
            <w:r w:rsidRPr="00591C02">
              <w:rPr>
                <w:rFonts w:asciiTheme="minorHAnsi" w:hAnsiTheme="minorHAnsi" w:cstheme="minorHAnsi"/>
                <w:b/>
                <w:noProof/>
                <w:sz w:val="22"/>
              </w:rPr>
              <w:t xml:space="preserve">Key question (level 2): </w:t>
            </w:r>
            <w:r w:rsidRPr="00591C02">
              <w:rPr>
                <w:rFonts w:asciiTheme="minorHAnsi" w:hAnsiTheme="minorHAnsi" w:cstheme="minorHAnsi"/>
                <w:noProof/>
                <w:sz w:val="22"/>
              </w:rPr>
              <w:t xml:space="preserve">Does the entity have a </w:t>
            </w:r>
            <w:r w:rsidRPr="00591C02">
              <w:rPr>
                <w:rFonts w:asciiTheme="minorHAnsi" w:hAnsiTheme="minorHAnsi" w:cstheme="minorHAnsi"/>
                <w:b/>
                <w:noProof/>
                <w:sz w:val="22"/>
              </w:rPr>
              <w:t>clear legal and regulatory framework</w:t>
            </w:r>
            <w:r w:rsidRPr="00591C02">
              <w:rPr>
                <w:rFonts w:asciiTheme="minorHAnsi" w:hAnsiTheme="minorHAnsi" w:cstheme="minorHAnsi"/>
                <w:noProof/>
                <w:sz w:val="22"/>
              </w:rPr>
              <w:t xml:space="preserve"> for providing grants?</w:t>
            </w:r>
          </w:p>
        </w:tc>
        <w:tc>
          <w:tcPr>
            <w:tcW w:w="3118" w:type="dxa"/>
          </w:tcPr>
          <w:p w14:paraId="5A755906" w14:textId="77777777" w:rsidR="00C037C5" w:rsidRPr="00591C02" w:rsidRDefault="00C037C5" w:rsidP="002C0161">
            <w:pPr>
              <w:rPr>
                <w:rFonts w:asciiTheme="minorHAnsi" w:hAnsiTheme="minorHAnsi" w:cstheme="minorHAnsi"/>
                <w:noProof/>
                <w:sz w:val="22"/>
              </w:rPr>
            </w:pPr>
          </w:p>
        </w:tc>
      </w:tr>
      <w:tr w:rsidR="00C037C5" w:rsidRPr="00591C02" w14:paraId="358DD8F5" w14:textId="77777777" w:rsidTr="002C0161">
        <w:tc>
          <w:tcPr>
            <w:tcW w:w="675" w:type="dxa"/>
            <w:tcBorders>
              <w:top w:val="single" w:sz="4" w:space="0" w:color="auto"/>
              <w:bottom w:val="single" w:sz="4" w:space="0" w:color="auto"/>
              <w:right w:val="single" w:sz="4" w:space="0" w:color="auto"/>
            </w:tcBorders>
            <w:shd w:val="clear" w:color="auto" w:fill="auto"/>
          </w:tcPr>
          <w:p w14:paraId="0BDF75E9" w14:textId="77777777" w:rsidR="00C037C5" w:rsidRPr="00591C02" w:rsidRDefault="00C037C5" w:rsidP="002C0161">
            <w:pPr>
              <w:rPr>
                <w:rFonts w:asciiTheme="minorHAnsi" w:hAnsiTheme="minorHAnsi" w:cstheme="minorHAnsi"/>
                <w:noProof/>
                <w:sz w:val="22"/>
              </w:rPr>
            </w:pPr>
            <w:r w:rsidRPr="00591C02">
              <w:rPr>
                <w:rFonts w:asciiTheme="minorHAnsi" w:hAnsiTheme="minorHAnsi" w:cstheme="minorHAnsi"/>
                <w:noProof/>
                <w:sz w:val="22"/>
              </w:rPr>
              <w:t>1.1</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16BB28A4" w14:textId="77777777" w:rsidR="00C037C5" w:rsidRPr="00591C02" w:rsidRDefault="00C037C5" w:rsidP="002C0161">
            <w:pPr>
              <w:spacing w:before="60" w:after="60" w:line="360" w:lineRule="auto"/>
              <w:rPr>
                <w:rFonts w:asciiTheme="minorHAnsi" w:hAnsiTheme="minorHAnsi" w:cstheme="minorHAnsi"/>
                <w:noProof/>
                <w:sz w:val="22"/>
              </w:rPr>
            </w:pPr>
            <w:r w:rsidRPr="00591C02">
              <w:rPr>
                <w:rFonts w:asciiTheme="minorHAnsi" w:hAnsiTheme="minorHAnsi" w:cstheme="minorHAnsi"/>
                <w:noProof/>
                <w:sz w:val="22"/>
              </w:rPr>
              <w:t>What types of grants does the entity provide? Does the framework properly define the term ‘grants’ and the forms of grants (e.g. maximum amount, percentage of total (eligible) cost of the action, use of lump sum financing etc.)?</w:t>
            </w:r>
          </w:p>
        </w:tc>
        <w:tc>
          <w:tcPr>
            <w:tcW w:w="3118" w:type="dxa"/>
            <w:tcBorders>
              <w:top w:val="single" w:sz="4" w:space="0" w:color="auto"/>
              <w:left w:val="single" w:sz="4" w:space="0" w:color="auto"/>
              <w:bottom w:val="single" w:sz="4" w:space="0" w:color="auto"/>
            </w:tcBorders>
            <w:shd w:val="clear" w:color="auto" w:fill="auto"/>
            <w:vAlign w:val="center"/>
          </w:tcPr>
          <w:p w14:paraId="2512C983" w14:textId="77777777" w:rsidR="00C037C5" w:rsidRPr="00591C02" w:rsidRDefault="00C037C5" w:rsidP="002C0161">
            <w:pPr>
              <w:rPr>
                <w:rFonts w:asciiTheme="minorHAnsi" w:hAnsiTheme="minorHAnsi" w:cstheme="minorHAnsi"/>
                <w:noProof/>
                <w:sz w:val="22"/>
              </w:rPr>
            </w:pPr>
            <w:r w:rsidRPr="00591C02">
              <w:rPr>
                <w:rFonts w:asciiTheme="minorHAnsi" w:hAnsiTheme="minorHAnsi" w:cstheme="minorHAnsi"/>
                <w:noProof/>
                <w:sz w:val="22"/>
              </w:rPr>
              <w:t>TBCBE</w:t>
            </w:r>
          </w:p>
        </w:tc>
        <w:tc>
          <w:tcPr>
            <w:tcW w:w="3118" w:type="dxa"/>
            <w:tcBorders>
              <w:top w:val="single" w:sz="4" w:space="0" w:color="auto"/>
              <w:left w:val="single" w:sz="4" w:space="0" w:color="auto"/>
              <w:bottom w:val="single" w:sz="4" w:space="0" w:color="auto"/>
            </w:tcBorders>
          </w:tcPr>
          <w:p w14:paraId="5CC96754" w14:textId="77777777" w:rsidR="00C037C5" w:rsidRPr="00591C02" w:rsidRDefault="00C037C5" w:rsidP="002C0161">
            <w:pPr>
              <w:rPr>
                <w:rFonts w:asciiTheme="minorHAnsi" w:hAnsiTheme="minorHAnsi" w:cstheme="minorHAnsi"/>
                <w:noProof/>
                <w:sz w:val="22"/>
              </w:rPr>
            </w:pPr>
          </w:p>
        </w:tc>
      </w:tr>
      <w:tr w:rsidR="00C037C5" w:rsidRPr="00591C02" w14:paraId="474FE8E5" w14:textId="77777777" w:rsidTr="002C0161">
        <w:tc>
          <w:tcPr>
            <w:tcW w:w="675" w:type="dxa"/>
            <w:tcBorders>
              <w:top w:val="single" w:sz="4" w:space="0" w:color="auto"/>
              <w:bottom w:val="single" w:sz="4" w:space="0" w:color="auto"/>
              <w:right w:val="single" w:sz="4" w:space="0" w:color="auto"/>
            </w:tcBorders>
            <w:shd w:val="clear" w:color="auto" w:fill="auto"/>
          </w:tcPr>
          <w:p w14:paraId="1DC907DF" w14:textId="77777777" w:rsidR="00C037C5" w:rsidRPr="00591C02" w:rsidRDefault="00C037C5" w:rsidP="002C0161">
            <w:pPr>
              <w:rPr>
                <w:rFonts w:asciiTheme="minorHAnsi" w:hAnsiTheme="minorHAnsi" w:cstheme="minorHAnsi"/>
                <w:noProof/>
                <w:sz w:val="22"/>
              </w:rPr>
            </w:pPr>
            <w:r w:rsidRPr="00591C02">
              <w:rPr>
                <w:rFonts w:asciiTheme="minorHAnsi" w:hAnsiTheme="minorHAnsi" w:cstheme="minorHAnsi"/>
                <w:noProof/>
                <w:sz w:val="22"/>
              </w:rPr>
              <w:t>1.2</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443FB9D2" w14:textId="77777777" w:rsidR="00C037C5" w:rsidRPr="00591C02" w:rsidRDefault="00C037C5" w:rsidP="002C0161">
            <w:pPr>
              <w:spacing w:before="60" w:after="60" w:line="276" w:lineRule="auto"/>
              <w:ind w:right="-108"/>
              <w:rPr>
                <w:rFonts w:asciiTheme="minorHAnsi" w:hAnsiTheme="minorHAnsi" w:cstheme="minorHAnsi"/>
                <w:noProof/>
                <w:sz w:val="22"/>
              </w:rPr>
            </w:pPr>
            <w:r w:rsidRPr="00591C02">
              <w:rPr>
                <w:rFonts w:asciiTheme="minorHAnsi" w:hAnsiTheme="minorHAnsi" w:cstheme="minorHAnsi"/>
                <w:noProof/>
                <w:sz w:val="22"/>
              </w:rPr>
              <w:t>For grants awarded following calls for proposals, are there guidelines for grant applicants and do these guidelines clearly describe procedures and rules from the application to the award of grants?</w:t>
            </w:r>
          </w:p>
          <w:p w14:paraId="5BC895E3" w14:textId="77777777" w:rsidR="00C037C5" w:rsidRPr="00591C02" w:rsidRDefault="00C037C5" w:rsidP="002C0161">
            <w:pPr>
              <w:spacing w:before="60" w:after="60" w:line="276" w:lineRule="auto"/>
              <w:ind w:left="284" w:right="-108" w:hanging="284"/>
              <w:rPr>
                <w:rFonts w:asciiTheme="minorHAnsi" w:hAnsiTheme="minorHAnsi" w:cstheme="minorHAnsi"/>
                <w:noProof/>
                <w:sz w:val="22"/>
              </w:rPr>
            </w:pPr>
            <w:r w:rsidRPr="00591C02">
              <w:rPr>
                <w:rFonts w:asciiTheme="minorHAnsi" w:hAnsiTheme="minorHAnsi" w:cstheme="minorHAnsi"/>
                <w:noProof/>
                <w:sz w:val="22"/>
              </w:rPr>
              <w:t>-</w:t>
            </w:r>
            <w:r w:rsidRPr="00591C02">
              <w:rPr>
                <w:rFonts w:asciiTheme="minorHAnsi" w:hAnsiTheme="minorHAnsi" w:cstheme="minorHAnsi"/>
                <w:noProof/>
                <w:sz w:val="22"/>
              </w:rPr>
              <w:tab/>
              <w:t>Are these guidelines published and easy accessible?</w:t>
            </w:r>
          </w:p>
          <w:p w14:paraId="392B152F" w14:textId="77777777" w:rsidR="00C037C5" w:rsidRPr="00591C02" w:rsidRDefault="00C037C5" w:rsidP="002C0161">
            <w:pPr>
              <w:spacing w:before="60" w:after="60" w:line="276" w:lineRule="auto"/>
              <w:ind w:left="284" w:right="-108" w:hanging="284"/>
              <w:rPr>
                <w:rFonts w:asciiTheme="minorHAnsi" w:hAnsiTheme="minorHAnsi" w:cstheme="minorHAnsi"/>
                <w:noProof/>
                <w:sz w:val="22"/>
              </w:rPr>
            </w:pPr>
            <w:r w:rsidRPr="00591C02">
              <w:rPr>
                <w:rFonts w:asciiTheme="minorHAnsi" w:hAnsiTheme="minorHAnsi" w:cstheme="minorHAnsi"/>
                <w:noProof/>
                <w:sz w:val="22"/>
              </w:rPr>
              <w:t>-</w:t>
            </w:r>
            <w:r w:rsidRPr="00591C02">
              <w:rPr>
                <w:rFonts w:asciiTheme="minorHAnsi" w:hAnsiTheme="minorHAnsi" w:cstheme="minorHAnsi"/>
                <w:noProof/>
                <w:sz w:val="22"/>
              </w:rPr>
              <w:tab/>
              <w:t>Do the guidelines clearly describe key principles (see below) and key issues such as eligibility rules, supporting documents required and provide a description of the activities/action?</w:t>
            </w:r>
          </w:p>
          <w:p w14:paraId="44D87F3F" w14:textId="77777777" w:rsidR="00C037C5" w:rsidRPr="00591C02" w:rsidRDefault="00C037C5" w:rsidP="002C0161">
            <w:pPr>
              <w:spacing w:before="60" w:after="60" w:line="276" w:lineRule="auto"/>
              <w:ind w:left="284" w:right="-108" w:hanging="284"/>
              <w:rPr>
                <w:rFonts w:asciiTheme="minorHAnsi" w:hAnsiTheme="minorHAnsi" w:cstheme="minorHAnsi"/>
                <w:noProof/>
                <w:sz w:val="22"/>
              </w:rPr>
            </w:pPr>
            <w:r w:rsidRPr="00591C02">
              <w:rPr>
                <w:rFonts w:asciiTheme="minorHAnsi" w:hAnsiTheme="minorHAnsi" w:cstheme="minorHAnsi"/>
                <w:noProof/>
                <w:sz w:val="22"/>
              </w:rPr>
              <w:t>-</w:t>
            </w:r>
            <w:r w:rsidRPr="00591C02">
              <w:rPr>
                <w:rFonts w:asciiTheme="minorHAnsi" w:hAnsiTheme="minorHAnsi" w:cstheme="minorHAnsi"/>
                <w:noProof/>
                <w:sz w:val="22"/>
              </w:rPr>
              <w:tab/>
              <w:t>Do the guidelines include documents such as grant application forms and action budget templates?</w:t>
            </w:r>
          </w:p>
          <w:p w14:paraId="40965F31" w14:textId="77777777" w:rsidR="00C037C5" w:rsidRPr="00591C02" w:rsidRDefault="00C037C5" w:rsidP="002C0161">
            <w:pPr>
              <w:spacing w:before="60" w:after="60" w:line="276" w:lineRule="auto"/>
              <w:ind w:left="284" w:right="-108" w:hanging="284"/>
              <w:rPr>
                <w:rFonts w:asciiTheme="minorHAnsi" w:hAnsiTheme="minorHAnsi" w:cstheme="minorHAnsi"/>
                <w:noProof/>
                <w:sz w:val="22"/>
              </w:rPr>
            </w:pPr>
            <w:r w:rsidRPr="00591C02">
              <w:rPr>
                <w:rFonts w:asciiTheme="minorHAnsi" w:hAnsiTheme="minorHAnsi" w:cstheme="minorHAnsi"/>
                <w:noProof/>
                <w:sz w:val="22"/>
              </w:rPr>
              <w:t>-</w:t>
            </w:r>
            <w:r w:rsidRPr="00591C02">
              <w:rPr>
                <w:rFonts w:asciiTheme="minorHAnsi" w:hAnsiTheme="minorHAnsi" w:cstheme="minorHAnsi"/>
                <w:noProof/>
                <w:sz w:val="22"/>
              </w:rPr>
              <w:tab/>
              <w:t>Are means of redress available, easily accessible, transparent, non-discriminatory, efficient and effective? Are beneficiaries/applicants informed about their rights throughout the process?</w:t>
            </w:r>
          </w:p>
        </w:tc>
        <w:tc>
          <w:tcPr>
            <w:tcW w:w="3118" w:type="dxa"/>
            <w:tcBorders>
              <w:top w:val="single" w:sz="4" w:space="0" w:color="auto"/>
              <w:left w:val="single" w:sz="4" w:space="0" w:color="auto"/>
              <w:bottom w:val="single" w:sz="4" w:space="0" w:color="auto"/>
            </w:tcBorders>
            <w:shd w:val="clear" w:color="auto" w:fill="auto"/>
            <w:vAlign w:val="center"/>
          </w:tcPr>
          <w:p w14:paraId="63CEA354" w14:textId="77777777" w:rsidR="00C037C5" w:rsidRPr="00591C02" w:rsidRDefault="00C037C5" w:rsidP="002C0161">
            <w:pPr>
              <w:rPr>
                <w:rFonts w:asciiTheme="minorHAnsi" w:hAnsiTheme="minorHAnsi" w:cstheme="minorHAnsi"/>
                <w:noProof/>
                <w:sz w:val="22"/>
              </w:rPr>
            </w:pPr>
            <w:r w:rsidRPr="00591C02">
              <w:rPr>
                <w:rFonts w:asciiTheme="minorHAnsi" w:hAnsiTheme="minorHAnsi" w:cstheme="minorHAnsi"/>
                <w:noProof/>
                <w:sz w:val="22"/>
              </w:rPr>
              <w:t>TBCBE</w:t>
            </w:r>
          </w:p>
        </w:tc>
        <w:tc>
          <w:tcPr>
            <w:tcW w:w="3118" w:type="dxa"/>
            <w:tcBorders>
              <w:top w:val="single" w:sz="4" w:space="0" w:color="auto"/>
              <w:left w:val="single" w:sz="4" w:space="0" w:color="auto"/>
              <w:bottom w:val="single" w:sz="4" w:space="0" w:color="auto"/>
            </w:tcBorders>
          </w:tcPr>
          <w:p w14:paraId="095CC721" w14:textId="77777777" w:rsidR="00C037C5" w:rsidRPr="00591C02" w:rsidRDefault="00C037C5" w:rsidP="002C0161">
            <w:pPr>
              <w:rPr>
                <w:rFonts w:asciiTheme="minorHAnsi" w:hAnsiTheme="minorHAnsi" w:cstheme="minorHAnsi"/>
                <w:noProof/>
                <w:sz w:val="22"/>
              </w:rPr>
            </w:pPr>
          </w:p>
        </w:tc>
      </w:tr>
    </w:tbl>
    <w:p w14:paraId="5FA683F6" w14:textId="77777777" w:rsidR="00C037C5" w:rsidRPr="00591C02" w:rsidRDefault="00C037C5" w:rsidP="00C037C5">
      <w:pPr>
        <w:rPr>
          <w:rFonts w:asciiTheme="minorHAnsi" w:hAnsiTheme="minorHAnsi" w:cstheme="minorHAnsi"/>
          <w:noProof/>
          <w:sz w:val="22"/>
        </w:rPr>
      </w:pPr>
    </w:p>
    <w:p w14:paraId="12216E5B" w14:textId="77777777" w:rsidR="00C037C5" w:rsidRPr="00591C02" w:rsidRDefault="00C037C5" w:rsidP="00C037C5">
      <w:pPr>
        <w:rPr>
          <w:rFonts w:asciiTheme="minorHAnsi" w:hAnsiTheme="minorHAnsi" w:cstheme="minorHAnsi"/>
          <w:noProof/>
          <w:sz w:val="22"/>
        </w:rPr>
      </w:pPr>
      <w:r w:rsidRPr="00591C02">
        <w:rPr>
          <w:rFonts w:asciiTheme="minorHAnsi" w:hAnsiTheme="minorHAnsi" w:cstheme="minorHAnsi"/>
          <w:noProof/>
          <w:sz w:val="22"/>
        </w:rPr>
        <w:br w:type="page"/>
      </w:r>
    </w:p>
    <w:tbl>
      <w:tblPr>
        <w:tblW w:w="13999"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675"/>
        <w:gridCol w:w="7088"/>
        <w:gridCol w:w="3118"/>
        <w:gridCol w:w="3118"/>
      </w:tblGrid>
      <w:tr w:rsidR="00C037C5" w:rsidRPr="00591C02" w14:paraId="57428895" w14:textId="77777777" w:rsidTr="002C0161">
        <w:tc>
          <w:tcPr>
            <w:tcW w:w="13999" w:type="dxa"/>
            <w:gridSpan w:val="4"/>
            <w:shd w:val="clear" w:color="auto" w:fill="D9D9D9"/>
          </w:tcPr>
          <w:p w14:paraId="27934172" w14:textId="77777777" w:rsidR="00C037C5" w:rsidRPr="00591C02" w:rsidRDefault="00C037C5" w:rsidP="002C0161">
            <w:pPr>
              <w:jc w:val="center"/>
              <w:rPr>
                <w:rFonts w:asciiTheme="minorHAnsi" w:hAnsiTheme="minorHAnsi" w:cstheme="minorHAnsi"/>
                <w:b/>
                <w:noProof/>
                <w:sz w:val="22"/>
              </w:rPr>
            </w:pPr>
            <w:r w:rsidRPr="00591C02">
              <w:rPr>
                <w:rFonts w:asciiTheme="minorHAnsi" w:hAnsiTheme="minorHAnsi" w:cstheme="minorHAnsi"/>
                <w:b/>
                <w:noProof/>
                <w:sz w:val="22"/>
              </w:rPr>
              <w:lastRenderedPageBreak/>
              <w:t>PILLAR 4 — GRANTS</w:t>
            </w:r>
          </w:p>
        </w:tc>
      </w:tr>
      <w:tr w:rsidR="00C037C5" w:rsidRPr="00591C02" w14:paraId="1FEDBDB0" w14:textId="77777777" w:rsidTr="002C0161">
        <w:tc>
          <w:tcPr>
            <w:tcW w:w="7763" w:type="dxa"/>
            <w:gridSpan w:val="2"/>
            <w:shd w:val="clear" w:color="auto" w:fill="D9D9D9"/>
          </w:tcPr>
          <w:p w14:paraId="2E7E91A0" w14:textId="77777777" w:rsidR="00C037C5" w:rsidRPr="00591C02" w:rsidRDefault="00C037C5" w:rsidP="002C0161">
            <w:pPr>
              <w:spacing w:line="360" w:lineRule="auto"/>
              <w:outlineLvl w:val="0"/>
              <w:rPr>
                <w:rFonts w:asciiTheme="minorHAnsi" w:hAnsiTheme="minorHAnsi" w:cstheme="minorHAnsi"/>
                <w:b/>
                <w:noProof/>
                <w:sz w:val="22"/>
              </w:rPr>
            </w:pPr>
            <w:r w:rsidRPr="00591C02">
              <w:rPr>
                <w:rFonts w:asciiTheme="minorHAnsi" w:hAnsiTheme="minorHAnsi" w:cstheme="minorHAnsi"/>
                <w:b/>
                <w:noProof/>
                <w:sz w:val="22"/>
              </w:rPr>
              <w:t>1 LEGAL AND REGULATORY FRAMEWORK (cont’d) — questions/criteria</w:t>
            </w:r>
          </w:p>
        </w:tc>
        <w:tc>
          <w:tcPr>
            <w:tcW w:w="3118" w:type="dxa"/>
            <w:tcBorders>
              <w:bottom w:val="single" w:sz="4" w:space="0" w:color="auto"/>
            </w:tcBorders>
            <w:shd w:val="clear" w:color="auto" w:fill="D9D9D9"/>
          </w:tcPr>
          <w:p w14:paraId="48A56444" w14:textId="77777777" w:rsidR="00C037C5" w:rsidRPr="00591C02" w:rsidRDefault="00C037C5" w:rsidP="002C0161">
            <w:pPr>
              <w:jc w:val="center"/>
              <w:rPr>
                <w:rFonts w:asciiTheme="minorHAnsi" w:hAnsiTheme="minorHAnsi" w:cstheme="minorHAnsi"/>
                <w:b/>
                <w:noProof/>
                <w:sz w:val="22"/>
              </w:rPr>
            </w:pPr>
            <w:r w:rsidRPr="00591C02">
              <w:rPr>
                <w:rFonts w:asciiTheme="minorHAnsi" w:hAnsiTheme="minorHAnsi" w:cstheme="minorHAnsi"/>
                <w:b/>
                <w:noProof/>
                <w:sz w:val="22"/>
              </w:rPr>
              <w:t>Entity comments</w:t>
            </w:r>
          </w:p>
        </w:tc>
        <w:tc>
          <w:tcPr>
            <w:tcW w:w="3118" w:type="dxa"/>
            <w:shd w:val="clear" w:color="auto" w:fill="D9D9D9"/>
          </w:tcPr>
          <w:p w14:paraId="0C0466F0" w14:textId="77777777" w:rsidR="00C037C5" w:rsidRPr="00591C02" w:rsidRDefault="00C037C5" w:rsidP="002C0161">
            <w:pPr>
              <w:jc w:val="center"/>
              <w:rPr>
                <w:rFonts w:asciiTheme="minorHAnsi" w:hAnsiTheme="minorHAnsi" w:cstheme="minorHAnsi"/>
                <w:b/>
                <w:noProof/>
                <w:sz w:val="22"/>
              </w:rPr>
            </w:pPr>
            <w:r w:rsidRPr="00591C02">
              <w:rPr>
                <w:rFonts w:asciiTheme="minorHAnsi" w:hAnsiTheme="minorHAnsi" w:cstheme="minorHAnsi"/>
                <w:b/>
                <w:noProof/>
                <w:sz w:val="22"/>
              </w:rPr>
              <w:t>Auditor comments</w:t>
            </w:r>
          </w:p>
        </w:tc>
      </w:tr>
      <w:tr w:rsidR="00C037C5" w:rsidRPr="00591C02" w14:paraId="2E0BE5AF" w14:textId="77777777" w:rsidTr="002C0161">
        <w:tc>
          <w:tcPr>
            <w:tcW w:w="675" w:type="dxa"/>
            <w:tcBorders>
              <w:top w:val="single" w:sz="4" w:space="0" w:color="auto"/>
              <w:bottom w:val="single" w:sz="4" w:space="0" w:color="auto"/>
              <w:right w:val="single" w:sz="4" w:space="0" w:color="auto"/>
            </w:tcBorders>
            <w:shd w:val="clear" w:color="auto" w:fill="auto"/>
          </w:tcPr>
          <w:p w14:paraId="7E92BAC3" w14:textId="77777777" w:rsidR="00C037C5" w:rsidRPr="00591C02" w:rsidRDefault="00C037C5" w:rsidP="002C0161">
            <w:pPr>
              <w:rPr>
                <w:rFonts w:asciiTheme="minorHAnsi" w:hAnsiTheme="minorHAnsi" w:cstheme="minorHAnsi"/>
                <w:noProof/>
                <w:sz w:val="22"/>
              </w:rPr>
            </w:pPr>
            <w:r w:rsidRPr="00591C02">
              <w:rPr>
                <w:rFonts w:asciiTheme="minorHAnsi" w:hAnsiTheme="minorHAnsi" w:cstheme="minorHAnsi"/>
                <w:noProof/>
                <w:sz w:val="22"/>
              </w:rPr>
              <w:t>1.3</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5E13C306" w14:textId="77777777" w:rsidR="00C037C5" w:rsidRPr="00591C02" w:rsidRDefault="00C037C5" w:rsidP="002C0161">
            <w:pPr>
              <w:spacing w:before="60" w:after="60" w:line="360" w:lineRule="auto"/>
              <w:ind w:right="-108"/>
              <w:rPr>
                <w:rFonts w:asciiTheme="minorHAnsi" w:hAnsiTheme="minorHAnsi" w:cstheme="minorHAnsi"/>
                <w:noProof/>
                <w:sz w:val="22"/>
              </w:rPr>
            </w:pPr>
            <w:r w:rsidRPr="00591C02">
              <w:rPr>
                <w:rFonts w:asciiTheme="minorHAnsi" w:hAnsiTheme="minorHAnsi" w:cstheme="minorHAnsi"/>
                <w:noProof/>
                <w:sz w:val="22"/>
              </w:rPr>
              <w:t>Does the entity use standard templates for grant contracts?</w:t>
            </w:r>
          </w:p>
          <w:p w14:paraId="372DA482" w14:textId="77777777" w:rsidR="00C037C5" w:rsidRPr="00591C02" w:rsidRDefault="00C037C5" w:rsidP="002C0161">
            <w:pPr>
              <w:spacing w:before="60" w:after="60" w:line="360" w:lineRule="auto"/>
              <w:ind w:right="-108"/>
              <w:rPr>
                <w:rFonts w:asciiTheme="minorHAnsi" w:hAnsiTheme="minorHAnsi" w:cstheme="minorHAnsi"/>
                <w:noProof/>
                <w:sz w:val="22"/>
              </w:rPr>
            </w:pPr>
            <w:r w:rsidRPr="00591C02">
              <w:rPr>
                <w:rFonts w:asciiTheme="minorHAnsi" w:hAnsiTheme="minorHAnsi" w:cstheme="minorHAnsi"/>
                <w:noProof/>
                <w:sz w:val="22"/>
              </w:rPr>
              <w:t>Do the contract templates allow for actions/activities to be clearly defined?</w:t>
            </w:r>
          </w:p>
          <w:p w14:paraId="6D0CD535" w14:textId="77777777" w:rsidR="00C037C5" w:rsidRPr="00591C02" w:rsidRDefault="00C037C5" w:rsidP="002C0161">
            <w:pPr>
              <w:spacing w:before="60" w:after="60" w:line="360" w:lineRule="auto"/>
              <w:ind w:right="-108"/>
              <w:rPr>
                <w:rFonts w:asciiTheme="minorHAnsi" w:hAnsiTheme="minorHAnsi" w:cstheme="minorHAnsi"/>
                <w:noProof/>
                <w:sz w:val="22"/>
              </w:rPr>
            </w:pPr>
            <w:r w:rsidRPr="00591C02">
              <w:rPr>
                <w:rFonts w:asciiTheme="minorHAnsi" w:hAnsiTheme="minorHAnsi" w:cstheme="minorHAnsi"/>
                <w:noProof/>
                <w:sz w:val="22"/>
              </w:rPr>
              <w:t>Are all beneficiaries identified in contracts?</w:t>
            </w:r>
          </w:p>
          <w:p w14:paraId="205C451F" w14:textId="77777777" w:rsidR="00C037C5" w:rsidRPr="00591C02" w:rsidRDefault="00C037C5" w:rsidP="002C0161">
            <w:pPr>
              <w:spacing w:before="60" w:after="60" w:line="360" w:lineRule="auto"/>
              <w:ind w:right="-108"/>
              <w:rPr>
                <w:rFonts w:asciiTheme="minorHAnsi" w:hAnsiTheme="minorHAnsi" w:cstheme="minorHAnsi"/>
                <w:noProof/>
                <w:sz w:val="22"/>
              </w:rPr>
            </w:pPr>
            <w:r w:rsidRPr="00591C02">
              <w:rPr>
                <w:rFonts w:asciiTheme="minorHAnsi" w:hAnsiTheme="minorHAnsi" w:cstheme="minorHAnsi"/>
                <w:noProof/>
                <w:sz w:val="22"/>
              </w:rPr>
              <w:t>Do contracts specify at least the subject, the beneficiary/ies, the duration, the maximum amount of funding, a budget for the action or work programme and the responsibilities of the beneficiary/ies?</w:t>
            </w:r>
          </w:p>
        </w:tc>
        <w:tc>
          <w:tcPr>
            <w:tcW w:w="3118" w:type="dxa"/>
            <w:tcBorders>
              <w:top w:val="single" w:sz="4" w:space="0" w:color="auto"/>
              <w:left w:val="single" w:sz="4" w:space="0" w:color="auto"/>
              <w:bottom w:val="single" w:sz="4" w:space="0" w:color="auto"/>
            </w:tcBorders>
            <w:shd w:val="clear" w:color="auto" w:fill="auto"/>
            <w:vAlign w:val="center"/>
          </w:tcPr>
          <w:p w14:paraId="0ED47B46" w14:textId="77777777" w:rsidR="00C037C5" w:rsidRPr="00591C02" w:rsidRDefault="00C037C5" w:rsidP="002C0161">
            <w:pPr>
              <w:rPr>
                <w:rFonts w:asciiTheme="minorHAnsi" w:hAnsiTheme="minorHAnsi" w:cstheme="minorHAnsi"/>
                <w:noProof/>
                <w:sz w:val="22"/>
              </w:rPr>
            </w:pPr>
            <w:r w:rsidRPr="00591C02">
              <w:rPr>
                <w:rFonts w:asciiTheme="minorHAnsi" w:hAnsiTheme="minorHAnsi" w:cstheme="minorHAnsi"/>
                <w:noProof/>
                <w:sz w:val="22"/>
              </w:rPr>
              <w:t>TBCBE</w:t>
            </w:r>
          </w:p>
        </w:tc>
        <w:tc>
          <w:tcPr>
            <w:tcW w:w="3118" w:type="dxa"/>
            <w:tcBorders>
              <w:top w:val="single" w:sz="4" w:space="0" w:color="auto"/>
              <w:left w:val="single" w:sz="4" w:space="0" w:color="auto"/>
              <w:bottom w:val="single" w:sz="4" w:space="0" w:color="auto"/>
            </w:tcBorders>
          </w:tcPr>
          <w:p w14:paraId="0889EB13" w14:textId="77777777" w:rsidR="00C037C5" w:rsidRPr="00591C02" w:rsidRDefault="00C037C5" w:rsidP="002C0161">
            <w:pPr>
              <w:rPr>
                <w:rFonts w:asciiTheme="minorHAnsi" w:hAnsiTheme="minorHAnsi" w:cstheme="minorHAnsi"/>
                <w:noProof/>
                <w:sz w:val="22"/>
              </w:rPr>
            </w:pPr>
          </w:p>
        </w:tc>
      </w:tr>
      <w:tr w:rsidR="00C037C5" w:rsidRPr="00591C02" w14:paraId="4A486BCB" w14:textId="77777777" w:rsidTr="002C0161">
        <w:tc>
          <w:tcPr>
            <w:tcW w:w="675" w:type="dxa"/>
            <w:tcBorders>
              <w:top w:val="single" w:sz="4" w:space="0" w:color="auto"/>
              <w:bottom w:val="single" w:sz="4" w:space="0" w:color="auto"/>
              <w:right w:val="single" w:sz="4" w:space="0" w:color="auto"/>
            </w:tcBorders>
            <w:shd w:val="clear" w:color="auto" w:fill="auto"/>
          </w:tcPr>
          <w:p w14:paraId="197743BE" w14:textId="77777777" w:rsidR="00C037C5" w:rsidRPr="00591C02" w:rsidRDefault="00C037C5" w:rsidP="002C0161">
            <w:pPr>
              <w:rPr>
                <w:rFonts w:asciiTheme="minorHAnsi" w:hAnsiTheme="minorHAnsi" w:cstheme="minorHAnsi"/>
                <w:noProof/>
                <w:sz w:val="22"/>
              </w:rPr>
            </w:pPr>
            <w:r w:rsidRPr="00591C02">
              <w:rPr>
                <w:rFonts w:asciiTheme="minorHAnsi" w:hAnsiTheme="minorHAnsi" w:cstheme="minorHAnsi"/>
                <w:noProof/>
                <w:sz w:val="22"/>
              </w:rPr>
              <w:t>1.4</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0F6E8959" w14:textId="77777777" w:rsidR="00C037C5" w:rsidRPr="00591C02" w:rsidRDefault="00C037C5" w:rsidP="002C0161">
            <w:pPr>
              <w:spacing w:before="60" w:after="60" w:line="360" w:lineRule="auto"/>
              <w:ind w:right="-108"/>
              <w:rPr>
                <w:rFonts w:asciiTheme="minorHAnsi" w:hAnsiTheme="minorHAnsi" w:cstheme="minorHAnsi"/>
                <w:noProof/>
                <w:sz w:val="22"/>
              </w:rPr>
            </w:pPr>
            <w:r w:rsidRPr="00591C02">
              <w:rPr>
                <w:rFonts w:asciiTheme="minorHAnsi" w:hAnsiTheme="minorHAnsi" w:cstheme="minorHAnsi"/>
                <w:noProof/>
                <w:sz w:val="22"/>
              </w:rPr>
              <w:t>Do contracts clearly set out the conditions, rules and criteria that must be respected?</w:t>
            </w:r>
          </w:p>
          <w:p w14:paraId="1E97CD16" w14:textId="77777777" w:rsidR="00C037C5" w:rsidRPr="00591C02" w:rsidRDefault="00C037C5" w:rsidP="002C0161">
            <w:pPr>
              <w:spacing w:before="60" w:after="60" w:line="360" w:lineRule="auto"/>
              <w:rPr>
                <w:rFonts w:asciiTheme="minorHAnsi" w:hAnsiTheme="minorHAnsi" w:cstheme="minorHAnsi"/>
                <w:noProof/>
                <w:sz w:val="22"/>
              </w:rPr>
            </w:pPr>
            <w:r w:rsidRPr="00591C02">
              <w:rPr>
                <w:rFonts w:asciiTheme="minorHAnsi" w:hAnsiTheme="minorHAnsi" w:cstheme="minorHAnsi"/>
                <w:noProof/>
                <w:sz w:val="22"/>
              </w:rPr>
              <w:t>If a grant is awarded to several entities, do the grant contracts clearly set out the obligations and responsibilities of the coordinator, if any, and of the other beneficiaries, and the conditions for adding or removing a beneficiary?</w:t>
            </w:r>
          </w:p>
          <w:p w14:paraId="40A38FD9" w14:textId="77777777" w:rsidR="00C037C5" w:rsidRPr="00591C02" w:rsidRDefault="00C037C5" w:rsidP="002C0161">
            <w:pPr>
              <w:spacing w:before="60" w:after="60" w:line="360" w:lineRule="auto"/>
              <w:ind w:right="-108"/>
              <w:rPr>
                <w:rFonts w:asciiTheme="minorHAnsi" w:hAnsiTheme="minorHAnsi" w:cstheme="minorHAnsi"/>
                <w:noProof/>
                <w:sz w:val="22"/>
              </w:rPr>
            </w:pPr>
            <w:r w:rsidRPr="00591C02">
              <w:rPr>
                <w:rFonts w:asciiTheme="minorHAnsi" w:hAnsiTheme="minorHAnsi" w:cstheme="minorHAnsi"/>
                <w:noProof/>
                <w:sz w:val="22"/>
              </w:rPr>
              <w:t>Amendments to grant contracts must not involve any changes that would influence the grant award decision or the equal treatment of applicants, where relevant. Are these criteria respected?</w:t>
            </w:r>
          </w:p>
          <w:p w14:paraId="5DD23CEA" w14:textId="77777777" w:rsidR="00C037C5" w:rsidRPr="00591C02" w:rsidRDefault="00C037C5" w:rsidP="002C0161">
            <w:pPr>
              <w:spacing w:before="60" w:after="60" w:line="360" w:lineRule="auto"/>
              <w:ind w:right="-108"/>
              <w:rPr>
                <w:rFonts w:asciiTheme="minorHAnsi" w:hAnsiTheme="minorHAnsi" w:cstheme="minorHAnsi"/>
                <w:noProof/>
                <w:sz w:val="22"/>
              </w:rPr>
            </w:pPr>
            <w:r w:rsidRPr="00591C02">
              <w:rPr>
                <w:rFonts w:asciiTheme="minorHAnsi" w:hAnsiTheme="minorHAnsi" w:cstheme="minorHAnsi"/>
                <w:noProof/>
                <w:sz w:val="22"/>
              </w:rPr>
              <w:t>Are there basic rules for eligible costs (e.g. actual costs incurred by the grant beneficiary)?</w:t>
            </w:r>
          </w:p>
        </w:tc>
        <w:tc>
          <w:tcPr>
            <w:tcW w:w="3118" w:type="dxa"/>
            <w:tcBorders>
              <w:top w:val="single" w:sz="4" w:space="0" w:color="auto"/>
              <w:left w:val="single" w:sz="4" w:space="0" w:color="auto"/>
              <w:bottom w:val="single" w:sz="4" w:space="0" w:color="auto"/>
            </w:tcBorders>
            <w:shd w:val="clear" w:color="auto" w:fill="auto"/>
            <w:vAlign w:val="center"/>
          </w:tcPr>
          <w:p w14:paraId="6577C8FA" w14:textId="77777777" w:rsidR="00C037C5" w:rsidRPr="00591C02" w:rsidRDefault="00C037C5" w:rsidP="002C0161">
            <w:pPr>
              <w:rPr>
                <w:rFonts w:asciiTheme="minorHAnsi" w:hAnsiTheme="minorHAnsi" w:cstheme="minorHAnsi"/>
                <w:noProof/>
                <w:sz w:val="22"/>
              </w:rPr>
            </w:pPr>
            <w:r w:rsidRPr="00591C02">
              <w:rPr>
                <w:rFonts w:asciiTheme="minorHAnsi" w:hAnsiTheme="minorHAnsi" w:cstheme="minorHAnsi"/>
                <w:noProof/>
                <w:sz w:val="22"/>
              </w:rPr>
              <w:t>TBCBE</w:t>
            </w:r>
          </w:p>
        </w:tc>
        <w:tc>
          <w:tcPr>
            <w:tcW w:w="3118" w:type="dxa"/>
            <w:tcBorders>
              <w:top w:val="single" w:sz="4" w:space="0" w:color="auto"/>
              <w:left w:val="single" w:sz="4" w:space="0" w:color="auto"/>
              <w:bottom w:val="single" w:sz="4" w:space="0" w:color="auto"/>
            </w:tcBorders>
          </w:tcPr>
          <w:p w14:paraId="3F661535" w14:textId="77777777" w:rsidR="00C037C5" w:rsidRPr="00591C02" w:rsidRDefault="00C037C5" w:rsidP="002C0161">
            <w:pPr>
              <w:rPr>
                <w:rFonts w:asciiTheme="minorHAnsi" w:hAnsiTheme="minorHAnsi" w:cstheme="minorHAnsi"/>
                <w:noProof/>
                <w:sz w:val="22"/>
              </w:rPr>
            </w:pPr>
          </w:p>
        </w:tc>
      </w:tr>
    </w:tbl>
    <w:p w14:paraId="575C26E8" w14:textId="77777777" w:rsidR="00C037C5" w:rsidRPr="00591C02" w:rsidRDefault="00C037C5" w:rsidP="00C037C5">
      <w:pPr>
        <w:rPr>
          <w:rFonts w:asciiTheme="minorHAnsi" w:hAnsiTheme="minorHAnsi" w:cstheme="minorHAnsi"/>
          <w:noProof/>
          <w:sz w:val="22"/>
        </w:rPr>
      </w:pPr>
    </w:p>
    <w:p w14:paraId="054D7C29" w14:textId="77777777" w:rsidR="00C037C5" w:rsidRPr="00591C02" w:rsidRDefault="00C037C5" w:rsidP="00C037C5">
      <w:pPr>
        <w:rPr>
          <w:rFonts w:asciiTheme="minorHAnsi" w:hAnsiTheme="minorHAnsi" w:cstheme="minorHAnsi"/>
          <w:noProof/>
          <w:sz w:val="22"/>
        </w:rPr>
      </w:pPr>
      <w:r w:rsidRPr="00591C02">
        <w:rPr>
          <w:rFonts w:asciiTheme="minorHAnsi" w:hAnsiTheme="minorHAnsi" w:cstheme="minorHAnsi"/>
          <w:noProof/>
          <w:sz w:val="22"/>
        </w:rPr>
        <w:br w:type="page"/>
      </w:r>
    </w:p>
    <w:tbl>
      <w:tblPr>
        <w:tblW w:w="13717"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675"/>
        <w:gridCol w:w="7088"/>
        <w:gridCol w:w="2977"/>
        <w:gridCol w:w="2977"/>
      </w:tblGrid>
      <w:tr w:rsidR="00C037C5" w:rsidRPr="00591C02" w14:paraId="1D6ED8D1" w14:textId="77777777" w:rsidTr="002C0161">
        <w:tc>
          <w:tcPr>
            <w:tcW w:w="13717" w:type="dxa"/>
            <w:gridSpan w:val="4"/>
            <w:shd w:val="clear" w:color="auto" w:fill="D9D9D9"/>
          </w:tcPr>
          <w:p w14:paraId="08A0D743" w14:textId="77777777" w:rsidR="00C037C5" w:rsidRPr="00591C02" w:rsidRDefault="00C037C5" w:rsidP="002C0161">
            <w:pPr>
              <w:jc w:val="center"/>
              <w:rPr>
                <w:rFonts w:asciiTheme="minorHAnsi" w:hAnsiTheme="minorHAnsi" w:cstheme="minorHAnsi"/>
                <w:b/>
                <w:noProof/>
                <w:sz w:val="22"/>
              </w:rPr>
            </w:pPr>
            <w:r w:rsidRPr="00591C02">
              <w:rPr>
                <w:rFonts w:asciiTheme="minorHAnsi" w:hAnsiTheme="minorHAnsi" w:cstheme="minorHAnsi"/>
                <w:b/>
                <w:noProof/>
                <w:sz w:val="22"/>
              </w:rPr>
              <w:lastRenderedPageBreak/>
              <w:t>PILLAR 4 — GRANTS</w:t>
            </w:r>
          </w:p>
        </w:tc>
      </w:tr>
      <w:tr w:rsidR="00C037C5" w:rsidRPr="00591C02" w14:paraId="5BAF6853" w14:textId="77777777" w:rsidTr="002C0161">
        <w:tc>
          <w:tcPr>
            <w:tcW w:w="7763" w:type="dxa"/>
            <w:gridSpan w:val="2"/>
            <w:shd w:val="clear" w:color="auto" w:fill="D9D9D9"/>
          </w:tcPr>
          <w:p w14:paraId="40809B99" w14:textId="77777777" w:rsidR="00C037C5" w:rsidRPr="00591C02" w:rsidRDefault="00C037C5" w:rsidP="002C0161">
            <w:pPr>
              <w:spacing w:line="360" w:lineRule="auto"/>
              <w:outlineLvl w:val="0"/>
              <w:rPr>
                <w:rFonts w:asciiTheme="minorHAnsi" w:hAnsiTheme="minorHAnsi" w:cstheme="minorHAnsi"/>
                <w:b/>
                <w:noProof/>
                <w:sz w:val="22"/>
              </w:rPr>
            </w:pPr>
            <w:r w:rsidRPr="00591C02">
              <w:rPr>
                <w:rFonts w:asciiTheme="minorHAnsi" w:hAnsiTheme="minorHAnsi" w:cstheme="minorHAnsi"/>
                <w:b/>
                <w:noProof/>
                <w:sz w:val="22"/>
              </w:rPr>
              <w:t>2 PRINCIPLES — questions/criteria</w:t>
            </w:r>
          </w:p>
        </w:tc>
        <w:tc>
          <w:tcPr>
            <w:tcW w:w="2977" w:type="dxa"/>
            <w:tcBorders>
              <w:bottom w:val="single" w:sz="4" w:space="0" w:color="auto"/>
            </w:tcBorders>
            <w:shd w:val="clear" w:color="auto" w:fill="D9D9D9"/>
          </w:tcPr>
          <w:p w14:paraId="20DE15F9" w14:textId="77777777" w:rsidR="00C037C5" w:rsidRPr="00591C02" w:rsidRDefault="00C037C5" w:rsidP="002C0161">
            <w:pPr>
              <w:jc w:val="center"/>
              <w:rPr>
                <w:rFonts w:asciiTheme="minorHAnsi" w:hAnsiTheme="minorHAnsi" w:cstheme="minorHAnsi"/>
                <w:b/>
                <w:noProof/>
                <w:sz w:val="22"/>
              </w:rPr>
            </w:pPr>
            <w:r w:rsidRPr="00591C02">
              <w:rPr>
                <w:rFonts w:asciiTheme="minorHAnsi" w:hAnsiTheme="minorHAnsi" w:cstheme="minorHAnsi"/>
                <w:b/>
                <w:noProof/>
                <w:sz w:val="22"/>
              </w:rPr>
              <w:t>Entity comments</w:t>
            </w:r>
          </w:p>
        </w:tc>
        <w:tc>
          <w:tcPr>
            <w:tcW w:w="2977" w:type="dxa"/>
            <w:shd w:val="clear" w:color="auto" w:fill="D9D9D9"/>
          </w:tcPr>
          <w:p w14:paraId="02FDBFB0" w14:textId="77777777" w:rsidR="00C037C5" w:rsidRPr="00591C02" w:rsidRDefault="00C037C5" w:rsidP="002C0161">
            <w:pPr>
              <w:jc w:val="center"/>
              <w:rPr>
                <w:rFonts w:asciiTheme="minorHAnsi" w:hAnsiTheme="minorHAnsi" w:cstheme="minorHAnsi"/>
                <w:b/>
                <w:noProof/>
                <w:sz w:val="22"/>
              </w:rPr>
            </w:pPr>
            <w:r w:rsidRPr="00591C02">
              <w:rPr>
                <w:rFonts w:asciiTheme="minorHAnsi" w:hAnsiTheme="minorHAnsi" w:cstheme="minorHAnsi"/>
                <w:b/>
                <w:noProof/>
                <w:sz w:val="22"/>
              </w:rPr>
              <w:t>Auditor comments</w:t>
            </w:r>
          </w:p>
        </w:tc>
      </w:tr>
      <w:tr w:rsidR="00C037C5" w:rsidRPr="00591C02" w14:paraId="65CB744C" w14:textId="77777777" w:rsidTr="002C0161">
        <w:tc>
          <w:tcPr>
            <w:tcW w:w="10740" w:type="dxa"/>
            <w:gridSpan w:val="3"/>
            <w:shd w:val="clear" w:color="auto" w:fill="auto"/>
          </w:tcPr>
          <w:p w14:paraId="73422A7E" w14:textId="77777777" w:rsidR="00C037C5" w:rsidRPr="00591C02" w:rsidRDefault="00C037C5" w:rsidP="002C0161">
            <w:pPr>
              <w:spacing w:before="60" w:after="60" w:line="276" w:lineRule="auto"/>
              <w:rPr>
                <w:rFonts w:asciiTheme="minorHAnsi" w:hAnsiTheme="minorHAnsi" w:cstheme="minorHAnsi"/>
                <w:noProof/>
                <w:sz w:val="22"/>
              </w:rPr>
            </w:pPr>
            <w:r w:rsidRPr="00591C02">
              <w:rPr>
                <w:rFonts w:asciiTheme="minorHAnsi" w:hAnsiTheme="minorHAnsi" w:cstheme="minorHAnsi"/>
                <w:b/>
                <w:noProof/>
                <w:sz w:val="22"/>
              </w:rPr>
              <w:t>Key question (level 2):</w:t>
            </w:r>
            <w:r w:rsidRPr="00591C02">
              <w:rPr>
                <w:rFonts w:asciiTheme="minorHAnsi" w:hAnsiTheme="minorHAnsi" w:cstheme="minorHAnsi"/>
                <w:noProof/>
                <w:sz w:val="22"/>
              </w:rPr>
              <w:t xml:space="preserve"> are the following </w:t>
            </w:r>
            <w:r w:rsidRPr="00591C02">
              <w:rPr>
                <w:rFonts w:asciiTheme="minorHAnsi" w:hAnsiTheme="minorHAnsi" w:cstheme="minorHAnsi"/>
                <w:b/>
                <w:noProof/>
                <w:sz w:val="22"/>
              </w:rPr>
              <w:t>principles</w:t>
            </w:r>
            <w:r w:rsidRPr="00591C02">
              <w:rPr>
                <w:rFonts w:asciiTheme="minorHAnsi" w:hAnsiTheme="minorHAnsi" w:cstheme="minorHAnsi"/>
                <w:noProof/>
                <w:sz w:val="22"/>
              </w:rPr>
              <w:t xml:space="preserve"> integrated in the procedures, rules and criteria of the entity’s grant award system: transparency, equal treatment, eligibility criteria and avoiding conflicts of interest?</w:t>
            </w:r>
          </w:p>
          <w:p w14:paraId="4C651BA9" w14:textId="77777777" w:rsidR="00C037C5" w:rsidRPr="00591C02" w:rsidRDefault="00C037C5" w:rsidP="002C0161">
            <w:pPr>
              <w:spacing w:before="60" w:after="60" w:line="276" w:lineRule="auto"/>
              <w:rPr>
                <w:rFonts w:asciiTheme="minorHAnsi" w:hAnsiTheme="minorHAnsi" w:cstheme="minorHAnsi"/>
                <w:noProof/>
                <w:sz w:val="22"/>
              </w:rPr>
            </w:pPr>
            <w:r w:rsidRPr="00591C02">
              <w:rPr>
                <w:rFonts w:asciiTheme="minorHAnsi" w:hAnsiTheme="minorHAnsi" w:cstheme="minorHAnsi"/>
                <w:noProof/>
                <w:sz w:val="22"/>
              </w:rPr>
              <w:t xml:space="preserve">These principles must be integrated in the procedures, rules and criteria of the entity’s grant award system in accordance with the overarching principle of </w:t>
            </w:r>
            <w:r w:rsidRPr="00591C02">
              <w:rPr>
                <w:rFonts w:asciiTheme="minorHAnsi" w:hAnsiTheme="minorHAnsi" w:cstheme="minorHAnsi"/>
                <w:b/>
                <w:noProof/>
                <w:sz w:val="22"/>
              </w:rPr>
              <w:t>proportionality</w:t>
            </w:r>
            <w:r w:rsidRPr="00591C02">
              <w:rPr>
                <w:rFonts w:asciiTheme="minorHAnsi" w:hAnsiTheme="minorHAnsi" w:cstheme="minorHAnsi"/>
                <w:noProof/>
                <w:sz w:val="22"/>
              </w:rPr>
              <w:t>. Principles are not absolute and a limited number of exceptions can be laid down provided that they are clearly stated, reasonable and justified.</w:t>
            </w:r>
          </w:p>
        </w:tc>
        <w:tc>
          <w:tcPr>
            <w:tcW w:w="2977" w:type="dxa"/>
          </w:tcPr>
          <w:p w14:paraId="5DE2EDD9" w14:textId="77777777" w:rsidR="00C037C5" w:rsidRPr="00591C02" w:rsidRDefault="00C037C5" w:rsidP="002C0161">
            <w:pPr>
              <w:spacing w:before="60" w:after="60" w:line="276" w:lineRule="auto"/>
              <w:rPr>
                <w:rFonts w:asciiTheme="minorHAnsi" w:hAnsiTheme="minorHAnsi" w:cstheme="minorHAnsi"/>
                <w:noProof/>
                <w:sz w:val="22"/>
              </w:rPr>
            </w:pPr>
          </w:p>
        </w:tc>
      </w:tr>
      <w:tr w:rsidR="00C037C5" w:rsidRPr="00591C02" w14:paraId="4F8A4C73" w14:textId="77777777" w:rsidTr="002C0161">
        <w:tc>
          <w:tcPr>
            <w:tcW w:w="675" w:type="dxa"/>
            <w:tcBorders>
              <w:top w:val="single" w:sz="4" w:space="0" w:color="auto"/>
              <w:bottom w:val="single" w:sz="4" w:space="0" w:color="auto"/>
              <w:right w:val="single" w:sz="4" w:space="0" w:color="auto"/>
            </w:tcBorders>
            <w:shd w:val="clear" w:color="auto" w:fill="auto"/>
          </w:tcPr>
          <w:p w14:paraId="493978FA" w14:textId="77777777" w:rsidR="00C037C5" w:rsidRPr="00591C02" w:rsidRDefault="00C037C5" w:rsidP="002C0161">
            <w:pPr>
              <w:spacing w:before="60" w:after="60"/>
              <w:rPr>
                <w:rFonts w:asciiTheme="minorHAnsi" w:hAnsiTheme="minorHAnsi" w:cstheme="minorHAnsi"/>
                <w:noProof/>
                <w:sz w:val="22"/>
              </w:rPr>
            </w:pPr>
            <w:r w:rsidRPr="00591C02">
              <w:rPr>
                <w:rFonts w:asciiTheme="minorHAnsi" w:hAnsiTheme="minorHAnsi" w:cstheme="minorHAnsi"/>
                <w:noProof/>
                <w:sz w:val="22"/>
              </w:rPr>
              <w:t>2.1</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3CE2E1D7" w14:textId="77777777" w:rsidR="00C037C5" w:rsidRPr="00591C02" w:rsidRDefault="00C037C5" w:rsidP="002C0161">
            <w:pPr>
              <w:spacing w:before="60" w:after="60" w:line="360" w:lineRule="auto"/>
              <w:ind w:right="-108"/>
              <w:rPr>
                <w:rFonts w:asciiTheme="minorHAnsi" w:hAnsiTheme="minorHAnsi" w:cstheme="minorHAnsi"/>
                <w:noProof/>
                <w:sz w:val="22"/>
              </w:rPr>
            </w:pPr>
            <w:r w:rsidRPr="00591C02">
              <w:rPr>
                <w:rFonts w:asciiTheme="minorHAnsi" w:hAnsiTheme="minorHAnsi" w:cstheme="minorHAnsi"/>
                <w:noProof/>
                <w:sz w:val="22"/>
                <w:u w:val="single"/>
              </w:rPr>
              <w:t>Transparency</w:t>
            </w:r>
            <w:r w:rsidRPr="00591C02">
              <w:rPr>
                <w:rFonts w:asciiTheme="minorHAnsi" w:hAnsiTheme="minorHAnsi" w:cstheme="minorHAnsi"/>
                <w:noProof/>
                <w:sz w:val="22"/>
              </w:rPr>
              <w:t xml:space="preserve"> Are calls for proposals published widely and in an easily accessible way? </w:t>
            </w:r>
            <w:r w:rsidRPr="00591C02">
              <w:rPr>
                <w:rFonts w:asciiTheme="minorHAnsi" w:hAnsiTheme="minorHAnsi" w:cstheme="minorHAnsi"/>
                <w:noProof/>
                <w:sz w:val="22"/>
              </w:rPr>
              <w:br/>
              <w:t>Do grant applicants have sufficient time to submit proposals?</w:t>
            </w:r>
          </w:p>
        </w:tc>
        <w:tc>
          <w:tcPr>
            <w:tcW w:w="2977" w:type="dxa"/>
            <w:tcBorders>
              <w:top w:val="single" w:sz="4" w:space="0" w:color="auto"/>
              <w:left w:val="single" w:sz="4" w:space="0" w:color="auto"/>
              <w:bottom w:val="single" w:sz="4" w:space="0" w:color="auto"/>
            </w:tcBorders>
            <w:shd w:val="clear" w:color="auto" w:fill="D9D9D9"/>
          </w:tcPr>
          <w:p w14:paraId="66FED8D5" w14:textId="77777777" w:rsidR="00C037C5" w:rsidRPr="00591C02" w:rsidRDefault="00C037C5" w:rsidP="002C0161">
            <w:pPr>
              <w:spacing w:before="60" w:after="60"/>
              <w:rPr>
                <w:rFonts w:asciiTheme="minorHAnsi" w:hAnsiTheme="minorHAnsi" w:cstheme="minorHAnsi"/>
                <w:noProof/>
                <w:sz w:val="22"/>
              </w:rPr>
            </w:pPr>
          </w:p>
        </w:tc>
        <w:tc>
          <w:tcPr>
            <w:tcW w:w="2977" w:type="dxa"/>
            <w:tcBorders>
              <w:top w:val="single" w:sz="4" w:space="0" w:color="auto"/>
              <w:left w:val="single" w:sz="4" w:space="0" w:color="auto"/>
              <w:bottom w:val="single" w:sz="4" w:space="0" w:color="auto"/>
            </w:tcBorders>
          </w:tcPr>
          <w:p w14:paraId="59D15A83" w14:textId="77777777" w:rsidR="00C037C5" w:rsidRPr="00591C02" w:rsidRDefault="00C037C5" w:rsidP="002C0161">
            <w:pPr>
              <w:spacing w:before="60" w:after="60"/>
              <w:rPr>
                <w:rFonts w:asciiTheme="minorHAnsi" w:hAnsiTheme="minorHAnsi" w:cstheme="minorHAnsi"/>
                <w:noProof/>
                <w:sz w:val="22"/>
              </w:rPr>
            </w:pPr>
          </w:p>
        </w:tc>
      </w:tr>
      <w:tr w:rsidR="00C037C5" w:rsidRPr="00591C02" w14:paraId="5DC8FF1B" w14:textId="77777777" w:rsidTr="002C0161">
        <w:tc>
          <w:tcPr>
            <w:tcW w:w="675" w:type="dxa"/>
            <w:tcBorders>
              <w:top w:val="single" w:sz="4" w:space="0" w:color="auto"/>
              <w:bottom w:val="single" w:sz="4" w:space="0" w:color="auto"/>
              <w:right w:val="single" w:sz="4" w:space="0" w:color="auto"/>
            </w:tcBorders>
            <w:shd w:val="clear" w:color="auto" w:fill="auto"/>
          </w:tcPr>
          <w:p w14:paraId="07A3B118" w14:textId="77777777" w:rsidR="00C037C5" w:rsidRPr="00591C02" w:rsidRDefault="00C037C5" w:rsidP="002C0161">
            <w:pPr>
              <w:spacing w:before="60" w:after="60"/>
              <w:rPr>
                <w:rFonts w:asciiTheme="minorHAnsi" w:hAnsiTheme="minorHAnsi" w:cstheme="minorHAnsi"/>
                <w:noProof/>
                <w:sz w:val="22"/>
              </w:rPr>
            </w:pPr>
            <w:r w:rsidRPr="00591C02">
              <w:rPr>
                <w:rFonts w:asciiTheme="minorHAnsi" w:hAnsiTheme="minorHAnsi" w:cstheme="minorHAnsi"/>
                <w:noProof/>
                <w:sz w:val="22"/>
              </w:rPr>
              <w:t>2.2</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2DCDACFA" w14:textId="77777777" w:rsidR="00C037C5" w:rsidRPr="00591C02" w:rsidRDefault="00C037C5" w:rsidP="002C0161">
            <w:pPr>
              <w:spacing w:before="60" w:after="60" w:line="360" w:lineRule="auto"/>
              <w:ind w:right="-108"/>
              <w:rPr>
                <w:rFonts w:asciiTheme="minorHAnsi" w:hAnsiTheme="minorHAnsi" w:cstheme="minorHAnsi"/>
                <w:noProof/>
                <w:sz w:val="22"/>
              </w:rPr>
            </w:pPr>
            <w:r w:rsidRPr="00591C02">
              <w:rPr>
                <w:rFonts w:asciiTheme="minorHAnsi" w:hAnsiTheme="minorHAnsi" w:cstheme="minorHAnsi"/>
                <w:noProof/>
                <w:sz w:val="22"/>
                <w:u w:val="single"/>
              </w:rPr>
              <w:t>Equal treatment</w:t>
            </w:r>
            <w:r w:rsidRPr="00591C02">
              <w:rPr>
                <w:rFonts w:asciiTheme="minorHAnsi" w:hAnsiTheme="minorHAnsi" w:cstheme="minorHAnsi"/>
                <w:noProof/>
                <w:sz w:val="22"/>
              </w:rPr>
              <w:t xml:space="preserve"> Are calls for proposals evaluated by an evaluation committee which is impartial and which uses clear and published criteria? Are selections and awards performed on the sole basis of the application? Is communication with grant applicants allowed in these phases?</w:t>
            </w:r>
          </w:p>
        </w:tc>
        <w:tc>
          <w:tcPr>
            <w:tcW w:w="2977" w:type="dxa"/>
            <w:tcBorders>
              <w:top w:val="single" w:sz="4" w:space="0" w:color="auto"/>
              <w:left w:val="single" w:sz="4" w:space="0" w:color="auto"/>
              <w:bottom w:val="single" w:sz="4" w:space="0" w:color="auto"/>
            </w:tcBorders>
            <w:shd w:val="clear" w:color="auto" w:fill="D9D9D9"/>
          </w:tcPr>
          <w:p w14:paraId="4671C2B2" w14:textId="77777777" w:rsidR="00C037C5" w:rsidRPr="00591C02" w:rsidRDefault="00C037C5" w:rsidP="002C0161">
            <w:pPr>
              <w:spacing w:before="60" w:after="60"/>
              <w:rPr>
                <w:rFonts w:asciiTheme="minorHAnsi" w:hAnsiTheme="minorHAnsi" w:cstheme="minorHAnsi"/>
                <w:noProof/>
                <w:sz w:val="22"/>
              </w:rPr>
            </w:pPr>
          </w:p>
        </w:tc>
        <w:tc>
          <w:tcPr>
            <w:tcW w:w="2977" w:type="dxa"/>
            <w:tcBorders>
              <w:top w:val="single" w:sz="4" w:space="0" w:color="auto"/>
              <w:left w:val="single" w:sz="4" w:space="0" w:color="auto"/>
              <w:bottom w:val="single" w:sz="4" w:space="0" w:color="auto"/>
            </w:tcBorders>
          </w:tcPr>
          <w:p w14:paraId="1546F245" w14:textId="77777777" w:rsidR="00C037C5" w:rsidRPr="00591C02" w:rsidRDefault="00C037C5" w:rsidP="002C0161">
            <w:pPr>
              <w:spacing w:before="60" w:after="60"/>
              <w:rPr>
                <w:rFonts w:asciiTheme="minorHAnsi" w:hAnsiTheme="minorHAnsi" w:cstheme="minorHAnsi"/>
                <w:noProof/>
                <w:sz w:val="22"/>
              </w:rPr>
            </w:pPr>
          </w:p>
        </w:tc>
      </w:tr>
      <w:tr w:rsidR="00C037C5" w:rsidRPr="00591C02" w14:paraId="293BBFCC" w14:textId="77777777" w:rsidTr="002C0161">
        <w:tc>
          <w:tcPr>
            <w:tcW w:w="675" w:type="dxa"/>
            <w:tcBorders>
              <w:top w:val="single" w:sz="4" w:space="0" w:color="auto"/>
              <w:bottom w:val="single" w:sz="4" w:space="0" w:color="auto"/>
              <w:right w:val="single" w:sz="4" w:space="0" w:color="auto"/>
            </w:tcBorders>
            <w:shd w:val="clear" w:color="auto" w:fill="auto"/>
          </w:tcPr>
          <w:p w14:paraId="02EF97F0" w14:textId="77777777" w:rsidR="00C037C5" w:rsidRPr="00591C02" w:rsidRDefault="00C037C5" w:rsidP="002C0161">
            <w:pPr>
              <w:spacing w:before="60" w:after="60"/>
              <w:rPr>
                <w:rFonts w:asciiTheme="minorHAnsi" w:hAnsiTheme="minorHAnsi" w:cstheme="minorHAnsi"/>
                <w:noProof/>
                <w:sz w:val="22"/>
              </w:rPr>
            </w:pPr>
            <w:r w:rsidRPr="00591C02">
              <w:rPr>
                <w:rFonts w:asciiTheme="minorHAnsi" w:hAnsiTheme="minorHAnsi" w:cstheme="minorHAnsi"/>
                <w:noProof/>
                <w:sz w:val="22"/>
              </w:rPr>
              <w:t>2.3.1</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3CA47F98" w14:textId="77777777" w:rsidR="00C037C5" w:rsidRPr="00591C02" w:rsidRDefault="00C037C5" w:rsidP="002C0161">
            <w:pPr>
              <w:spacing w:before="60" w:after="60" w:line="360" w:lineRule="auto"/>
              <w:outlineLvl w:val="0"/>
              <w:rPr>
                <w:rFonts w:asciiTheme="minorHAnsi" w:hAnsiTheme="minorHAnsi" w:cstheme="minorHAnsi"/>
                <w:noProof/>
                <w:sz w:val="22"/>
              </w:rPr>
            </w:pPr>
            <w:r w:rsidRPr="00591C02">
              <w:rPr>
                <w:rFonts w:asciiTheme="minorHAnsi" w:hAnsiTheme="minorHAnsi" w:cstheme="minorHAnsi"/>
                <w:noProof/>
                <w:sz w:val="22"/>
                <w:u w:val="single"/>
              </w:rPr>
              <w:t>Eligibility criteria</w:t>
            </w:r>
            <w:r w:rsidRPr="00591C02">
              <w:rPr>
                <w:rFonts w:asciiTheme="minorHAnsi" w:hAnsiTheme="minorHAnsi" w:cstheme="minorHAnsi"/>
                <w:noProof/>
                <w:sz w:val="22"/>
              </w:rPr>
              <w:t xml:space="preserve"> Does the grant award system provide eligibility criteria which are transparent and non-discriminatory? Are eligibility criteria published and easy accessible?</w:t>
            </w:r>
          </w:p>
        </w:tc>
        <w:tc>
          <w:tcPr>
            <w:tcW w:w="2977" w:type="dxa"/>
            <w:tcBorders>
              <w:top w:val="single" w:sz="4" w:space="0" w:color="auto"/>
              <w:left w:val="single" w:sz="4" w:space="0" w:color="auto"/>
              <w:bottom w:val="single" w:sz="4" w:space="0" w:color="auto"/>
            </w:tcBorders>
            <w:shd w:val="clear" w:color="auto" w:fill="D9D9D9"/>
          </w:tcPr>
          <w:p w14:paraId="0DBFC6E9" w14:textId="77777777" w:rsidR="00C037C5" w:rsidRPr="00591C02" w:rsidRDefault="00C037C5" w:rsidP="002C0161">
            <w:pPr>
              <w:spacing w:before="60" w:after="60"/>
              <w:rPr>
                <w:rFonts w:asciiTheme="minorHAnsi" w:hAnsiTheme="minorHAnsi" w:cstheme="minorHAnsi"/>
                <w:noProof/>
                <w:sz w:val="22"/>
              </w:rPr>
            </w:pPr>
          </w:p>
        </w:tc>
        <w:tc>
          <w:tcPr>
            <w:tcW w:w="2977" w:type="dxa"/>
            <w:tcBorders>
              <w:top w:val="single" w:sz="4" w:space="0" w:color="auto"/>
              <w:left w:val="single" w:sz="4" w:space="0" w:color="auto"/>
              <w:bottom w:val="single" w:sz="4" w:space="0" w:color="auto"/>
            </w:tcBorders>
          </w:tcPr>
          <w:p w14:paraId="113E9736" w14:textId="77777777" w:rsidR="00C037C5" w:rsidRPr="00591C02" w:rsidRDefault="00C037C5" w:rsidP="002C0161">
            <w:pPr>
              <w:spacing w:before="60" w:after="60"/>
              <w:rPr>
                <w:rFonts w:asciiTheme="minorHAnsi" w:hAnsiTheme="minorHAnsi" w:cstheme="minorHAnsi"/>
                <w:noProof/>
                <w:sz w:val="22"/>
              </w:rPr>
            </w:pPr>
          </w:p>
        </w:tc>
      </w:tr>
      <w:tr w:rsidR="00C037C5" w:rsidRPr="00591C02" w14:paraId="54E1FE22" w14:textId="77777777" w:rsidTr="002C0161">
        <w:tc>
          <w:tcPr>
            <w:tcW w:w="675" w:type="dxa"/>
            <w:tcBorders>
              <w:top w:val="single" w:sz="4" w:space="0" w:color="auto"/>
              <w:bottom w:val="single" w:sz="4" w:space="0" w:color="auto"/>
              <w:right w:val="single" w:sz="4" w:space="0" w:color="auto"/>
            </w:tcBorders>
            <w:shd w:val="clear" w:color="auto" w:fill="auto"/>
          </w:tcPr>
          <w:p w14:paraId="7439AC07" w14:textId="77777777" w:rsidR="00C037C5" w:rsidRPr="00591C02" w:rsidRDefault="00C037C5" w:rsidP="002C0161">
            <w:pPr>
              <w:spacing w:before="60" w:after="60"/>
              <w:rPr>
                <w:rFonts w:asciiTheme="minorHAnsi" w:hAnsiTheme="minorHAnsi" w:cstheme="minorHAnsi"/>
                <w:noProof/>
                <w:sz w:val="22"/>
              </w:rPr>
            </w:pPr>
            <w:r w:rsidRPr="00591C02">
              <w:rPr>
                <w:rFonts w:asciiTheme="minorHAnsi" w:hAnsiTheme="minorHAnsi" w:cstheme="minorHAnsi"/>
                <w:noProof/>
                <w:sz w:val="22"/>
              </w:rPr>
              <w:t>2.3.2</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63898E37" w14:textId="77777777" w:rsidR="00C037C5" w:rsidRPr="00591C02" w:rsidRDefault="00C037C5" w:rsidP="002C0161">
            <w:pPr>
              <w:spacing w:before="60" w:after="60" w:line="360" w:lineRule="auto"/>
              <w:outlineLvl w:val="0"/>
              <w:rPr>
                <w:rFonts w:asciiTheme="minorHAnsi" w:hAnsiTheme="minorHAnsi" w:cstheme="minorHAnsi"/>
                <w:noProof/>
                <w:sz w:val="22"/>
              </w:rPr>
            </w:pPr>
            <w:r w:rsidRPr="00591C02">
              <w:rPr>
                <w:rFonts w:asciiTheme="minorHAnsi" w:hAnsiTheme="minorHAnsi" w:cstheme="minorHAnsi"/>
                <w:noProof/>
                <w:sz w:val="22"/>
                <w:u w:val="single"/>
              </w:rPr>
              <w:t>Eligibility criteria</w:t>
            </w:r>
            <w:r w:rsidRPr="00591C02">
              <w:rPr>
                <w:rFonts w:asciiTheme="minorHAnsi" w:hAnsiTheme="minorHAnsi" w:cstheme="minorHAnsi"/>
                <w:noProof/>
                <w:sz w:val="22"/>
              </w:rPr>
              <w:t xml:space="preserve"> Are there eligibility criteria for grant applicants (e.g. legal and administrative status and rules on nationality)?</w:t>
            </w:r>
          </w:p>
        </w:tc>
        <w:tc>
          <w:tcPr>
            <w:tcW w:w="2977" w:type="dxa"/>
            <w:tcBorders>
              <w:top w:val="single" w:sz="4" w:space="0" w:color="auto"/>
              <w:left w:val="single" w:sz="4" w:space="0" w:color="auto"/>
              <w:bottom w:val="single" w:sz="4" w:space="0" w:color="auto"/>
            </w:tcBorders>
            <w:shd w:val="clear" w:color="auto" w:fill="D9D9D9"/>
          </w:tcPr>
          <w:p w14:paraId="2F21AF9E" w14:textId="77777777" w:rsidR="00C037C5" w:rsidRPr="00591C02" w:rsidRDefault="00C037C5" w:rsidP="002C0161">
            <w:pPr>
              <w:spacing w:before="60" w:after="60"/>
              <w:rPr>
                <w:rFonts w:asciiTheme="minorHAnsi" w:hAnsiTheme="minorHAnsi" w:cstheme="minorHAnsi"/>
                <w:noProof/>
                <w:sz w:val="22"/>
              </w:rPr>
            </w:pPr>
          </w:p>
        </w:tc>
        <w:tc>
          <w:tcPr>
            <w:tcW w:w="2977" w:type="dxa"/>
            <w:tcBorders>
              <w:top w:val="single" w:sz="4" w:space="0" w:color="auto"/>
              <w:left w:val="single" w:sz="4" w:space="0" w:color="auto"/>
              <w:bottom w:val="single" w:sz="4" w:space="0" w:color="auto"/>
            </w:tcBorders>
          </w:tcPr>
          <w:p w14:paraId="3A5B1FDC" w14:textId="77777777" w:rsidR="00C037C5" w:rsidRPr="00591C02" w:rsidRDefault="00C037C5" w:rsidP="002C0161">
            <w:pPr>
              <w:spacing w:before="60" w:after="60"/>
              <w:rPr>
                <w:rFonts w:asciiTheme="minorHAnsi" w:hAnsiTheme="minorHAnsi" w:cstheme="minorHAnsi"/>
                <w:noProof/>
                <w:sz w:val="22"/>
              </w:rPr>
            </w:pPr>
          </w:p>
        </w:tc>
      </w:tr>
      <w:tr w:rsidR="00C037C5" w:rsidRPr="00591C02" w14:paraId="1F15DDD4" w14:textId="77777777" w:rsidTr="002C0161">
        <w:tc>
          <w:tcPr>
            <w:tcW w:w="675" w:type="dxa"/>
            <w:tcBorders>
              <w:top w:val="single" w:sz="4" w:space="0" w:color="auto"/>
              <w:bottom w:val="single" w:sz="4" w:space="0" w:color="auto"/>
              <w:right w:val="single" w:sz="4" w:space="0" w:color="auto"/>
            </w:tcBorders>
            <w:shd w:val="clear" w:color="auto" w:fill="auto"/>
          </w:tcPr>
          <w:p w14:paraId="7CDF3591" w14:textId="77777777" w:rsidR="00C037C5" w:rsidRPr="00591C02" w:rsidRDefault="00C037C5" w:rsidP="002C0161">
            <w:pPr>
              <w:spacing w:before="60" w:after="60"/>
              <w:rPr>
                <w:rFonts w:asciiTheme="minorHAnsi" w:hAnsiTheme="minorHAnsi" w:cstheme="minorHAnsi"/>
                <w:noProof/>
                <w:sz w:val="22"/>
              </w:rPr>
            </w:pPr>
            <w:r w:rsidRPr="00591C02">
              <w:rPr>
                <w:rFonts w:asciiTheme="minorHAnsi" w:hAnsiTheme="minorHAnsi" w:cstheme="minorHAnsi"/>
                <w:noProof/>
                <w:sz w:val="22"/>
              </w:rPr>
              <w:lastRenderedPageBreak/>
              <w:t>2.3.3</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1A16E600" w14:textId="77777777" w:rsidR="00C037C5" w:rsidRPr="00591C02" w:rsidRDefault="00C037C5" w:rsidP="002C0161">
            <w:pPr>
              <w:spacing w:before="60" w:after="60" w:line="360" w:lineRule="auto"/>
              <w:outlineLvl w:val="0"/>
              <w:rPr>
                <w:rFonts w:asciiTheme="minorHAnsi" w:hAnsiTheme="minorHAnsi" w:cstheme="minorHAnsi"/>
                <w:noProof/>
                <w:sz w:val="22"/>
              </w:rPr>
            </w:pPr>
            <w:r w:rsidRPr="00591C02">
              <w:rPr>
                <w:rFonts w:asciiTheme="minorHAnsi" w:hAnsiTheme="minorHAnsi" w:cstheme="minorHAnsi"/>
                <w:noProof/>
                <w:sz w:val="22"/>
                <w:u w:val="single"/>
              </w:rPr>
              <w:t>Eligibility criteria</w:t>
            </w:r>
            <w:r w:rsidRPr="00591C02">
              <w:rPr>
                <w:rFonts w:asciiTheme="minorHAnsi" w:hAnsiTheme="minorHAnsi" w:cstheme="minorHAnsi"/>
                <w:noProof/>
                <w:sz w:val="22"/>
              </w:rPr>
              <w:t xml:space="preserve"> Are there eligibility criteria for the actions to be financed by the grants (e.g. types of activities, sectors or themes and geographical areas covered by the grant)?</w:t>
            </w:r>
          </w:p>
        </w:tc>
        <w:tc>
          <w:tcPr>
            <w:tcW w:w="2977" w:type="dxa"/>
            <w:tcBorders>
              <w:top w:val="single" w:sz="4" w:space="0" w:color="auto"/>
              <w:left w:val="single" w:sz="4" w:space="0" w:color="auto"/>
              <w:bottom w:val="single" w:sz="4" w:space="0" w:color="auto"/>
            </w:tcBorders>
            <w:shd w:val="clear" w:color="auto" w:fill="D9D9D9"/>
          </w:tcPr>
          <w:p w14:paraId="7B825E3F" w14:textId="77777777" w:rsidR="00C037C5" w:rsidRPr="00591C02" w:rsidRDefault="00C037C5" w:rsidP="002C0161">
            <w:pPr>
              <w:spacing w:before="60" w:after="60"/>
              <w:rPr>
                <w:rFonts w:asciiTheme="minorHAnsi" w:hAnsiTheme="minorHAnsi" w:cstheme="minorHAnsi"/>
                <w:noProof/>
                <w:sz w:val="22"/>
              </w:rPr>
            </w:pPr>
          </w:p>
        </w:tc>
        <w:tc>
          <w:tcPr>
            <w:tcW w:w="2977" w:type="dxa"/>
            <w:tcBorders>
              <w:top w:val="single" w:sz="4" w:space="0" w:color="auto"/>
              <w:left w:val="single" w:sz="4" w:space="0" w:color="auto"/>
              <w:bottom w:val="single" w:sz="4" w:space="0" w:color="auto"/>
            </w:tcBorders>
          </w:tcPr>
          <w:p w14:paraId="53668555" w14:textId="77777777" w:rsidR="00C037C5" w:rsidRPr="00591C02" w:rsidRDefault="00C037C5" w:rsidP="002C0161">
            <w:pPr>
              <w:spacing w:before="60" w:after="60"/>
              <w:rPr>
                <w:rFonts w:asciiTheme="minorHAnsi" w:hAnsiTheme="minorHAnsi" w:cstheme="minorHAnsi"/>
                <w:noProof/>
                <w:sz w:val="22"/>
              </w:rPr>
            </w:pPr>
          </w:p>
        </w:tc>
      </w:tr>
    </w:tbl>
    <w:p w14:paraId="24EBE097" w14:textId="77777777" w:rsidR="00C037C5" w:rsidRPr="00591C02" w:rsidRDefault="00C037C5" w:rsidP="00C037C5">
      <w:pPr>
        <w:rPr>
          <w:rFonts w:asciiTheme="minorHAnsi" w:hAnsiTheme="minorHAnsi" w:cstheme="minorHAnsi"/>
          <w:noProof/>
          <w:sz w:val="22"/>
        </w:rPr>
      </w:pPr>
      <w:r w:rsidRPr="00591C02">
        <w:rPr>
          <w:rFonts w:asciiTheme="minorHAnsi" w:hAnsiTheme="minorHAnsi" w:cstheme="minorHAnsi"/>
          <w:noProof/>
          <w:sz w:val="22"/>
        </w:rPr>
        <w:br w:type="page"/>
      </w:r>
    </w:p>
    <w:tbl>
      <w:tblPr>
        <w:tblW w:w="14709"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675"/>
        <w:gridCol w:w="7088"/>
        <w:gridCol w:w="2977"/>
        <w:gridCol w:w="3969"/>
      </w:tblGrid>
      <w:tr w:rsidR="00C037C5" w:rsidRPr="00591C02" w14:paraId="77F1276D" w14:textId="77777777" w:rsidTr="002C0161">
        <w:tc>
          <w:tcPr>
            <w:tcW w:w="13717" w:type="dxa"/>
            <w:gridSpan w:val="4"/>
            <w:shd w:val="clear" w:color="auto" w:fill="D9D9D9"/>
          </w:tcPr>
          <w:p w14:paraId="0813BAC7" w14:textId="77777777" w:rsidR="00C037C5" w:rsidRPr="00591C02" w:rsidRDefault="00C037C5" w:rsidP="002C0161">
            <w:pPr>
              <w:jc w:val="center"/>
              <w:rPr>
                <w:rFonts w:asciiTheme="minorHAnsi" w:hAnsiTheme="minorHAnsi" w:cstheme="minorHAnsi"/>
                <w:b/>
                <w:noProof/>
                <w:sz w:val="22"/>
              </w:rPr>
            </w:pPr>
            <w:r w:rsidRPr="00591C02">
              <w:rPr>
                <w:rFonts w:asciiTheme="minorHAnsi" w:hAnsiTheme="minorHAnsi" w:cstheme="minorHAnsi"/>
                <w:b/>
                <w:noProof/>
                <w:sz w:val="22"/>
              </w:rPr>
              <w:lastRenderedPageBreak/>
              <w:t>PILLAR 4 — GRANTS</w:t>
            </w:r>
          </w:p>
        </w:tc>
      </w:tr>
      <w:tr w:rsidR="00C037C5" w:rsidRPr="00591C02" w14:paraId="3772176A" w14:textId="77777777" w:rsidTr="002C0161">
        <w:tc>
          <w:tcPr>
            <w:tcW w:w="7763" w:type="dxa"/>
            <w:gridSpan w:val="2"/>
            <w:shd w:val="clear" w:color="auto" w:fill="D9D9D9"/>
          </w:tcPr>
          <w:p w14:paraId="79827735" w14:textId="77777777" w:rsidR="00C037C5" w:rsidRPr="00591C02" w:rsidRDefault="00C037C5" w:rsidP="002C0161">
            <w:pPr>
              <w:spacing w:line="360" w:lineRule="auto"/>
              <w:outlineLvl w:val="0"/>
              <w:rPr>
                <w:rFonts w:asciiTheme="minorHAnsi" w:hAnsiTheme="minorHAnsi" w:cstheme="minorHAnsi"/>
                <w:b/>
                <w:noProof/>
                <w:sz w:val="22"/>
              </w:rPr>
            </w:pPr>
            <w:r w:rsidRPr="00591C02">
              <w:rPr>
                <w:rFonts w:asciiTheme="minorHAnsi" w:hAnsiTheme="minorHAnsi" w:cstheme="minorHAnsi"/>
                <w:b/>
                <w:noProof/>
                <w:sz w:val="22"/>
              </w:rPr>
              <w:t>2 PRINCIPLES (cont’d) — questions/criteria</w:t>
            </w:r>
          </w:p>
        </w:tc>
        <w:tc>
          <w:tcPr>
            <w:tcW w:w="2977" w:type="dxa"/>
            <w:shd w:val="clear" w:color="auto" w:fill="D9D9D9"/>
          </w:tcPr>
          <w:p w14:paraId="1D241AC7" w14:textId="77777777" w:rsidR="00C037C5" w:rsidRPr="00591C02" w:rsidRDefault="00C037C5" w:rsidP="002C0161">
            <w:pPr>
              <w:jc w:val="center"/>
              <w:rPr>
                <w:rFonts w:asciiTheme="minorHAnsi" w:hAnsiTheme="minorHAnsi" w:cstheme="minorHAnsi"/>
                <w:b/>
                <w:noProof/>
                <w:sz w:val="22"/>
              </w:rPr>
            </w:pPr>
            <w:r w:rsidRPr="00591C02">
              <w:rPr>
                <w:rFonts w:asciiTheme="minorHAnsi" w:hAnsiTheme="minorHAnsi" w:cstheme="minorHAnsi"/>
                <w:b/>
                <w:noProof/>
                <w:sz w:val="22"/>
              </w:rPr>
              <w:t>Entity comments</w:t>
            </w:r>
          </w:p>
        </w:tc>
        <w:tc>
          <w:tcPr>
            <w:tcW w:w="2977" w:type="dxa"/>
            <w:shd w:val="clear" w:color="auto" w:fill="D9D9D9"/>
          </w:tcPr>
          <w:p w14:paraId="0D23F4C6" w14:textId="77777777" w:rsidR="00C037C5" w:rsidRPr="00591C02" w:rsidRDefault="00C037C5" w:rsidP="002C0161">
            <w:pPr>
              <w:jc w:val="center"/>
              <w:rPr>
                <w:rFonts w:asciiTheme="minorHAnsi" w:hAnsiTheme="minorHAnsi" w:cstheme="minorHAnsi"/>
                <w:b/>
                <w:noProof/>
                <w:sz w:val="22"/>
              </w:rPr>
            </w:pPr>
            <w:r w:rsidRPr="00591C02">
              <w:rPr>
                <w:rFonts w:asciiTheme="minorHAnsi" w:hAnsiTheme="minorHAnsi" w:cstheme="minorHAnsi"/>
                <w:b/>
                <w:noProof/>
                <w:sz w:val="22"/>
              </w:rPr>
              <w:t>Auditor comments</w:t>
            </w:r>
          </w:p>
        </w:tc>
      </w:tr>
      <w:tr w:rsidR="00C037C5" w:rsidRPr="00591C02" w14:paraId="27C1444F" w14:textId="77777777" w:rsidTr="002C0161">
        <w:tc>
          <w:tcPr>
            <w:tcW w:w="675" w:type="dxa"/>
            <w:tcBorders>
              <w:top w:val="single" w:sz="4" w:space="0" w:color="auto"/>
              <w:bottom w:val="single" w:sz="4" w:space="0" w:color="auto"/>
              <w:right w:val="single" w:sz="4" w:space="0" w:color="auto"/>
            </w:tcBorders>
            <w:shd w:val="clear" w:color="auto" w:fill="auto"/>
          </w:tcPr>
          <w:p w14:paraId="2EF8FBED" w14:textId="77777777" w:rsidR="00C037C5" w:rsidRPr="00591C02" w:rsidRDefault="00C037C5" w:rsidP="002C0161">
            <w:pPr>
              <w:spacing w:before="60" w:after="60"/>
              <w:rPr>
                <w:rFonts w:asciiTheme="minorHAnsi" w:hAnsiTheme="minorHAnsi" w:cstheme="minorHAnsi"/>
                <w:noProof/>
                <w:sz w:val="22"/>
              </w:rPr>
            </w:pPr>
            <w:r w:rsidRPr="00591C02">
              <w:rPr>
                <w:rFonts w:asciiTheme="minorHAnsi" w:hAnsiTheme="minorHAnsi" w:cstheme="minorHAnsi"/>
                <w:noProof/>
                <w:sz w:val="22"/>
              </w:rPr>
              <w:t>2.5</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20E57257" w14:textId="77777777" w:rsidR="00C037C5" w:rsidRPr="00591C02" w:rsidRDefault="00C037C5" w:rsidP="002C0161">
            <w:pPr>
              <w:spacing w:before="60" w:after="60" w:line="276" w:lineRule="auto"/>
              <w:ind w:left="318" w:hanging="318"/>
              <w:outlineLvl w:val="0"/>
              <w:rPr>
                <w:rFonts w:asciiTheme="minorHAnsi" w:hAnsiTheme="minorHAnsi" w:cstheme="minorHAnsi"/>
                <w:noProof/>
                <w:sz w:val="22"/>
              </w:rPr>
            </w:pPr>
            <w:r w:rsidRPr="00591C02">
              <w:rPr>
                <w:rFonts w:asciiTheme="minorHAnsi" w:hAnsiTheme="minorHAnsi" w:cstheme="minorHAnsi"/>
                <w:noProof/>
                <w:sz w:val="22"/>
                <w:u w:val="single"/>
              </w:rPr>
              <w:t>Avoiding double funding</w:t>
            </w:r>
            <w:r w:rsidRPr="00591C02">
              <w:rPr>
                <w:rFonts w:asciiTheme="minorHAnsi" w:hAnsiTheme="minorHAnsi" w:cstheme="minorHAnsi"/>
                <w:noProof/>
                <w:sz w:val="22"/>
              </w:rPr>
              <w:t xml:space="preserve"> Does the grant award system include basic rules which make it clear that the same costs cannot be financed twice for the same action?</w:t>
            </w:r>
          </w:p>
        </w:tc>
        <w:tc>
          <w:tcPr>
            <w:tcW w:w="2977" w:type="dxa"/>
            <w:tcBorders>
              <w:top w:val="single" w:sz="4" w:space="0" w:color="auto"/>
              <w:left w:val="single" w:sz="4" w:space="0" w:color="auto"/>
              <w:bottom w:val="single" w:sz="4" w:space="0" w:color="auto"/>
            </w:tcBorders>
            <w:shd w:val="clear" w:color="auto" w:fill="D9D9D9"/>
          </w:tcPr>
          <w:p w14:paraId="1D6032C6" w14:textId="77777777" w:rsidR="00C037C5" w:rsidRPr="00591C02" w:rsidRDefault="00C037C5" w:rsidP="002C0161">
            <w:pPr>
              <w:spacing w:before="60" w:after="60"/>
              <w:rPr>
                <w:rFonts w:asciiTheme="minorHAnsi" w:hAnsiTheme="minorHAnsi" w:cstheme="minorHAnsi"/>
                <w:noProof/>
                <w:sz w:val="22"/>
              </w:rPr>
            </w:pPr>
          </w:p>
        </w:tc>
        <w:tc>
          <w:tcPr>
            <w:tcW w:w="2977" w:type="dxa"/>
            <w:tcBorders>
              <w:top w:val="single" w:sz="4" w:space="0" w:color="auto"/>
              <w:left w:val="single" w:sz="4" w:space="0" w:color="auto"/>
              <w:bottom w:val="single" w:sz="4" w:space="0" w:color="auto"/>
            </w:tcBorders>
          </w:tcPr>
          <w:p w14:paraId="0E888E21" w14:textId="77777777" w:rsidR="00C037C5" w:rsidRPr="00591C02" w:rsidRDefault="00C037C5" w:rsidP="002C0161">
            <w:pPr>
              <w:spacing w:before="60" w:after="60"/>
              <w:rPr>
                <w:rFonts w:asciiTheme="minorHAnsi" w:hAnsiTheme="minorHAnsi" w:cstheme="minorHAnsi"/>
                <w:noProof/>
                <w:sz w:val="22"/>
              </w:rPr>
            </w:pPr>
          </w:p>
        </w:tc>
      </w:tr>
      <w:tr w:rsidR="00C037C5" w:rsidRPr="00591C02" w14:paraId="13F03D23" w14:textId="77777777" w:rsidTr="002C0161">
        <w:tc>
          <w:tcPr>
            <w:tcW w:w="675" w:type="dxa"/>
            <w:tcBorders>
              <w:top w:val="single" w:sz="4" w:space="0" w:color="auto"/>
              <w:bottom w:val="single" w:sz="4" w:space="0" w:color="auto"/>
              <w:right w:val="single" w:sz="4" w:space="0" w:color="auto"/>
            </w:tcBorders>
            <w:shd w:val="clear" w:color="auto" w:fill="auto"/>
          </w:tcPr>
          <w:p w14:paraId="3C6646A4" w14:textId="77777777" w:rsidR="00C037C5" w:rsidRPr="00591C02" w:rsidRDefault="00C037C5" w:rsidP="002C0161">
            <w:pPr>
              <w:spacing w:before="60" w:after="60"/>
              <w:rPr>
                <w:rFonts w:asciiTheme="minorHAnsi" w:hAnsiTheme="minorHAnsi" w:cstheme="minorHAnsi"/>
                <w:noProof/>
                <w:sz w:val="22"/>
              </w:rPr>
            </w:pP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3AB0E768" w14:textId="77777777" w:rsidR="00C037C5" w:rsidRPr="00591C02" w:rsidRDefault="00C037C5" w:rsidP="002C0161">
            <w:pPr>
              <w:spacing w:before="60" w:after="60" w:line="360" w:lineRule="auto"/>
              <w:outlineLvl w:val="0"/>
              <w:rPr>
                <w:rFonts w:asciiTheme="minorHAnsi" w:hAnsiTheme="minorHAnsi" w:cstheme="minorHAnsi"/>
                <w:noProof/>
                <w:sz w:val="22"/>
              </w:rPr>
            </w:pPr>
          </w:p>
        </w:tc>
        <w:tc>
          <w:tcPr>
            <w:tcW w:w="2977" w:type="dxa"/>
            <w:tcBorders>
              <w:top w:val="single" w:sz="4" w:space="0" w:color="auto"/>
              <w:left w:val="single" w:sz="4" w:space="0" w:color="auto"/>
              <w:bottom w:val="single" w:sz="4" w:space="0" w:color="auto"/>
            </w:tcBorders>
            <w:shd w:val="clear" w:color="auto" w:fill="D9D9D9"/>
          </w:tcPr>
          <w:p w14:paraId="2FAA54DA" w14:textId="77777777" w:rsidR="00C037C5" w:rsidRPr="00591C02" w:rsidRDefault="00C037C5" w:rsidP="002C0161">
            <w:pPr>
              <w:spacing w:before="60" w:after="60"/>
              <w:rPr>
                <w:rFonts w:asciiTheme="minorHAnsi" w:hAnsiTheme="minorHAnsi" w:cstheme="minorHAnsi"/>
                <w:noProof/>
                <w:sz w:val="22"/>
              </w:rPr>
            </w:pPr>
          </w:p>
        </w:tc>
        <w:tc>
          <w:tcPr>
            <w:tcW w:w="2977" w:type="dxa"/>
            <w:tcBorders>
              <w:top w:val="single" w:sz="4" w:space="0" w:color="auto"/>
              <w:left w:val="single" w:sz="4" w:space="0" w:color="auto"/>
              <w:bottom w:val="single" w:sz="4" w:space="0" w:color="auto"/>
            </w:tcBorders>
          </w:tcPr>
          <w:p w14:paraId="34860165" w14:textId="77777777" w:rsidR="00C037C5" w:rsidRPr="00591C02" w:rsidRDefault="00C037C5" w:rsidP="002C0161">
            <w:pPr>
              <w:spacing w:before="60" w:after="60"/>
              <w:rPr>
                <w:rFonts w:asciiTheme="minorHAnsi" w:hAnsiTheme="minorHAnsi" w:cstheme="minorHAnsi"/>
                <w:noProof/>
                <w:sz w:val="22"/>
              </w:rPr>
            </w:pPr>
          </w:p>
        </w:tc>
      </w:tr>
      <w:tr w:rsidR="00C037C5" w:rsidRPr="00591C02" w14:paraId="0B1C22AC" w14:textId="77777777" w:rsidTr="002C0161">
        <w:tc>
          <w:tcPr>
            <w:tcW w:w="675" w:type="dxa"/>
            <w:tcBorders>
              <w:top w:val="single" w:sz="4" w:space="0" w:color="auto"/>
              <w:bottom w:val="single" w:sz="4" w:space="0" w:color="auto"/>
              <w:right w:val="single" w:sz="4" w:space="0" w:color="auto"/>
            </w:tcBorders>
            <w:shd w:val="clear" w:color="auto" w:fill="auto"/>
          </w:tcPr>
          <w:p w14:paraId="02661919" w14:textId="77777777" w:rsidR="00C037C5" w:rsidRPr="00591C02" w:rsidRDefault="00C037C5" w:rsidP="002C0161">
            <w:pPr>
              <w:spacing w:before="60" w:after="60"/>
              <w:rPr>
                <w:rFonts w:asciiTheme="minorHAnsi" w:hAnsiTheme="minorHAnsi" w:cstheme="minorHAnsi"/>
                <w:noProof/>
                <w:sz w:val="22"/>
              </w:rPr>
            </w:pP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21DD7C19" w14:textId="77777777" w:rsidR="00C037C5" w:rsidRPr="00591C02" w:rsidRDefault="00C037C5" w:rsidP="002C0161">
            <w:pPr>
              <w:spacing w:before="60" w:after="60" w:line="360" w:lineRule="auto"/>
              <w:outlineLvl w:val="0"/>
              <w:rPr>
                <w:rFonts w:asciiTheme="minorHAnsi" w:hAnsiTheme="minorHAnsi" w:cstheme="minorHAnsi"/>
                <w:noProof/>
                <w:sz w:val="22"/>
              </w:rPr>
            </w:pPr>
          </w:p>
        </w:tc>
        <w:tc>
          <w:tcPr>
            <w:tcW w:w="2977" w:type="dxa"/>
            <w:tcBorders>
              <w:top w:val="single" w:sz="4" w:space="0" w:color="auto"/>
              <w:left w:val="single" w:sz="4" w:space="0" w:color="auto"/>
              <w:bottom w:val="single" w:sz="4" w:space="0" w:color="auto"/>
            </w:tcBorders>
            <w:shd w:val="clear" w:color="auto" w:fill="D9D9D9"/>
          </w:tcPr>
          <w:p w14:paraId="48EE7E69" w14:textId="77777777" w:rsidR="00C037C5" w:rsidRPr="00591C02" w:rsidRDefault="00C037C5" w:rsidP="002C0161">
            <w:pPr>
              <w:spacing w:before="60" w:after="60"/>
              <w:rPr>
                <w:rFonts w:asciiTheme="minorHAnsi" w:hAnsiTheme="minorHAnsi" w:cstheme="minorHAnsi"/>
                <w:noProof/>
                <w:sz w:val="22"/>
              </w:rPr>
            </w:pPr>
          </w:p>
        </w:tc>
        <w:tc>
          <w:tcPr>
            <w:tcW w:w="2977" w:type="dxa"/>
            <w:tcBorders>
              <w:top w:val="single" w:sz="4" w:space="0" w:color="auto"/>
              <w:left w:val="single" w:sz="4" w:space="0" w:color="auto"/>
              <w:bottom w:val="single" w:sz="4" w:space="0" w:color="auto"/>
            </w:tcBorders>
          </w:tcPr>
          <w:p w14:paraId="00745CE3" w14:textId="77777777" w:rsidR="00C037C5" w:rsidRPr="00591C02" w:rsidRDefault="00C037C5" w:rsidP="002C0161">
            <w:pPr>
              <w:spacing w:before="60" w:after="60"/>
              <w:rPr>
                <w:rFonts w:asciiTheme="minorHAnsi" w:hAnsiTheme="minorHAnsi" w:cstheme="minorHAnsi"/>
                <w:noProof/>
                <w:sz w:val="22"/>
              </w:rPr>
            </w:pPr>
          </w:p>
        </w:tc>
      </w:tr>
      <w:tr w:rsidR="00C037C5" w:rsidRPr="00591C02" w14:paraId="23F0A7E4" w14:textId="77777777" w:rsidTr="002C0161">
        <w:tc>
          <w:tcPr>
            <w:tcW w:w="675" w:type="dxa"/>
            <w:tcBorders>
              <w:top w:val="single" w:sz="4" w:space="0" w:color="auto"/>
              <w:bottom w:val="single" w:sz="4" w:space="0" w:color="auto"/>
              <w:right w:val="single" w:sz="4" w:space="0" w:color="auto"/>
            </w:tcBorders>
            <w:shd w:val="clear" w:color="auto" w:fill="auto"/>
          </w:tcPr>
          <w:p w14:paraId="516AC86C" w14:textId="77777777" w:rsidR="00C037C5" w:rsidRPr="00591C02" w:rsidRDefault="00C037C5" w:rsidP="002C0161">
            <w:pPr>
              <w:spacing w:before="60" w:after="60"/>
              <w:rPr>
                <w:rFonts w:asciiTheme="minorHAnsi" w:hAnsiTheme="minorHAnsi" w:cstheme="minorHAnsi"/>
                <w:noProof/>
                <w:sz w:val="22"/>
              </w:rPr>
            </w:pP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0897B576" w14:textId="77777777" w:rsidR="00C037C5" w:rsidRPr="00591C02" w:rsidRDefault="00C037C5" w:rsidP="002C0161">
            <w:pPr>
              <w:spacing w:before="60" w:after="60" w:line="360" w:lineRule="auto"/>
              <w:outlineLvl w:val="0"/>
              <w:rPr>
                <w:rFonts w:asciiTheme="minorHAnsi" w:hAnsiTheme="minorHAnsi" w:cstheme="minorHAnsi"/>
                <w:noProof/>
                <w:sz w:val="22"/>
              </w:rPr>
            </w:pPr>
          </w:p>
        </w:tc>
        <w:tc>
          <w:tcPr>
            <w:tcW w:w="2977" w:type="dxa"/>
            <w:tcBorders>
              <w:top w:val="single" w:sz="4" w:space="0" w:color="auto"/>
              <w:left w:val="single" w:sz="4" w:space="0" w:color="auto"/>
              <w:bottom w:val="single" w:sz="4" w:space="0" w:color="auto"/>
            </w:tcBorders>
            <w:shd w:val="clear" w:color="auto" w:fill="D9D9D9"/>
          </w:tcPr>
          <w:p w14:paraId="3F191FF9" w14:textId="77777777" w:rsidR="00C037C5" w:rsidRPr="00591C02" w:rsidRDefault="00C037C5" w:rsidP="002C0161">
            <w:pPr>
              <w:spacing w:before="60" w:after="60"/>
              <w:rPr>
                <w:rFonts w:asciiTheme="minorHAnsi" w:hAnsiTheme="minorHAnsi" w:cstheme="minorHAnsi"/>
                <w:noProof/>
                <w:sz w:val="22"/>
              </w:rPr>
            </w:pPr>
          </w:p>
        </w:tc>
        <w:tc>
          <w:tcPr>
            <w:tcW w:w="2977" w:type="dxa"/>
            <w:tcBorders>
              <w:top w:val="single" w:sz="4" w:space="0" w:color="auto"/>
              <w:left w:val="single" w:sz="4" w:space="0" w:color="auto"/>
              <w:bottom w:val="single" w:sz="4" w:space="0" w:color="auto"/>
            </w:tcBorders>
          </w:tcPr>
          <w:p w14:paraId="41EC5E76" w14:textId="77777777" w:rsidR="00C037C5" w:rsidRPr="00591C02" w:rsidRDefault="00C037C5" w:rsidP="002C0161">
            <w:pPr>
              <w:spacing w:before="60" w:after="60"/>
              <w:rPr>
                <w:rFonts w:asciiTheme="minorHAnsi" w:hAnsiTheme="minorHAnsi" w:cstheme="minorHAnsi"/>
                <w:noProof/>
                <w:sz w:val="22"/>
              </w:rPr>
            </w:pPr>
          </w:p>
        </w:tc>
      </w:tr>
      <w:tr w:rsidR="00C037C5" w:rsidRPr="00591C02" w14:paraId="1C1134F7" w14:textId="77777777" w:rsidTr="002C0161">
        <w:tc>
          <w:tcPr>
            <w:tcW w:w="675" w:type="dxa"/>
            <w:tcBorders>
              <w:top w:val="single" w:sz="4" w:space="0" w:color="auto"/>
              <w:bottom w:val="single" w:sz="4" w:space="0" w:color="auto"/>
              <w:right w:val="single" w:sz="4" w:space="0" w:color="auto"/>
            </w:tcBorders>
            <w:shd w:val="clear" w:color="auto" w:fill="auto"/>
          </w:tcPr>
          <w:p w14:paraId="62659331" w14:textId="77777777" w:rsidR="00C037C5" w:rsidRPr="00591C02" w:rsidRDefault="00C037C5" w:rsidP="002C0161">
            <w:pPr>
              <w:spacing w:before="60" w:after="60"/>
              <w:rPr>
                <w:rFonts w:asciiTheme="minorHAnsi" w:hAnsiTheme="minorHAnsi" w:cstheme="minorHAnsi"/>
                <w:noProof/>
                <w:sz w:val="22"/>
              </w:rPr>
            </w:pPr>
            <w:r w:rsidRPr="00591C02">
              <w:rPr>
                <w:rFonts w:asciiTheme="minorHAnsi" w:hAnsiTheme="minorHAnsi" w:cstheme="minorHAnsi"/>
                <w:noProof/>
                <w:sz w:val="22"/>
              </w:rPr>
              <w:t>2.6</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6DCCB5EF" w14:textId="77777777" w:rsidR="00C037C5" w:rsidRPr="00591C02" w:rsidRDefault="00C037C5" w:rsidP="002C0161">
            <w:pPr>
              <w:spacing w:before="60" w:after="60" w:line="360" w:lineRule="auto"/>
              <w:outlineLvl w:val="0"/>
              <w:rPr>
                <w:rFonts w:asciiTheme="minorHAnsi" w:hAnsiTheme="minorHAnsi" w:cstheme="minorHAnsi"/>
                <w:noProof/>
                <w:sz w:val="22"/>
              </w:rPr>
            </w:pPr>
            <w:r w:rsidRPr="00591C02">
              <w:rPr>
                <w:rFonts w:asciiTheme="minorHAnsi" w:hAnsiTheme="minorHAnsi" w:cstheme="minorHAnsi"/>
                <w:noProof/>
                <w:sz w:val="22"/>
                <w:u w:val="single"/>
              </w:rPr>
              <w:t>Avoiding conflicts of interest</w:t>
            </w:r>
            <w:r w:rsidRPr="00591C02">
              <w:rPr>
                <w:rFonts w:asciiTheme="minorHAnsi" w:hAnsiTheme="minorHAnsi" w:cstheme="minorHAnsi"/>
                <w:noProof/>
                <w:sz w:val="22"/>
              </w:rPr>
              <w:t xml:space="preserve"> Does the grant award system include procedures and rules to prevent conflicts of interest throughout the grant award process?</w:t>
            </w:r>
          </w:p>
        </w:tc>
        <w:tc>
          <w:tcPr>
            <w:tcW w:w="6946" w:type="dxa"/>
            <w:gridSpan w:val="2"/>
            <w:tcBorders>
              <w:top w:val="single" w:sz="4" w:space="0" w:color="auto"/>
              <w:left w:val="single" w:sz="4" w:space="0" w:color="auto"/>
              <w:bottom w:val="single" w:sz="4" w:space="0" w:color="auto"/>
            </w:tcBorders>
            <w:shd w:val="clear" w:color="auto" w:fill="auto"/>
          </w:tcPr>
          <w:p w14:paraId="616C8AAF" w14:textId="77777777" w:rsidR="00C037C5" w:rsidRPr="00591C02" w:rsidRDefault="00C037C5" w:rsidP="002C0161">
            <w:pPr>
              <w:spacing w:before="60" w:after="60"/>
              <w:rPr>
                <w:rFonts w:asciiTheme="minorHAnsi" w:hAnsiTheme="minorHAnsi" w:cstheme="minorHAnsi"/>
                <w:noProof/>
                <w:sz w:val="22"/>
              </w:rPr>
            </w:pPr>
          </w:p>
        </w:tc>
      </w:tr>
    </w:tbl>
    <w:p w14:paraId="5B29B5F4" w14:textId="77777777" w:rsidR="00C037C5" w:rsidRPr="00591C02" w:rsidRDefault="00C037C5" w:rsidP="00C037C5">
      <w:pPr>
        <w:rPr>
          <w:rFonts w:asciiTheme="minorHAnsi" w:hAnsiTheme="minorHAnsi" w:cstheme="minorHAnsi"/>
          <w:noProof/>
          <w:sz w:val="22"/>
        </w:rPr>
      </w:pPr>
      <w:r w:rsidRPr="00591C02">
        <w:rPr>
          <w:rFonts w:asciiTheme="minorHAnsi" w:hAnsiTheme="minorHAnsi" w:cstheme="minorHAnsi"/>
          <w:noProof/>
          <w:sz w:val="22"/>
        </w:rPr>
        <w:br w:type="page"/>
      </w:r>
    </w:p>
    <w:tbl>
      <w:tblPr>
        <w:tblW w:w="13717"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675"/>
        <w:gridCol w:w="7088"/>
        <w:gridCol w:w="2977"/>
        <w:gridCol w:w="2977"/>
      </w:tblGrid>
      <w:tr w:rsidR="00C037C5" w:rsidRPr="00591C02" w14:paraId="3ED23574" w14:textId="77777777" w:rsidTr="002C0161">
        <w:tc>
          <w:tcPr>
            <w:tcW w:w="13717" w:type="dxa"/>
            <w:gridSpan w:val="4"/>
            <w:shd w:val="clear" w:color="auto" w:fill="D9D9D9"/>
          </w:tcPr>
          <w:p w14:paraId="6A3643C1" w14:textId="77777777" w:rsidR="00C037C5" w:rsidRPr="00591C02" w:rsidRDefault="00C037C5" w:rsidP="002C0161">
            <w:pPr>
              <w:jc w:val="center"/>
              <w:rPr>
                <w:rFonts w:asciiTheme="minorHAnsi" w:hAnsiTheme="minorHAnsi" w:cstheme="minorHAnsi"/>
                <w:b/>
                <w:noProof/>
                <w:sz w:val="22"/>
              </w:rPr>
            </w:pPr>
            <w:r w:rsidRPr="00591C02">
              <w:rPr>
                <w:rFonts w:asciiTheme="minorHAnsi" w:hAnsiTheme="minorHAnsi" w:cstheme="minorHAnsi"/>
                <w:b/>
                <w:noProof/>
                <w:sz w:val="22"/>
              </w:rPr>
              <w:lastRenderedPageBreak/>
              <w:t>PILLAR 4 — GRANTS</w:t>
            </w:r>
          </w:p>
        </w:tc>
      </w:tr>
      <w:tr w:rsidR="00C037C5" w:rsidRPr="00591C02" w14:paraId="63773790" w14:textId="77777777" w:rsidTr="002C0161">
        <w:tc>
          <w:tcPr>
            <w:tcW w:w="7763" w:type="dxa"/>
            <w:gridSpan w:val="2"/>
            <w:shd w:val="clear" w:color="auto" w:fill="D9D9D9"/>
          </w:tcPr>
          <w:p w14:paraId="21598406" w14:textId="77777777" w:rsidR="00C037C5" w:rsidRPr="00591C02" w:rsidRDefault="00C037C5" w:rsidP="002C0161">
            <w:pPr>
              <w:spacing w:line="360" w:lineRule="auto"/>
              <w:outlineLvl w:val="0"/>
              <w:rPr>
                <w:rFonts w:asciiTheme="minorHAnsi" w:hAnsiTheme="minorHAnsi" w:cstheme="minorHAnsi"/>
                <w:b/>
                <w:noProof/>
                <w:sz w:val="22"/>
              </w:rPr>
            </w:pPr>
            <w:r w:rsidRPr="00591C02">
              <w:rPr>
                <w:rFonts w:asciiTheme="minorHAnsi" w:hAnsiTheme="minorHAnsi" w:cstheme="minorHAnsi"/>
                <w:b/>
                <w:noProof/>
                <w:sz w:val="22"/>
              </w:rPr>
              <w:t>3 GRANTS PROCEDURES — questions/criteria</w:t>
            </w:r>
          </w:p>
        </w:tc>
        <w:tc>
          <w:tcPr>
            <w:tcW w:w="2977" w:type="dxa"/>
            <w:tcBorders>
              <w:bottom w:val="single" w:sz="4" w:space="0" w:color="auto"/>
            </w:tcBorders>
            <w:shd w:val="clear" w:color="auto" w:fill="D9D9D9"/>
          </w:tcPr>
          <w:p w14:paraId="022AAEB4" w14:textId="77777777" w:rsidR="00C037C5" w:rsidRPr="00591C02" w:rsidRDefault="00C037C5" w:rsidP="002C0161">
            <w:pPr>
              <w:jc w:val="center"/>
              <w:rPr>
                <w:rFonts w:asciiTheme="minorHAnsi" w:hAnsiTheme="minorHAnsi" w:cstheme="minorHAnsi"/>
                <w:b/>
                <w:noProof/>
                <w:sz w:val="22"/>
              </w:rPr>
            </w:pPr>
            <w:r w:rsidRPr="00591C02">
              <w:rPr>
                <w:rFonts w:asciiTheme="minorHAnsi" w:hAnsiTheme="minorHAnsi" w:cstheme="minorHAnsi"/>
                <w:b/>
                <w:noProof/>
                <w:sz w:val="22"/>
              </w:rPr>
              <w:t>Entity comments</w:t>
            </w:r>
          </w:p>
        </w:tc>
        <w:tc>
          <w:tcPr>
            <w:tcW w:w="2977" w:type="dxa"/>
            <w:shd w:val="clear" w:color="auto" w:fill="D9D9D9"/>
          </w:tcPr>
          <w:p w14:paraId="3A7CDEAC" w14:textId="77777777" w:rsidR="00C037C5" w:rsidRPr="00591C02" w:rsidRDefault="00C037C5" w:rsidP="002C0161">
            <w:pPr>
              <w:jc w:val="center"/>
              <w:rPr>
                <w:rFonts w:asciiTheme="minorHAnsi" w:hAnsiTheme="minorHAnsi" w:cstheme="minorHAnsi"/>
                <w:b/>
                <w:noProof/>
                <w:sz w:val="22"/>
              </w:rPr>
            </w:pPr>
            <w:r w:rsidRPr="00591C02">
              <w:rPr>
                <w:rFonts w:asciiTheme="minorHAnsi" w:hAnsiTheme="minorHAnsi" w:cstheme="minorHAnsi"/>
                <w:b/>
                <w:noProof/>
                <w:sz w:val="22"/>
              </w:rPr>
              <w:t>Auditor comments</w:t>
            </w:r>
          </w:p>
        </w:tc>
      </w:tr>
      <w:tr w:rsidR="00C037C5" w:rsidRPr="00591C02" w14:paraId="68A16FE3" w14:textId="77777777" w:rsidTr="002C0161">
        <w:tc>
          <w:tcPr>
            <w:tcW w:w="7763" w:type="dxa"/>
            <w:gridSpan w:val="2"/>
            <w:shd w:val="clear" w:color="auto" w:fill="auto"/>
          </w:tcPr>
          <w:p w14:paraId="6F9B804D" w14:textId="77777777" w:rsidR="00C037C5" w:rsidRPr="00591C02" w:rsidRDefault="00C037C5" w:rsidP="002C0161">
            <w:pPr>
              <w:spacing w:before="60" w:after="60" w:line="360" w:lineRule="auto"/>
              <w:ind w:right="-108"/>
              <w:rPr>
                <w:rFonts w:asciiTheme="minorHAnsi" w:hAnsiTheme="minorHAnsi" w:cstheme="minorHAnsi"/>
                <w:noProof/>
                <w:sz w:val="22"/>
              </w:rPr>
            </w:pPr>
            <w:r w:rsidRPr="00591C02">
              <w:rPr>
                <w:rFonts w:asciiTheme="minorHAnsi" w:hAnsiTheme="minorHAnsi" w:cstheme="minorHAnsi"/>
                <w:b/>
                <w:noProof/>
                <w:sz w:val="22"/>
              </w:rPr>
              <w:t>Key question (level 2):</w:t>
            </w:r>
            <w:r w:rsidRPr="00591C02">
              <w:rPr>
                <w:rFonts w:asciiTheme="minorHAnsi" w:hAnsiTheme="minorHAnsi" w:cstheme="minorHAnsi"/>
                <w:noProof/>
                <w:sz w:val="22"/>
              </w:rPr>
              <w:t xml:space="preserve"> </w:t>
            </w:r>
            <w:r w:rsidRPr="00591C02">
              <w:rPr>
                <w:rFonts w:asciiTheme="minorHAnsi" w:eastAsia="Calibri" w:hAnsiTheme="minorHAnsi" w:cstheme="minorHAnsi"/>
                <w:noProof/>
                <w:color w:val="000000"/>
                <w:sz w:val="22"/>
              </w:rPr>
              <w:t xml:space="preserve">does the entity apply </w:t>
            </w:r>
            <w:r w:rsidRPr="00591C02">
              <w:rPr>
                <w:rFonts w:asciiTheme="minorHAnsi" w:eastAsia="Calibri" w:hAnsiTheme="minorHAnsi" w:cstheme="minorHAnsi"/>
                <w:b/>
                <w:noProof/>
                <w:color w:val="000000"/>
                <w:sz w:val="22"/>
              </w:rPr>
              <w:t>appropriate rules and procedures for providing grants</w:t>
            </w:r>
            <w:r w:rsidRPr="00591C02">
              <w:rPr>
                <w:rFonts w:asciiTheme="minorHAnsi" w:eastAsia="Calibri" w:hAnsiTheme="minorHAnsi" w:cstheme="minorHAnsi"/>
                <w:noProof/>
                <w:color w:val="000000"/>
                <w:sz w:val="22"/>
              </w:rPr>
              <w:t>?</w:t>
            </w:r>
          </w:p>
        </w:tc>
        <w:tc>
          <w:tcPr>
            <w:tcW w:w="2977" w:type="dxa"/>
            <w:shd w:val="clear" w:color="auto" w:fill="D9D9D9"/>
          </w:tcPr>
          <w:p w14:paraId="3B9606E1" w14:textId="77777777" w:rsidR="00C037C5" w:rsidRPr="00591C02" w:rsidRDefault="00C037C5" w:rsidP="002C0161">
            <w:pPr>
              <w:spacing w:before="60" w:after="60"/>
              <w:rPr>
                <w:rFonts w:asciiTheme="minorHAnsi" w:hAnsiTheme="minorHAnsi" w:cstheme="minorHAnsi"/>
                <w:noProof/>
                <w:sz w:val="22"/>
              </w:rPr>
            </w:pPr>
          </w:p>
        </w:tc>
        <w:tc>
          <w:tcPr>
            <w:tcW w:w="2977" w:type="dxa"/>
          </w:tcPr>
          <w:p w14:paraId="0592B7CA" w14:textId="77777777" w:rsidR="00C037C5" w:rsidRPr="00591C02" w:rsidRDefault="00C037C5" w:rsidP="002C0161">
            <w:pPr>
              <w:spacing w:before="60" w:after="60"/>
              <w:rPr>
                <w:rFonts w:asciiTheme="minorHAnsi" w:hAnsiTheme="minorHAnsi" w:cstheme="minorHAnsi"/>
                <w:noProof/>
                <w:sz w:val="22"/>
              </w:rPr>
            </w:pPr>
          </w:p>
        </w:tc>
      </w:tr>
      <w:tr w:rsidR="00C037C5" w:rsidRPr="00591C02" w14:paraId="235FC427" w14:textId="77777777" w:rsidTr="002C0161">
        <w:tc>
          <w:tcPr>
            <w:tcW w:w="10740" w:type="dxa"/>
            <w:gridSpan w:val="3"/>
            <w:tcBorders>
              <w:top w:val="single" w:sz="4" w:space="0" w:color="auto"/>
              <w:bottom w:val="single" w:sz="4" w:space="0" w:color="auto"/>
            </w:tcBorders>
            <w:shd w:val="clear" w:color="auto" w:fill="auto"/>
          </w:tcPr>
          <w:p w14:paraId="144E3773" w14:textId="77777777" w:rsidR="00C037C5" w:rsidRPr="00591C02" w:rsidRDefault="00C037C5" w:rsidP="002C0161">
            <w:pPr>
              <w:rPr>
                <w:rFonts w:asciiTheme="minorHAnsi" w:hAnsiTheme="minorHAnsi" w:cstheme="minorHAnsi"/>
                <w:noProof/>
                <w:sz w:val="22"/>
              </w:rPr>
            </w:pPr>
            <w:r w:rsidRPr="00591C02">
              <w:rPr>
                <w:rFonts w:asciiTheme="minorHAnsi" w:hAnsiTheme="minorHAnsi" w:cstheme="minorHAnsi"/>
                <w:noProof/>
                <w:sz w:val="22"/>
              </w:rPr>
              <w:t xml:space="preserve">3.1 </w:t>
            </w:r>
            <w:r w:rsidRPr="00591C02">
              <w:rPr>
                <w:rFonts w:asciiTheme="minorHAnsi" w:hAnsiTheme="minorHAnsi" w:cstheme="minorHAnsi"/>
                <w:noProof/>
                <w:sz w:val="22"/>
                <w:u w:val="single"/>
              </w:rPr>
              <w:t>Publication of call for proposals</w:t>
            </w:r>
            <w:r w:rsidRPr="00591C02">
              <w:rPr>
                <w:rFonts w:asciiTheme="minorHAnsi" w:hAnsiTheme="minorHAnsi" w:cstheme="minorHAnsi"/>
                <w:noProof/>
                <w:sz w:val="22"/>
              </w:rPr>
              <w:t xml:space="preserve"> — Does the entity apply appropriate rules and procedures for the publication of calls for proposals?</w:t>
            </w:r>
          </w:p>
        </w:tc>
        <w:tc>
          <w:tcPr>
            <w:tcW w:w="2977" w:type="dxa"/>
            <w:tcBorders>
              <w:top w:val="single" w:sz="4" w:space="0" w:color="auto"/>
              <w:left w:val="single" w:sz="4" w:space="0" w:color="auto"/>
              <w:bottom w:val="single" w:sz="4" w:space="0" w:color="auto"/>
            </w:tcBorders>
          </w:tcPr>
          <w:p w14:paraId="17B20468" w14:textId="77777777" w:rsidR="00C037C5" w:rsidRPr="00591C02" w:rsidRDefault="00C037C5" w:rsidP="002C0161">
            <w:pPr>
              <w:rPr>
                <w:rFonts w:asciiTheme="minorHAnsi" w:hAnsiTheme="minorHAnsi" w:cstheme="minorHAnsi"/>
                <w:noProof/>
                <w:sz w:val="22"/>
              </w:rPr>
            </w:pPr>
          </w:p>
        </w:tc>
      </w:tr>
      <w:tr w:rsidR="00C037C5" w:rsidRPr="00591C02" w14:paraId="5596AE7F" w14:textId="77777777" w:rsidTr="002C0161">
        <w:tc>
          <w:tcPr>
            <w:tcW w:w="675" w:type="dxa"/>
            <w:tcBorders>
              <w:top w:val="single" w:sz="4" w:space="0" w:color="auto"/>
              <w:bottom w:val="single" w:sz="4" w:space="0" w:color="auto"/>
              <w:right w:val="single" w:sz="4" w:space="0" w:color="auto"/>
            </w:tcBorders>
            <w:shd w:val="clear" w:color="auto" w:fill="auto"/>
          </w:tcPr>
          <w:p w14:paraId="2BF4D2C1" w14:textId="77777777" w:rsidR="00C037C5" w:rsidRPr="00591C02" w:rsidRDefault="00C037C5" w:rsidP="002C0161">
            <w:pPr>
              <w:spacing w:before="60" w:after="60"/>
              <w:rPr>
                <w:rFonts w:asciiTheme="minorHAnsi" w:hAnsiTheme="minorHAnsi" w:cstheme="minorHAnsi"/>
                <w:noProof/>
                <w:sz w:val="22"/>
              </w:rPr>
            </w:pPr>
            <w:r w:rsidRPr="00591C02">
              <w:rPr>
                <w:rFonts w:asciiTheme="minorHAnsi" w:hAnsiTheme="minorHAnsi" w:cstheme="minorHAnsi"/>
                <w:noProof/>
                <w:sz w:val="22"/>
              </w:rPr>
              <w:t>3.1.1</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6A45EDA2" w14:textId="77777777" w:rsidR="00C037C5" w:rsidRPr="00591C02" w:rsidRDefault="00C037C5" w:rsidP="002C0161">
            <w:pPr>
              <w:spacing w:before="60" w:after="60" w:line="360" w:lineRule="auto"/>
              <w:outlineLvl w:val="0"/>
              <w:rPr>
                <w:rFonts w:asciiTheme="minorHAnsi" w:hAnsiTheme="minorHAnsi" w:cstheme="minorHAnsi"/>
                <w:noProof/>
                <w:sz w:val="22"/>
              </w:rPr>
            </w:pPr>
            <w:r w:rsidRPr="00591C02">
              <w:rPr>
                <w:rFonts w:asciiTheme="minorHAnsi" w:hAnsiTheme="minorHAnsi" w:cstheme="minorHAnsi"/>
                <w:noProof/>
                <w:sz w:val="22"/>
              </w:rPr>
              <w:t>Are calls for proposals published in national/international media (e.g. press, internet)?</w:t>
            </w:r>
          </w:p>
        </w:tc>
        <w:tc>
          <w:tcPr>
            <w:tcW w:w="2977" w:type="dxa"/>
            <w:tcBorders>
              <w:top w:val="single" w:sz="4" w:space="0" w:color="auto"/>
              <w:left w:val="single" w:sz="4" w:space="0" w:color="auto"/>
              <w:bottom w:val="single" w:sz="4" w:space="0" w:color="auto"/>
            </w:tcBorders>
            <w:shd w:val="clear" w:color="auto" w:fill="auto"/>
            <w:vAlign w:val="center"/>
          </w:tcPr>
          <w:p w14:paraId="17BA508C" w14:textId="77777777" w:rsidR="00C037C5" w:rsidRPr="00591C02" w:rsidRDefault="00C037C5" w:rsidP="002C0161">
            <w:pPr>
              <w:rPr>
                <w:rFonts w:asciiTheme="minorHAnsi" w:hAnsiTheme="minorHAnsi" w:cstheme="minorHAnsi"/>
                <w:noProof/>
                <w:sz w:val="22"/>
              </w:rPr>
            </w:pPr>
            <w:r w:rsidRPr="00591C02">
              <w:rPr>
                <w:rFonts w:asciiTheme="minorHAnsi" w:hAnsiTheme="minorHAnsi" w:cstheme="minorHAnsi"/>
                <w:noProof/>
                <w:sz w:val="22"/>
              </w:rPr>
              <w:t>TBCBE</w:t>
            </w:r>
          </w:p>
        </w:tc>
        <w:tc>
          <w:tcPr>
            <w:tcW w:w="2977" w:type="dxa"/>
            <w:tcBorders>
              <w:top w:val="single" w:sz="4" w:space="0" w:color="auto"/>
              <w:left w:val="single" w:sz="4" w:space="0" w:color="auto"/>
              <w:bottom w:val="single" w:sz="4" w:space="0" w:color="auto"/>
            </w:tcBorders>
          </w:tcPr>
          <w:p w14:paraId="61B0C587" w14:textId="77777777" w:rsidR="00C037C5" w:rsidRPr="00591C02" w:rsidRDefault="00C037C5" w:rsidP="002C0161">
            <w:pPr>
              <w:rPr>
                <w:rFonts w:asciiTheme="minorHAnsi" w:hAnsiTheme="minorHAnsi" w:cstheme="minorHAnsi"/>
                <w:noProof/>
                <w:sz w:val="22"/>
              </w:rPr>
            </w:pPr>
          </w:p>
        </w:tc>
      </w:tr>
      <w:tr w:rsidR="00C037C5" w:rsidRPr="00591C02" w14:paraId="63346D58" w14:textId="77777777" w:rsidTr="002C0161">
        <w:tc>
          <w:tcPr>
            <w:tcW w:w="675" w:type="dxa"/>
            <w:tcBorders>
              <w:top w:val="single" w:sz="4" w:space="0" w:color="auto"/>
              <w:bottom w:val="single" w:sz="4" w:space="0" w:color="auto"/>
              <w:right w:val="single" w:sz="4" w:space="0" w:color="auto"/>
            </w:tcBorders>
            <w:shd w:val="clear" w:color="auto" w:fill="auto"/>
          </w:tcPr>
          <w:p w14:paraId="10B131E7" w14:textId="77777777" w:rsidR="00C037C5" w:rsidRPr="00591C02" w:rsidRDefault="00C037C5" w:rsidP="002C0161">
            <w:pPr>
              <w:spacing w:before="60" w:after="60"/>
              <w:rPr>
                <w:rFonts w:asciiTheme="minorHAnsi" w:hAnsiTheme="minorHAnsi" w:cstheme="minorHAnsi"/>
                <w:noProof/>
                <w:sz w:val="22"/>
              </w:rPr>
            </w:pPr>
            <w:r w:rsidRPr="00591C02">
              <w:rPr>
                <w:rFonts w:asciiTheme="minorHAnsi" w:hAnsiTheme="minorHAnsi" w:cstheme="minorHAnsi"/>
                <w:noProof/>
                <w:sz w:val="22"/>
              </w:rPr>
              <w:t>3.1.2</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78D436BE" w14:textId="77777777" w:rsidR="00C037C5" w:rsidRPr="00591C02" w:rsidRDefault="00C037C5" w:rsidP="002C0161">
            <w:pPr>
              <w:spacing w:before="60" w:after="60" w:line="360" w:lineRule="auto"/>
              <w:outlineLvl w:val="0"/>
              <w:rPr>
                <w:rFonts w:asciiTheme="minorHAnsi" w:hAnsiTheme="minorHAnsi" w:cstheme="minorHAnsi"/>
                <w:noProof/>
                <w:sz w:val="22"/>
              </w:rPr>
            </w:pPr>
            <w:r w:rsidRPr="00591C02">
              <w:rPr>
                <w:rFonts w:asciiTheme="minorHAnsi" w:hAnsiTheme="minorHAnsi" w:cstheme="minorHAnsi"/>
                <w:noProof/>
                <w:sz w:val="22"/>
              </w:rPr>
              <w:t>Are relevant documents available and easy accessible (e.g. on websites) for grant applicants? Relevant documents may include: guidelines for applicants including important criteria such as eligibility rules for applicants, actions and expenditure, grant application forms, grant agreement or contract templates and annexes.</w:t>
            </w:r>
          </w:p>
        </w:tc>
        <w:tc>
          <w:tcPr>
            <w:tcW w:w="2977" w:type="dxa"/>
            <w:tcBorders>
              <w:top w:val="single" w:sz="4" w:space="0" w:color="auto"/>
              <w:left w:val="single" w:sz="4" w:space="0" w:color="auto"/>
              <w:bottom w:val="single" w:sz="4" w:space="0" w:color="auto"/>
            </w:tcBorders>
            <w:shd w:val="clear" w:color="auto" w:fill="auto"/>
            <w:vAlign w:val="center"/>
          </w:tcPr>
          <w:p w14:paraId="00451056" w14:textId="77777777" w:rsidR="00C037C5" w:rsidRPr="00591C02" w:rsidRDefault="00C037C5" w:rsidP="002C0161">
            <w:pPr>
              <w:rPr>
                <w:rFonts w:asciiTheme="minorHAnsi" w:hAnsiTheme="minorHAnsi" w:cstheme="minorHAnsi"/>
                <w:noProof/>
                <w:sz w:val="22"/>
              </w:rPr>
            </w:pPr>
            <w:r w:rsidRPr="00591C02">
              <w:rPr>
                <w:rFonts w:asciiTheme="minorHAnsi" w:hAnsiTheme="minorHAnsi" w:cstheme="minorHAnsi"/>
                <w:noProof/>
                <w:sz w:val="22"/>
              </w:rPr>
              <w:t>TBCBE</w:t>
            </w:r>
          </w:p>
        </w:tc>
        <w:tc>
          <w:tcPr>
            <w:tcW w:w="2977" w:type="dxa"/>
            <w:tcBorders>
              <w:top w:val="single" w:sz="4" w:space="0" w:color="auto"/>
              <w:left w:val="single" w:sz="4" w:space="0" w:color="auto"/>
              <w:bottom w:val="single" w:sz="4" w:space="0" w:color="auto"/>
            </w:tcBorders>
          </w:tcPr>
          <w:p w14:paraId="749069B6" w14:textId="77777777" w:rsidR="00C037C5" w:rsidRPr="00591C02" w:rsidRDefault="00C037C5" w:rsidP="002C0161">
            <w:pPr>
              <w:rPr>
                <w:rFonts w:asciiTheme="minorHAnsi" w:hAnsiTheme="minorHAnsi" w:cstheme="minorHAnsi"/>
                <w:noProof/>
                <w:sz w:val="22"/>
              </w:rPr>
            </w:pPr>
          </w:p>
        </w:tc>
      </w:tr>
      <w:tr w:rsidR="00C037C5" w:rsidRPr="00591C02" w14:paraId="12DA1D3E" w14:textId="77777777" w:rsidTr="002C0161">
        <w:tc>
          <w:tcPr>
            <w:tcW w:w="675" w:type="dxa"/>
            <w:tcBorders>
              <w:top w:val="single" w:sz="4" w:space="0" w:color="auto"/>
              <w:bottom w:val="single" w:sz="4" w:space="0" w:color="auto"/>
              <w:right w:val="single" w:sz="4" w:space="0" w:color="auto"/>
            </w:tcBorders>
            <w:shd w:val="clear" w:color="auto" w:fill="auto"/>
          </w:tcPr>
          <w:p w14:paraId="6D53A55A" w14:textId="77777777" w:rsidR="00C037C5" w:rsidRPr="00591C02" w:rsidRDefault="00C037C5" w:rsidP="002C0161">
            <w:pPr>
              <w:spacing w:before="60" w:after="60"/>
              <w:rPr>
                <w:rFonts w:asciiTheme="minorHAnsi" w:hAnsiTheme="minorHAnsi" w:cstheme="minorHAnsi"/>
                <w:noProof/>
                <w:sz w:val="22"/>
              </w:rPr>
            </w:pPr>
            <w:r w:rsidRPr="00591C02">
              <w:rPr>
                <w:rFonts w:asciiTheme="minorHAnsi" w:hAnsiTheme="minorHAnsi" w:cstheme="minorHAnsi"/>
                <w:noProof/>
                <w:sz w:val="22"/>
              </w:rPr>
              <w:t>3.1.3</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3CFB6C79" w14:textId="77777777" w:rsidR="00C037C5" w:rsidRPr="00591C02" w:rsidRDefault="00C037C5" w:rsidP="002C0161">
            <w:pPr>
              <w:spacing w:before="60" w:after="60" w:line="360" w:lineRule="auto"/>
              <w:outlineLvl w:val="0"/>
              <w:rPr>
                <w:rFonts w:asciiTheme="minorHAnsi" w:hAnsiTheme="minorHAnsi" w:cstheme="minorHAnsi"/>
                <w:noProof/>
                <w:sz w:val="22"/>
              </w:rPr>
            </w:pPr>
            <w:r w:rsidRPr="00591C02">
              <w:rPr>
                <w:rFonts w:asciiTheme="minorHAnsi" w:hAnsiTheme="minorHAnsi" w:cstheme="minorHAnsi"/>
                <w:noProof/>
                <w:sz w:val="22"/>
              </w:rPr>
              <w:t>Does the grant award system provide the possibility to award grants without a call for proposals (i.e. direct award)? Are conditions for a direct award procedure strictly defined and limited to exceptional and duly justified situations e.g. grants to beneficiary countries, crisis situations, monopoly situations or similar cases?</w:t>
            </w:r>
          </w:p>
        </w:tc>
        <w:tc>
          <w:tcPr>
            <w:tcW w:w="2977" w:type="dxa"/>
            <w:tcBorders>
              <w:top w:val="single" w:sz="4" w:space="0" w:color="auto"/>
              <w:left w:val="single" w:sz="4" w:space="0" w:color="auto"/>
              <w:bottom w:val="single" w:sz="4" w:space="0" w:color="auto"/>
            </w:tcBorders>
            <w:shd w:val="clear" w:color="auto" w:fill="auto"/>
            <w:vAlign w:val="center"/>
          </w:tcPr>
          <w:p w14:paraId="147D44B0" w14:textId="77777777" w:rsidR="00C037C5" w:rsidRPr="00591C02" w:rsidRDefault="00C037C5" w:rsidP="002C0161">
            <w:pPr>
              <w:rPr>
                <w:rFonts w:asciiTheme="minorHAnsi" w:hAnsiTheme="minorHAnsi" w:cstheme="minorHAnsi"/>
                <w:noProof/>
                <w:sz w:val="22"/>
              </w:rPr>
            </w:pPr>
            <w:r w:rsidRPr="00591C02">
              <w:rPr>
                <w:rFonts w:asciiTheme="minorHAnsi" w:hAnsiTheme="minorHAnsi" w:cstheme="minorHAnsi"/>
                <w:noProof/>
                <w:sz w:val="22"/>
              </w:rPr>
              <w:t>TBCBE</w:t>
            </w:r>
          </w:p>
        </w:tc>
        <w:tc>
          <w:tcPr>
            <w:tcW w:w="2977" w:type="dxa"/>
            <w:tcBorders>
              <w:top w:val="single" w:sz="4" w:space="0" w:color="auto"/>
              <w:left w:val="single" w:sz="4" w:space="0" w:color="auto"/>
              <w:bottom w:val="single" w:sz="4" w:space="0" w:color="auto"/>
            </w:tcBorders>
          </w:tcPr>
          <w:p w14:paraId="24C0C88A" w14:textId="77777777" w:rsidR="00C037C5" w:rsidRPr="00591C02" w:rsidRDefault="00C037C5" w:rsidP="002C0161">
            <w:pPr>
              <w:rPr>
                <w:rFonts w:asciiTheme="minorHAnsi" w:hAnsiTheme="minorHAnsi" w:cstheme="minorHAnsi"/>
                <w:noProof/>
                <w:sz w:val="22"/>
              </w:rPr>
            </w:pPr>
          </w:p>
        </w:tc>
      </w:tr>
      <w:tr w:rsidR="00C037C5" w:rsidRPr="00591C02" w14:paraId="4AD5150E" w14:textId="77777777" w:rsidTr="002C0161">
        <w:tc>
          <w:tcPr>
            <w:tcW w:w="675" w:type="dxa"/>
            <w:tcBorders>
              <w:top w:val="single" w:sz="4" w:space="0" w:color="auto"/>
              <w:bottom w:val="single" w:sz="4" w:space="0" w:color="auto"/>
              <w:right w:val="single" w:sz="4" w:space="0" w:color="auto"/>
            </w:tcBorders>
            <w:shd w:val="clear" w:color="auto" w:fill="auto"/>
          </w:tcPr>
          <w:p w14:paraId="54A09576" w14:textId="77777777" w:rsidR="00C037C5" w:rsidRPr="00591C02" w:rsidRDefault="00C037C5" w:rsidP="002C0161">
            <w:pPr>
              <w:spacing w:before="60" w:after="60"/>
              <w:rPr>
                <w:rFonts w:asciiTheme="minorHAnsi" w:hAnsiTheme="minorHAnsi" w:cstheme="minorHAnsi"/>
                <w:noProof/>
                <w:sz w:val="22"/>
              </w:rPr>
            </w:pPr>
            <w:r w:rsidRPr="00591C02">
              <w:rPr>
                <w:rFonts w:asciiTheme="minorHAnsi" w:hAnsiTheme="minorHAnsi" w:cstheme="minorHAnsi"/>
                <w:noProof/>
                <w:sz w:val="22"/>
              </w:rPr>
              <w:lastRenderedPageBreak/>
              <w:t>3.1.4</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2F92A3B7" w14:textId="77777777" w:rsidR="00C037C5" w:rsidRPr="00591C02" w:rsidRDefault="00C037C5" w:rsidP="002C0161">
            <w:pPr>
              <w:spacing w:before="60" w:after="60" w:line="360" w:lineRule="auto"/>
              <w:outlineLvl w:val="0"/>
              <w:rPr>
                <w:rFonts w:asciiTheme="minorHAnsi" w:hAnsiTheme="minorHAnsi" w:cstheme="minorHAnsi"/>
                <w:noProof/>
                <w:sz w:val="22"/>
              </w:rPr>
            </w:pPr>
            <w:r w:rsidRPr="00591C02">
              <w:rPr>
                <w:rFonts w:asciiTheme="minorHAnsi" w:hAnsiTheme="minorHAnsi" w:cstheme="minorHAnsi"/>
                <w:noProof/>
                <w:sz w:val="22"/>
              </w:rPr>
              <w:t>Does the grant award system provide a support and information function (e.g. are information sessions with potential applicants organised, is there a contact point / helpdesk function, is there a FAQ mechanism, handbooks)?</w:t>
            </w:r>
          </w:p>
          <w:p w14:paraId="279F60C6" w14:textId="77777777" w:rsidR="00C037C5" w:rsidRPr="00591C02" w:rsidRDefault="00C037C5" w:rsidP="002C0161">
            <w:pPr>
              <w:spacing w:before="60" w:after="60" w:line="360" w:lineRule="auto"/>
              <w:ind w:left="567" w:hanging="567"/>
              <w:outlineLvl w:val="0"/>
              <w:rPr>
                <w:rFonts w:asciiTheme="minorHAnsi" w:hAnsiTheme="minorHAnsi" w:cstheme="minorHAnsi"/>
                <w:noProof/>
                <w:sz w:val="22"/>
              </w:rPr>
            </w:pPr>
            <w:r w:rsidRPr="00591C02">
              <w:rPr>
                <w:rFonts w:asciiTheme="minorHAnsi" w:hAnsiTheme="minorHAnsi" w:cstheme="minorHAnsi"/>
                <w:noProof/>
                <w:sz w:val="22"/>
              </w:rPr>
              <w:t>-</w:t>
            </w:r>
            <w:r w:rsidRPr="00591C02">
              <w:rPr>
                <w:rFonts w:asciiTheme="minorHAnsi" w:hAnsiTheme="minorHAnsi" w:cstheme="minorHAnsi"/>
                <w:noProof/>
                <w:sz w:val="22"/>
              </w:rPr>
              <w:tab/>
              <w:t>Is it possible for grant applicants to submit questions after publication of the call for proposals and before the deadline for submitting proposals?</w:t>
            </w:r>
          </w:p>
          <w:p w14:paraId="285055BC" w14:textId="77777777" w:rsidR="00C037C5" w:rsidRPr="00591C02" w:rsidRDefault="00C037C5" w:rsidP="002C0161">
            <w:pPr>
              <w:spacing w:before="60" w:after="60" w:line="360" w:lineRule="auto"/>
              <w:ind w:left="567" w:hanging="567"/>
              <w:outlineLvl w:val="0"/>
              <w:rPr>
                <w:rFonts w:asciiTheme="minorHAnsi" w:hAnsiTheme="minorHAnsi" w:cstheme="minorHAnsi"/>
                <w:noProof/>
                <w:sz w:val="22"/>
              </w:rPr>
            </w:pPr>
            <w:r w:rsidRPr="00591C02">
              <w:rPr>
                <w:rFonts w:asciiTheme="minorHAnsi" w:hAnsiTheme="minorHAnsi" w:cstheme="minorHAnsi"/>
                <w:noProof/>
                <w:sz w:val="22"/>
              </w:rPr>
              <w:t>-</w:t>
            </w:r>
            <w:r w:rsidRPr="00591C02">
              <w:rPr>
                <w:rFonts w:asciiTheme="minorHAnsi" w:hAnsiTheme="minorHAnsi" w:cstheme="minorHAnsi"/>
                <w:noProof/>
                <w:sz w:val="22"/>
              </w:rPr>
              <w:tab/>
              <w:t>Are answers to questions of an applicant shared with other applicants?</w:t>
            </w:r>
          </w:p>
        </w:tc>
        <w:tc>
          <w:tcPr>
            <w:tcW w:w="2977" w:type="dxa"/>
            <w:tcBorders>
              <w:top w:val="single" w:sz="4" w:space="0" w:color="auto"/>
              <w:left w:val="single" w:sz="4" w:space="0" w:color="auto"/>
              <w:bottom w:val="single" w:sz="4" w:space="0" w:color="auto"/>
            </w:tcBorders>
            <w:shd w:val="clear" w:color="auto" w:fill="auto"/>
            <w:vAlign w:val="center"/>
          </w:tcPr>
          <w:p w14:paraId="2CF5E3EA" w14:textId="77777777" w:rsidR="00C037C5" w:rsidRPr="00591C02" w:rsidRDefault="00C037C5" w:rsidP="002C0161">
            <w:pPr>
              <w:rPr>
                <w:rFonts w:asciiTheme="minorHAnsi" w:hAnsiTheme="minorHAnsi" w:cstheme="minorHAnsi"/>
                <w:noProof/>
                <w:sz w:val="22"/>
              </w:rPr>
            </w:pPr>
            <w:r w:rsidRPr="00591C02">
              <w:rPr>
                <w:rFonts w:asciiTheme="minorHAnsi" w:hAnsiTheme="minorHAnsi" w:cstheme="minorHAnsi"/>
                <w:noProof/>
                <w:sz w:val="22"/>
              </w:rPr>
              <w:t>TBCBE</w:t>
            </w:r>
          </w:p>
        </w:tc>
        <w:tc>
          <w:tcPr>
            <w:tcW w:w="2977" w:type="dxa"/>
            <w:tcBorders>
              <w:top w:val="single" w:sz="4" w:space="0" w:color="auto"/>
              <w:left w:val="single" w:sz="4" w:space="0" w:color="auto"/>
              <w:bottom w:val="single" w:sz="4" w:space="0" w:color="auto"/>
            </w:tcBorders>
          </w:tcPr>
          <w:p w14:paraId="703560F2" w14:textId="77777777" w:rsidR="00C037C5" w:rsidRPr="00591C02" w:rsidRDefault="00C037C5" w:rsidP="002C0161">
            <w:pPr>
              <w:rPr>
                <w:rFonts w:asciiTheme="minorHAnsi" w:hAnsiTheme="minorHAnsi" w:cstheme="minorHAnsi"/>
                <w:noProof/>
                <w:sz w:val="22"/>
              </w:rPr>
            </w:pPr>
          </w:p>
        </w:tc>
      </w:tr>
    </w:tbl>
    <w:p w14:paraId="6B959EB6" w14:textId="77777777" w:rsidR="00C037C5" w:rsidRPr="00591C02" w:rsidRDefault="00C037C5" w:rsidP="00C037C5">
      <w:pPr>
        <w:rPr>
          <w:rFonts w:asciiTheme="minorHAnsi" w:hAnsiTheme="minorHAnsi" w:cstheme="minorHAnsi"/>
          <w:noProof/>
          <w:sz w:val="22"/>
        </w:rPr>
      </w:pPr>
    </w:p>
    <w:p w14:paraId="65F6AA25" w14:textId="77777777" w:rsidR="00C037C5" w:rsidRPr="00591C02" w:rsidRDefault="00C037C5" w:rsidP="00C037C5">
      <w:pPr>
        <w:rPr>
          <w:rFonts w:asciiTheme="minorHAnsi" w:hAnsiTheme="minorHAnsi" w:cstheme="minorHAnsi"/>
          <w:noProof/>
          <w:sz w:val="22"/>
        </w:rPr>
      </w:pPr>
      <w:r w:rsidRPr="00591C02">
        <w:rPr>
          <w:rFonts w:asciiTheme="minorHAnsi" w:hAnsiTheme="minorHAnsi" w:cstheme="minorHAnsi"/>
          <w:noProof/>
          <w:sz w:val="22"/>
        </w:rPr>
        <w:br w:type="page"/>
      </w:r>
    </w:p>
    <w:tbl>
      <w:tblPr>
        <w:tblW w:w="13717"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675"/>
        <w:gridCol w:w="7088"/>
        <w:gridCol w:w="2977"/>
        <w:gridCol w:w="2977"/>
      </w:tblGrid>
      <w:tr w:rsidR="00C037C5" w:rsidRPr="00591C02" w14:paraId="2EF4242C" w14:textId="77777777" w:rsidTr="002C0161">
        <w:tc>
          <w:tcPr>
            <w:tcW w:w="13717" w:type="dxa"/>
            <w:gridSpan w:val="4"/>
            <w:shd w:val="clear" w:color="auto" w:fill="D9D9D9"/>
          </w:tcPr>
          <w:p w14:paraId="42EA3B5D" w14:textId="77777777" w:rsidR="00C037C5" w:rsidRPr="00591C02" w:rsidRDefault="00C037C5" w:rsidP="002C0161">
            <w:pPr>
              <w:jc w:val="center"/>
              <w:rPr>
                <w:rFonts w:asciiTheme="minorHAnsi" w:hAnsiTheme="minorHAnsi" w:cstheme="minorHAnsi"/>
                <w:b/>
                <w:noProof/>
                <w:sz w:val="22"/>
              </w:rPr>
            </w:pPr>
            <w:r w:rsidRPr="00591C02">
              <w:rPr>
                <w:rFonts w:asciiTheme="minorHAnsi" w:hAnsiTheme="minorHAnsi" w:cstheme="minorHAnsi"/>
                <w:b/>
                <w:noProof/>
                <w:sz w:val="22"/>
              </w:rPr>
              <w:lastRenderedPageBreak/>
              <w:t>PILLAR 4 — GRANTS</w:t>
            </w:r>
          </w:p>
        </w:tc>
      </w:tr>
      <w:tr w:rsidR="00C037C5" w:rsidRPr="00591C02" w14:paraId="0AF93D97" w14:textId="77777777" w:rsidTr="002C0161">
        <w:tc>
          <w:tcPr>
            <w:tcW w:w="7763" w:type="dxa"/>
            <w:gridSpan w:val="2"/>
            <w:shd w:val="clear" w:color="auto" w:fill="D9D9D9"/>
          </w:tcPr>
          <w:p w14:paraId="671C671A" w14:textId="77777777" w:rsidR="00C037C5" w:rsidRPr="00591C02" w:rsidRDefault="00C037C5" w:rsidP="002C0161">
            <w:pPr>
              <w:spacing w:line="360" w:lineRule="auto"/>
              <w:outlineLvl w:val="0"/>
              <w:rPr>
                <w:rFonts w:asciiTheme="minorHAnsi" w:hAnsiTheme="minorHAnsi" w:cstheme="minorHAnsi"/>
                <w:b/>
                <w:noProof/>
                <w:sz w:val="22"/>
                <w:lang w:val="fr-BE"/>
              </w:rPr>
            </w:pPr>
            <w:r w:rsidRPr="00591C02">
              <w:rPr>
                <w:rFonts w:asciiTheme="minorHAnsi" w:hAnsiTheme="minorHAnsi" w:cstheme="minorHAnsi"/>
                <w:b/>
                <w:noProof/>
                <w:sz w:val="22"/>
                <w:lang w:val="fr-BE"/>
              </w:rPr>
              <w:t>3 GRANTS PROCEDURES (cont’d) — questions/criteria</w:t>
            </w:r>
          </w:p>
        </w:tc>
        <w:tc>
          <w:tcPr>
            <w:tcW w:w="2977" w:type="dxa"/>
            <w:shd w:val="clear" w:color="auto" w:fill="D9D9D9"/>
          </w:tcPr>
          <w:p w14:paraId="47AC3659" w14:textId="77777777" w:rsidR="00C037C5" w:rsidRPr="00591C02" w:rsidRDefault="00C037C5" w:rsidP="002C0161">
            <w:pPr>
              <w:jc w:val="center"/>
              <w:rPr>
                <w:rFonts w:asciiTheme="minorHAnsi" w:hAnsiTheme="minorHAnsi" w:cstheme="minorHAnsi"/>
                <w:b/>
                <w:noProof/>
                <w:sz w:val="22"/>
              </w:rPr>
            </w:pPr>
            <w:r w:rsidRPr="00591C02">
              <w:rPr>
                <w:rFonts w:asciiTheme="minorHAnsi" w:hAnsiTheme="minorHAnsi" w:cstheme="minorHAnsi"/>
                <w:b/>
                <w:noProof/>
                <w:sz w:val="22"/>
              </w:rPr>
              <w:t>Entity comments</w:t>
            </w:r>
          </w:p>
        </w:tc>
        <w:tc>
          <w:tcPr>
            <w:tcW w:w="2977" w:type="dxa"/>
            <w:shd w:val="clear" w:color="auto" w:fill="D9D9D9"/>
          </w:tcPr>
          <w:p w14:paraId="34ADCF5F" w14:textId="77777777" w:rsidR="00C037C5" w:rsidRPr="00591C02" w:rsidRDefault="00C037C5" w:rsidP="002C0161">
            <w:pPr>
              <w:jc w:val="center"/>
              <w:rPr>
                <w:rFonts w:asciiTheme="minorHAnsi" w:hAnsiTheme="minorHAnsi" w:cstheme="minorHAnsi"/>
                <w:b/>
                <w:noProof/>
                <w:sz w:val="22"/>
              </w:rPr>
            </w:pPr>
            <w:r w:rsidRPr="00591C02">
              <w:rPr>
                <w:rFonts w:asciiTheme="minorHAnsi" w:hAnsiTheme="minorHAnsi" w:cstheme="minorHAnsi"/>
                <w:b/>
                <w:noProof/>
                <w:sz w:val="22"/>
              </w:rPr>
              <w:t>Auditor comments</w:t>
            </w:r>
          </w:p>
        </w:tc>
      </w:tr>
      <w:tr w:rsidR="00C037C5" w:rsidRPr="00591C02" w14:paraId="75BACA85" w14:textId="77777777" w:rsidTr="002C0161">
        <w:tc>
          <w:tcPr>
            <w:tcW w:w="10740" w:type="dxa"/>
            <w:gridSpan w:val="3"/>
            <w:tcBorders>
              <w:top w:val="single" w:sz="4" w:space="0" w:color="auto"/>
              <w:bottom w:val="single" w:sz="4" w:space="0" w:color="auto"/>
            </w:tcBorders>
            <w:shd w:val="clear" w:color="auto" w:fill="auto"/>
          </w:tcPr>
          <w:p w14:paraId="16BC87AD" w14:textId="77777777" w:rsidR="00C037C5" w:rsidRPr="00591C02" w:rsidRDefault="00C037C5" w:rsidP="002C0161">
            <w:pPr>
              <w:rPr>
                <w:rFonts w:asciiTheme="minorHAnsi" w:hAnsiTheme="minorHAnsi" w:cstheme="minorHAnsi"/>
                <w:noProof/>
                <w:sz w:val="22"/>
              </w:rPr>
            </w:pPr>
            <w:r w:rsidRPr="00591C02">
              <w:rPr>
                <w:rFonts w:asciiTheme="minorHAnsi" w:hAnsiTheme="minorHAnsi" w:cstheme="minorHAnsi"/>
                <w:noProof/>
                <w:sz w:val="22"/>
              </w:rPr>
              <w:t xml:space="preserve">3.2 </w:t>
            </w:r>
            <w:r w:rsidRPr="00591C02">
              <w:rPr>
                <w:rFonts w:asciiTheme="minorHAnsi" w:hAnsiTheme="minorHAnsi" w:cstheme="minorHAnsi"/>
                <w:noProof/>
                <w:sz w:val="22"/>
                <w:u w:val="single"/>
              </w:rPr>
              <w:t>Submission of proposals</w:t>
            </w:r>
            <w:r w:rsidRPr="00591C02">
              <w:rPr>
                <w:rFonts w:asciiTheme="minorHAnsi" w:hAnsiTheme="minorHAnsi" w:cstheme="minorHAnsi"/>
                <w:noProof/>
                <w:sz w:val="22"/>
              </w:rPr>
              <w:t xml:space="preserve">  — Does the entity apply appropriate rules and procedures for the submission of proposals?</w:t>
            </w:r>
          </w:p>
        </w:tc>
        <w:tc>
          <w:tcPr>
            <w:tcW w:w="2977" w:type="dxa"/>
            <w:tcBorders>
              <w:top w:val="single" w:sz="4" w:space="0" w:color="auto"/>
              <w:left w:val="single" w:sz="4" w:space="0" w:color="auto"/>
              <w:bottom w:val="single" w:sz="4" w:space="0" w:color="auto"/>
            </w:tcBorders>
          </w:tcPr>
          <w:p w14:paraId="59ADA5B4" w14:textId="77777777" w:rsidR="00C037C5" w:rsidRPr="00591C02" w:rsidRDefault="00C037C5" w:rsidP="002C0161">
            <w:pPr>
              <w:rPr>
                <w:rFonts w:asciiTheme="minorHAnsi" w:hAnsiTheme="minorHAnsi" w:cstheme="minorHAnsi"/>
                <w:noProof/>
                <w:sz w:val="22"/>
              </w:rPr>
            </w:pPr>
          </w:p>
        </w:tc>
      </w:tr>
      <w:tr w:rsidR="00C037C5" w:rsidRPr="00591C02" w14:paraId="5137DDB8" w14:textId="77777777" w:rsidTr="002C0161">
        <w:tc>
          <w:tcPr>
            <w:tcW w:w="675" w:type="dxa"/>
            <w:tcBorders>
              <w:top w:val="single" w:sz="4" w:space="0" w:color="auto"/>
              <w:bottom w:val="single" w:sz="4" w:space="0" w:color="auto"/>
              <w:right w:val="single" w:sz="4" w:space="0" w:color="auto"/>
            </w:tcBorders>
            <w:shd w:val="clear" w:color="auto" w:fill="auto"/>
          </w:tcPr>
          <w:p w14:paraId="19F8523F" w14:textId="77777777" w:rsidR="00C037C5" w:rsidRPr="00591C02" w:rsidRDefault="00C037C5" w:rsidP="002C0161">
            <w:pPr>
              <w:rPr>
                <w:rFonts w:asciiTheme="minorHAnsi" w:hAnsiTheme="minorHAnsi" w:cstheme="minorHAnsi"/>
                <w:noProof/>
                <w:sz w:val="22"/>
              </w:rPr>
            </w:pPr>
            <w:r w:rsidRPr="00591C02">
              <w:rPr>
                <w:rFonts w:asciiTheme="minorHAnsi" w:hAnsiTheme="minorHAnsi" w:cstheme="minorHAnsi"/>
                <w:noProof/>
                <w:sz w:val="22"/>
              </w:rPr>
              <w:t>3.2.1</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6677ED29" w14:textId="77777777" w:rsidR="00C037C5" w:rsidRPr="00591C02" w:rsidRDefault="00C037C5" w:rsidP="002C0161">
            <w:pPr>
              <w:spacing w:line="276" w:lineRule="auto"/>
              <w:outlineLvl w:val="0"/>
              <w:rPr>
                <w:rFonts w:asciiTheme="minorHAnsi" w:hAnsiTheme="minorHAnsi" w:cstheme="minorHAnsi"/>
                <w:noProof/>
                <w:sz w:val="22"/>
              </w:rPr>
            </w:pPr>
            <w:r w:rsidRPr="00591C02">
              <w:rPr>
                <w:rFonts w:asciiTheme="minorHAnsi" w:hAnsiTheme="minorHAnsi" w:cstheme="minorHAnsi"/>
                <w:noProof/>
                <w:sz w:val="22"/>
              </w:rPr>
              <w:t>Does the entity have procedures in place for the receipt, registration and keeping of proposals made by grant applicants?</w:t>
            </w:r>
          </w:p>
          <w:p w14:paraId="21D23987" w14:textId="77777777" w:rsidR="00C037C5" w:rsidRPr="00591C02" w:rsidRDefault="00C037C5" w:rsidP="002C0161">
            <w:pPr>
              <w:spacing w:line="276" w:lineRule="auto"/>
              <w:outlineLvl w:val="0"/>
              <w:rPr>
                <w:rFonts w:asciiTheme="minorHAnsi" w:hAnsiTheme="minorHAnsi" w:cstheme="minorHAnsi"/>
                <w:noProof/>
                <w:sz w:val="22"/>
              </w:rPr>
            </w:pPr>
            <w:r w:rsidRPr="00591C02">
              <w:rPr>
                <w:rFonts w:asciiTheme="minorHAnsi" w:hAnsiTheme="minorHAnsi" w:cstheme="minorHAnsi"/>
                <w:noProof/>
                <w:sz w:val="22"/>
              </w:rPr>
              <w:t>Does the entity use electronic/IT systems to register and process grant applications? Are there measures and controls in place which ensure integrity, availability and, where appropriate, confidentiality of documents and the protection of personal data?</w:t>
            </w:r>
          </w:p>
        </w:tc>
        <w:tc>
          <w:tcPr>
            <w:tcW w:w="2977" w:type="dxa"/>
            <w:tcBorders>
              <w:top w:val="single" w:sz="4" w:space="0" w:color="auto"/>
              <w:left w:val="single" w:sz="4" w:space="0" w:color="auto"/>
              <w:bottom w:val="single" w:sz="4" w:space="0" w:color="auto"/>
            </w:tcBorders>
            <w:shd w:val="clear" w:color="auto" w:fill="auto"/>
            <w:vAlign w:val="center"/>
          </w:tcPr>
          <w:p w14:paraId="18F5BEA5" w14:textId="77777777" w:rsidR="00C037C5" w:rsidRPr="00591C02" w:rsidRDefault="00C037C5" w:rsidP="002C0161">
            <w:pPr>
              <w:rPr>
                <w:rFonts w:asciiTheme="minorHAnsi" w:hAnsiTheme="minorHAnsi" w:cstheme="minorHAnsi"/>
                <w:noProof/>
                <w:sz w:val="22"/>
              </w:rPr>
            </w:pPr>
            <w:r w:rsidRPr="00591C02">
              <w:rPr>
                <w:rFonts w:asciiTheme="minorHAnsi" w:hAnsiTheme="minorHAnsi" w:cstheme="minorHAnsi"/>
                <w:noProof/>
                <w:sz w:val="22"/>
              </w:rPr>
              <w:t>TBCBE</w:t>
            </w:r>
          </w:p>
        </w:tc>
        <w:tc>
          <w:tcPr>
            <w:tcW w:w="2977" w:type="dxa"/>
            <w:tcBorders>
              <w:top w:val="single" w:sz="4" w:space="0" w:color="auto"/>
              <w:left w:val="single" w:sz="4" w:space="0" w:color="auto"/>
              <w:bottom w:val="single" w:sz="4" w:space="0" w:color="auto"/>
            </w:tcBorders>
          </w:tcPr>
          <w:p w14:paraId="269F882D" w14:textId="77777777" w:rsidR="00C037C5" w:rsidRPr="00591C02" w:rsidRDefault="00C037C5" w:rsidP="002C0161">
            <w:pPr>
              <w:rPr>
                <w:rFonts w:asciiTheme="minorHAnsi" w:hAnsiTheme="minorHAnsi" w:cstheme="minorHAnsi"/>
                <w:noProof/>
                <w:sz w:val="22"/>
              </w:rPr>
            </w:pPr>
          </w:p>
        </w:tc>
      </w:tr>
      <w:tr w:rsidR="00C037C5" w:rsidRPr="00591C02" w14:paraId="6737287A" w14:textId="77777777" w:rsidTr="002C0161">
        <w:tc>
          <w:tcPr>
            <w:tcW w:w="675" w:type="dxa"/>
            <w:tcBorders>
              <w:top w:val="single" w:sz="4" w:space="0" w:color="auto"/>
              <w:bottom w:val="single" w:sz="4" w:space="0" w:color="auto"/>
              <w:right w:val="single" w:sz="4" w:space="0" w:color="auto"/>
            </w:tcBorders>
            <w:shd w:val="clear" w:color="auto" w:fill="auto"/>
          </w:tcPr>
          <w:p w14:paraId="6741BE99" w14:textId="77777777" w:rsidR="00C037C5" w:rsidRPr="00591C02" w:rsidRDefault="00C037C5" w:rsidP="002C0161">
            <w:pPr>
              <w:rPr>
                <w:rFonts w:asciiTheme="minorHAnsi" w:hAnsiTheme="minorHAnsi" w:cstheme="minorHAnsi"/>
                <w:noProof/>
                <w:sz w:val="22"/>
              </w:rPr>
            </w:pPr>
            <w:r w:rsidRPr="00591C02">
              <w:rPr>
                <w:rFonts w:asciiTheme="minorHAnsi" w:hAnsiTheme="minorHAnsi" w:cstheme="minorHAnsi"/>
                <w:noProof/>
                <w:sz w:val="22"/>
              </w:rPr>
              <w:t>3.2.2</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6039DCDB" w14:textId="77777777" w:rsidR="00C037C5" w:rsidRPr="00591C02" w:rsidRDefault="00C037C5" w:rsidP="002C0161">
            <w:pPr>
              <w:spacing w:line="276" w:lineRule="auto"/>
              <w:outlineLvl w:val="0"/>
              <w:rPr>
                <w:rFonts w:asciiTheme="minorHAnsi" w:hAnsiTheme="minorHAnsi" w:cstheme="minorHAnsi"/>
                <w:noProof/>
                <w:sz w:val="22"/>
              </w:rPr>
            </w:pPr>
            <w:r w:rsidRPr="00591C02">
              <w:rPr>
                <w:rFonts w:asciiTheme="minorHAnsi" w:hAnsiTheme="minorHAnsi" w:cstheme="minorHAnsi"/>
                <w:noProof/>
                <w:sz w:val="22"/>
              </w:rPr>
              <w:t>Are deadlines for the submission of proposals communicated to grant applicants?</w:t>
            </w:r>
          </w:p>
        </w:tc>
        <w:tc>
          <w:tcPr>
            <w:tcW w:w="2977" w:type="dxa"/>
            <w:tcBorders>
              <w:top w:val="single" w:sz="4" w:space="0" w:color="auto"/>
              <w:left w:val="single" w:sz="4" w:space="0" w:color="auto"/>
              <w:bottom w:val="single" w:sz="4" w:space="0" w:color="auto"/>
            </w:tcBorders>
            <w:shd w:val="clear" w:color="auto" w:fill="auto"/>
            <w:vAlign w:val="center"/>
          </w:tcPr>
          <w:p w14:paraId="26DA9F44" w14:textId="77777777" w:rsidR="00C037C5" w:rsidRPr="00591C02" w:rsidRDefault="00C037C5" w:rsidP="002C0161">
            <w:pPr>
              <w:rPr>
                <w:rFonts w:asciiTheme="minorHAnsi" w:hAnsiTheme="minorHAnsi" w:cstheme="minorHAnsi"/>
                <w:noProof/>
                <w:sz w:val="22"/>
              </w:rPr>
            </w:pPr>
            <w:r w:rsidRPr="00591C02">
              <w:rPr>
                <w:rFonts w:asciiTheme="minorHAnsi" w:hAnsiTheme="minorHAnsi" w:cstheme="minorHAnsi"/>
                <w:noProof/>
                <w:sz w:val="22"/>
              </w:rPr>
              <w:t>TBCBE</w:t>
            </w:r>
          </w:p>
        </w:tc>
        <w:tc>
          <w:tcPr>
            <w:tcW w:w="2977" w:type="dxa"/>
            <w:tcBorders>
              <w:top w:val="single" w:sz="4" w:space="0" w:color="auto"/>
              <w:left w:val="single" w:sz="4" w:space="0" w:color="auto"/>
              <w:bottom w:val="single" w:sz="4" w:space="0" w:color="auto"/>
            </w:tcBorders>
          </w:tcPr>
          <w:p w14:paraId="2C1CC826" w14:textId="77777777" w:rsidR="00C037C5" w:rsidRPr="00591C02" w:rsidRDefault="00C037C5" w:rsidP="002C0161">
            <w:pPr>
              <w:rPr>
                <w:rFonts w:asciiTheme="minorHAnsi" w:hAnsiTheme="minorHAnsi" w:cstheme="minorHAnsi"/>
                <w:noProof/>
                <w:sz w:val="22"/>
              </w:rPr>
            </w:pPr>
          </w:p>
        </w:tc>
      </w:tr>
      <w:tr w:rsidR="00C037C5" w:rsidRPr="00591C02" w14:paraId="5C2E779C" w14:textId="77777777" w:rsidTr="002C0161">
        <w:tc>
          <w:tcPr>
            <w:tcW w:w="10740" w:type="dxa"/>
            <w:gridSpan w:val="3"/>
            <w:tcBorders>
              <w:top w:val="single" w:sz="4" w:space="0" w:color="auto"/>
              <w:bottom w:val="single" w:sz="4" w:space="0" w:color="auto"/>
            </w:tcBorders>
            <w:shd w:val="clear" w:color="auto" w:fill="auto"/>
          </w:tcPr>
          <w:p w14:paraId="4A18C5E2" w14:textId="77777777" w:rsidR="00C037C5" w:rsidRPr="00591C02" w:rsidRDefault="00C037C5" w:rsidP="002C0161">
            <w:pPr>
              <w:rPr>
                <w:rFonts w:asciiTheme="minorHAnsi" w:hAnsiTheme="minorHAnsi" w:cstheme="minorHAnsi"/>
                <w:noProof/>
                <w:sz w:val="22"/>
              </w:rPr>
            </w:pPr>
            <w:r w:rsidRPr="00591C02">
              <w:rPr>
                <w:rFonts w:asciiTheme="minorHAnsi" w:hAnsiTheme="minorHAnsi" w:cstheme="minorHAnsi"/>
                <w:noProof/>
                <w:sz w:val="22"/>
              </w:rPr>
              <w:t xml:space="preserve">3.3 </w:t>
            </w:r>
            <w:r w:rsidRPr="00591C02">
              <w:rPr>
                <w:rFonts w:asciiTheme="minorHAnsi" w:hAnsiTheme="minorHAnsi" w:cstheme="minorHAnsi"/>
                <w:noProof/>
                <w:sz w:val="22"/>
                <w:u w:val="single"/>
              </w:rPr>
              <w:t>Security and confidentiality of proposals</w:t>
            </w:r>
            <w:r w:rsidRPr="00591C02">
              <w:rPr>
                <w:rFonts w:asciiTheme="minorHAnsi" w:hAnsiTheme="minorHAnsi" w:cstheme="minorHAnsi"/>
                <w:noProof/>
                <w:sz w:val="22"/>
              </w:rPr>
              <w:t xml:space="preserve"> — Does the entity apply rules and procedures which guarantee the security and confidentiality of proposals?</w:t>
            </w:r>
          </w:p>
        </w:tc>
        <w:tc>
          <w:tcPr>
            <w:tcW w:w="2977" w:type="dxa"/>
            <w:tcBorders>
              <w:top w:val="single" w:sz="4" w:space="0" w:color="auto"/>
              <w:left w:val="single" w:sz="4" w:space="0" w:color="auto"/>
              <w:bottom w:val="single" w:sz="4" w:space="0" w:color="auto"/>
            </w:tcBorders>
          </w:tcPr>
          <w:p w14:paraId="336C48B8" w14:textId="77777777" w:rsidR="00C037C5" w:rsidRPr="00591C02" w:rsidRDefault="00C037C5" w:rsidP="002C0161">
            <w:pPr>
              <w:rPr>
                <w:rFonts w:asciiTheme="minorHAnsi" w:hAnsiTheme="minorHAnsi" w:cstheme="minorHAnsi"/>
                <w:noProof/>
                <w:sz w:val="22"/>
              </w:rPr>
            </w:pPr>
          </w:p>
        </w:tc>
      </w:tr>
      <w:tr w:rsidR="00C037C5" w:rsidRPr="00591C02" w14:paraId="6B0321F7" w14:textId="77777777" w:rsidTr="002C0161">
        <w:tc>
          <w:tcPr>
            <w:tcW w:w="675" w:type="dxa"/>
            <w:tcBorders>
              <w:top w:val="single" w:sz="4" w:space="0" w:color="auto"/>
              <w:bottom w:val="single" w:sz="4" w:space="0" w:color="auto"/>
              <w:right w:val="single" w:sz="4" w:space="0" w:color="auto"/>
            </w:tcBorders>
            <w:shd w:val="clear" w:color="auto" w:fill="auto"/>
          </w:tcPr>
          <w:p w14:paraId="7DAF816C" w14:textId="77777777" w:rsidR="00C037C5" w:rsidRPr="00591C02" w:rsidRDefault="00C037C5" w:rsidP="002C0161">
            <w:pPr>
              <w:rPr>
                <w:rFonts w:asciiTheme="minorHAnsi" w:hAnsiTheme="minorHAnsi" w:cstheme="minorHAnsi"/>
                <w:noProof/>
                <w:sz w:val="22"/>
              </w:rPr>
            </w:pPr>
            <w:r w:rsidRPr="00591C02">
              <w:rPr>
                <w:rFonts w:asciiTheme="minorHAnsi" w:hAnsiTheme="minorHAnsi" w:cstheme="minorHAnsi"/>
                <w:noProof/>
                <w:sz w:val="22"/>
              </w:rPr>
              <w:t>3.3.1</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5104FFB3" w14:textId="77777777" w:rsidR="00C037C5" w:rsidRPr="00591C02" w:rsidRDefault="00C037C5" w:rsidP="002C0161">
            <w:pPr>
              <w:autoSpaceDE w:val="0"/>
              <w:autoSpaceDN w:val="0"/>
              <w:adjustRightInd w:val="0"/>
              <w:spacing w:line="276" w:lineRule="auto"/>
              <w:rPr>
                <w:rFonts w:asciiTheme="minorHAnsi" w:hAnsiTheme="minorHAnsi" w:cstheme="minorHAnsi"/>
                <w:noProof/>
                <w:sz w:val="22"/>
              </w:rPr>
            </w:pPr>
            <w:r w:rsidRPr="00591C02">
              <w:rPr>
                <w:rFonts w:asciiTheme="minorHAnsi" w:hAnsiTheme="minorHAnsi" w:cstheme="minorHAnsi"/>
                <w:noProof/>
                <w:sz w:val="22"/>
              </w:rPr>
              <w:t>Does the grant award system include rules which ensure security and confidentiality of proposals submitted, in particular by:</w:t>
            </w:r>
          </w:p>
          <w:p w14:paraId="47D24C6B" w14:textId="77777777" w:rsidR="00C037C5" w:rsidRPr="00591C02" w:rsidRDefault="00C037C5" w:rsidP="002C0161">
            <w:pPr>
              <w:autoSpaceDE w:val="0"/>
              <w:autoSpaceDN w:val="0"/>
              <w:adjustRightInd w:val="0"/>
              <w:spacing w:line="276" w:lineRule="auto"/>
              <w:ind w:left="284" w:hanging="284"/>
              <w:rPr>
                <w:rFonts w:asciiTheme="minorHAnsi" w:hAnsiTheme="minorHAnsi" w:cstheme="minorHAnsi"/>
                <w:noProof/>
                <w:sz w:val="22"/>
              </w:rPr>
            </w:pPr>
            <w:r w:rsidRPr="00591C02">
              <w:rPr>
                <w:rFonts w:asciiTheme="minorHAnsi" w:hAnsiTheme="minorHAnsi" w:cstheme="minorHAnsi"/>
                <w:noProof/>
                <w:sz w:val="22"/>
              </w:rPr>
              <w:t>-</w:t>
            </w:r>
            <w:r w:rsidRPr="00591C02">
              <w:rPr>
                <w:rFonts w:asciiTheme="minorHAnsi" w:hAnsiTheme="minorHAnsi" w:cstheme="minorHAnsi"/>
                <w:noProof/>
                <w:sz w:val="22"/>
              </w:rPr>
              <w:tab/>
              <w:t>ensuring that measures are in place for the security and storage of proposals (e.g. keeping a document register, numbering all documents or having a central storage area for all documents), as well as for limiting access to documents; and</w:t>
            </w:r>
          </w:p>
          <w:p w14:paraId="69CA8F44" w14:textId="77777777" w:rsidR="00C037C5" w:rsidRPr="00591C02" w:rsidRDefault="00C037C5" w:rsidP="002C0161">
            <w:pPr>
              <w:autoSpaceDE w:val="0"/>
              <w:autoSpaceDN w:val="0"/>
              <w:adjustRightInd w:val="0"/>
              <w:spacing w:line="276" w:lineRule="auto"/>
              <w:ind w:left="284" w:hanging="284"/>
              <w:rPr>
                <w:rFonts w:asciiTheme="minorHAnsi" w:hAnsiTheme="minorHAnsi" w:cstheme="minorHAnsi"/>
                <w:noProof/>
                <w:sz w:val="22"/>
              </w:rPr>
            </w:pPr>
            <w:r w:rsidRPr="00591C02">
              <w:rPr>
                <w:rFonts w:asciiTheme="minorHAnsi" w:hAnsiTheme="minorHAnsi" w:cstheme="minorHAnsi"/>
                <w:noProof/>
                <w:sz w:val="22"/>
              </w:rPr>
              <w:t>-</w:t>
            </w:r>
            <w:r w:rsidRPr="00591C02">
              <w:rPr>
                <w:rFonts w:asciiTheme="minorHAnsi" w:hAnsiTheme="minorHAnsi" w:cstheme="minorHAnsi"/>
                <w:noProof/>
                <w:sz w:val="22"/>
              </w:rPr>
              <w:tab/>
              <w:t xml:space="preserve">considering electronic security issues and having documented processes for electronic storage and communication (e.g. proposals submitted </w:t>
            </w:r>
            <w:r w:rsidRPr="00591C02">
              <w:rPr>
                <w:rFonts w:asciiTheme="minorHAnsi" w:hAnsiTheme="minorHAnsi" w:cstheme="minorHAnsi"/>
                <w:noProof/>
                <w:sz w:val="22"/>
              </w:rPr>
              <w:lastRenderedPageBreak/>
              <w:t>electronically are safeguarded from access before the closing time; the system has the capacity to reject late proposals automatically).</w:t>
            </w:r>
          </w:p>
        </w:tc>
        <w:tc>
          <w:tcPr>
            <w:tcW w:w="2977" w:type="dxa"/>
            <w:tcBorders>
              <w:top w:val="single" w:sz="4" w:space="0" w:color="auto"/>
              <w:left w:val="single" w:sz="4" w:space="0" w:color="auto"/>
              <w:bottom w:val="single" w:sz="4" w:space="0" w:color="auto"/>
            </w:tcBorders>
            <w:shd w:val="clear" w:color="auto" w:fill="auto"/>
            <w:vAlign w:val="center"/>
          </w:tcPr>
          <w:p w14:paraId="1AE72136" w14:textId="77777777" w:rsidR="00C037C5" w:rsidRPr="00591C02" w:rsidRDefault="00C037C5" w:rsidP="002C0161">
            <w:pPr>
              <w:rPr>
                <w:rFonts w:asciiTheme="minorHAnsi" w:hAnsiTheme="minorHAnsi" w:cstheme="minorHAnsi"/>
                <w:noProof/>
                <w:sz w:val="22"/>
              </w:rPr>
            </w:pPr>
            <w:r w:rsidRPr="00591C02">
              <w:rPr>
                <w:rFonts w:asciiTheme="minorHAnsi" w:hAnsiTheme="minorHAnsi" w:cstheme="minorHAnsi"/>
                <w:noProof/>
                <w:sz w:val="22"/>
              </w:rPr>
              <w:lastRenderedPageBreak/>
              <w:t>TBCBE</w:t>
            </w:r>
          </w:p>
        </w:tc>
        <w:tc>
          <w:tcPr>
            <w:tcW w:w="2977" w:type="dxa"/>
            <w:tcBorders>
              <w:top w:val="single" w:sz="4" w:space="0" w:color="auto"/>
              <w:left w:val="single" w:sz="4" w:space="0" w:color="auto"/>
              <w:bottom w:val="single" w:sz="4" w:space="0" w:color="auto"/>
            </w:tcBorders>
          </w:tcPr>
          <w:p w14:paraId="2FF1D19C" w14:textId="77777777" w:rsidR="00C037C5" w:rsidRPr="00591C02" w:rsidRDefault="00C037C5" w:rsidP="002C0161">
            <w:pPr>
              <w:rPr>
                <w:rFonts w:asciiTheme="minorHAnsi" w:hAnsiTheme="minorHAnsi" w:cstheme="minorHAnsi"/>
                <w:noProof/>
                <w:sz w:val="22"/>
              </w:rPr>
            </w:pPr>
          </w:p>
        </w:tc>
      </w:tr>
    </w:tbl>
    <w:p w14:paraId="723AE7D4" w14:textId="77777777" w:rsidR="00C037C5" w:rsidRPr="00591C02" w:rsidRDefault="00C037C5" w:rsidP="00C037C5">
      <w:pPr>
        <w:rPr>
          <w:rFonts w:asciiTheme="minorHAnsi" w:hAnsiTheme="minorHAnsi" w:cstheme="minorHAnsi"/>
          <w:noProof/>
          <w:sz w:val="22"/>
        </w:rPr>
      </w:pPr>
      <w:r w:rsidRPr="00591C02">
        <w:rPr>
          <w:rFonts w:asciiTheme="minorHAnsi" w:hAnsiTheme="minorHAnsi" w:cstheme="minorHAnsi"/>
          <w:noProof/>
          <w:sz w:val="22"/>
        </w:rPr>
        <w:br w:type="page"/>
      </w:r>
    </w:p>
    <w:tbl>
      <w:tblPr>
        <w:tblW w:w="13717"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675"/>
        <w:gridCol w:w="7088"/>
        <w:gridCol w:w="2977"/>
        <w:gridCol w:w="2977"/>
      </w:tblGrid>
      <w:tr w:rsidR="00C037C5" w:rsidRPr="00591C02" w14:paraId="25052A3B" w14:textId="77777777" w:rsidTr="002C0161">
        <w:tc>
          <w:tcPr>
            <w:tcW w:w="13717" w:type="dxa"/>
            <w:gridSpan w:val="4"/>
            <w:shd w:val="clear" w:color="auto" w:fill="D9D9D9"/>
          </w:tcPr>
          <w:p w14:paraId="58DCADD2" w14:textId="77777777" w:rsidR="00C037C5" w:rsidRPr="00591C02" w:rsidRDefault="00C037C5" w:rsidP="002C0161">
            <w:pPr>
              <w:jc w:val="center"/>
              <w:rPr>
                <w:rFonts w:asciiTheme="minorHAnsi" w:hAnsiTheme="minorHAnsi" w:cstheme="minorHAnsi"/>
                <w:b/>
                <w:noProof/>
                <w:sz w:val="22"/>
              </w:rPr>
            </w:pPr>
            <w:r w:rsidRPr="00591C02">
              <w:rPr>
                <w:rFonts w:asciiTheme="minorHAnsi" w:hAnsiTheme="minorHAnsi" w:cstheme="minorHAnsi"/>
                <w:b/>
                <w:noProof/>
                <w:sz w:val="22"/>
              </w:rPr>
              <w:lastRenderedPageBreak/>
              <w:t>PILLAR 4 — GRANTS</w:t>
            </w:r>
          </w:p>
        </w:tc>
      </w:tr>
      <w:tr w:rsidR="00C037C5" w:rsidRPr="00591C02" w14:paraId="2AFCB336" w14:textId="77777777" w:rsidTr="002C0161">
        <w:tc>
          <w:tcPr>
            <w:tcW w:w="7763" w:type="dxa"/>
            <w:gridSpan w:val="2"/>
            <w:shd w:val="clear" w:color="auto" w:fill="D9D9D9"/>
          </w:tcPr>
          <w:p w14:paraId="5231E436" w14:textId="77777777" w:rsidR="00C037C5" w:rsidRPr="00591C02" w:rsidRDefault="00C037C5" w:rsidP="002C0161">
            <w:pPr>
              <w:spacing w:line="360" w:lineRule="auto"/>
              <w:outlineLvl w:val="0"/>
              <w:rPr>
                <w:rFonts w:asciiTheme="minorHAnsi" w:hAnsiTheme="minorHAnsi" w:cstheme="minorHAnsi"/>
                <w:b/>
                <w:noProof/>
                <w:sz w:val="22"/>
                <w:lang w:val="fr-BE"/>
              </w:rPr>
            </w:pPr>
            <w:r w:rsidRPr="00591C02">
              <w:rPr>
                <w:rFonts w:asciiTheme="minorHAnsi" w:hAnsiTheme="minorHAnsi" w:cstheme="minorHAnsi"/>
                <w:b/>
                <w:noProof/>
                <w:sz w:val="22"/>
                <w:lang w:val="fr-BE"/>
              </w:rPr>
              <w:t>3 GRANTS PROCEDURES (cont’d) — questions/criteria</w:t>
            </w:r>
          </w:p>
        </w:tc>
        <w:tc>
          <w:tcPr>
            <w:tcW w:w="2977" w:type="dxa"/>
            <w:shd w:val="clear" w:color="auto" w:fill="D9D9D9"/>
          </w:tcPr>
          <w:p w14:paraId="5F0CD018" w14:textId="77777777" w:rsidR="00C037C5" w:rsidRPr="00591C02" w:rsidRDefault="00C037C5" w:rsidP="002C0161">
            <w:pPr>
              <w:jc w:val="center"/>
              <w:rPr>
                <w:rFonts w:asciiTheme="minorHAnsi" w:hAnsiTheme="minorHAnsi" w:cstheme="minorHAnsi"/>
                <w:b/>
                <w:noProof/>
                <w:sz w:val="22"/>
              </w:rPr>
            </w:pPr>
            <w:r w:rsidRPr="00591C02">
              <w:rPr>
                <w:rFonts w:asciiTheme="minorHAnsi" w:hAnsiTheme="minorHAnsi" w:cstheme="minorHAnsi"/>
                <w:b/>
                <w:noProof/>
                <w:sz w:val="22"/>
              </w:rPr>
              <w:t>Entity comments</w:t>
            </w:r>
          </w:p>
        </w:tc>
        <w:tc>
          <w:tcPr>
            <w:tcW w:w="2977" w:type="dxa"/>
            <w:shd w:val="clear" w:color="auto" w:fill="D9D9D9"/>
          </w:tcPr>
          <w:p w14:paraId="099818D1" w14:textId="77777777" w:rsidR="00C037C5" w:rsidRPr="00591C02" w:rsidRDefault="00C037C5" w:rsidP="002C0161">
            <w:pPr>
              <w:jc w:val="center"/>
              <w:rPr>
                <w:rFonts w:asciiTheme="minorHAnsi" w:hAnsiTheme="minorHAnsi" w:cstheme="minorHAnsi"/>
                <w:b/>
                <w:noProof/>
                <w:sz w:val="22"/>
              </w:rPr>
            </w:pPr>
            <w:r w:rsidRPr="00591C02">
              <w:rPr>
                <w:rFonts w:asciiTheme="minorHAnsi" w:hAnsiTheme="minorHAnsi" w:cstheme="minorHAnsi"/>
                <w:b/>
                <w:noProof/>
                <w:sz w:val="22"/>
              </w:rPr>
              <w:t>Auditor comments</w:t>
            </w:r>
          </w:p>
        </w:tc>
      </w:tr>
      <w:tr w:rsidR="00C037C5" w:rsidRPr="00591C02" w14:paraId="506FCB09" w14:textId="77777777" w:rsidTr="002C0161">
        <w:tc>
          <w:tcPr>
            <w:tcW w:w="10740" w:type="dxa"/>
            <w:gridSpan w:val="3"/>
            <w:tcBorders>
              <w:top w:val="single" w:sz="4" w:space="0" w:color="auto"/>
              <w:bottom w:val="single" w:sz="4" w:space="0" w:color="auto"/>
            </w:tcBorders>
            <w:shd w:val="clear" w:color="auto" w:fill="auto"/>
          </w:tcPr>
          <w:p w14:paraId="3B73FBAE" w14:textId="77777777" w:rsidR="00C037C5" w:rsidRPr="00591C02" w:rsidRDefault="00C037C5" w:rsidP="002C0161">
            <w:pPr>
              <w:rPr>
                <w:rFonts w:asciiTheme="minorHAnsi" w:hAnsiTheme="minorHAnsi" w:cstheme="minorHAnsi"/>
                <w:noProof/>
                <w:sz w:val="22"/>
              </w:rPr>
            </w:pPr>
            <w:r w:rsidRPr="00591C02">
              <w:rPr>
                <w:rFonts w:asciiTheme="minorHAnsi" w:hAnsiTheme="minorHAnsi" w:cstheme="minorHAnsi"/>
                <w:noProof/>
                <w:sz w:val="22"/>
              </w:rPr>
              <w:t xml:space="preserve">3.4 </w:t>
            </w:r>
            <w:r w:rsidRPr="00591C02">
              <w:rPr>
                <w:rFonts w:asciiTheme="minorHAnsi" w:hAnsiTheme="minorHAnsi" w:cstheme="minorHAnsi"/>
                <w:noProof/>
                <w:sz w:val="22"/>
                <w:u w:val="single"/>
              </w:rPr>
              <w:t>Receipt, registration and opening of the proposals</w:t>
            </w:r>
            <w:r w:rsidRPr="00591C02">
              <w:rPr>
                <w:rFonts w:asciiTheme="minorHAnsi" w:hAnsiTheme="minorHAnsi" w:cstheme="minorHAnsi"/>
                <w:noProof/>
                <w:sz w:val="22"/>
              </w:rPr>
              <w:t xml:space="preserve"> — Does the entity apply appropriate rules and procedures for the receipt, registration and opening of the proposals?</w:t>
            </w:r>
          </w:p>
        </w:tc>
        <w:tc>
          <w:tcPr>
            <w:tcW w:w="2977" w:type="dxa"/>
            <w:tcBorders>
              <w:top w:val="single" w:sz="4" w:space="0" w:color="auto"/>
              <w:left w:val="single" w:sz="4" w:space="0" w:color="auto"/>
              <w:bottom w:val="single" w:sz="4" w:space="0" w:color="auto"/>
            </w:tcBorders>
          </w:tcPr>
          <w:p w14:paraId="6B8B0C9D" w14:textId="77777777" w:rsidR="00C037C5" w:rsidRPr="00591C02" w:rsidRDefault="00C037C5" w:rsidP="002C0161">
            <w:pPr>
              <w:rPr>
                <w:rFonts w:asciiTheme="minorHAnsi" w:hAnsiTheme="minorHAnsi" w:cstheme="minorHAnsi"/>
                <w:noProof/>
                <w:sz w:val="22"/>
              </w:rPr>
            </w:pPr>
          </w:p>
        </w:tc>
      </w:tr>
      <w:tr w:rsidR="00C037C5" w:rsidRPr="00591C02" w14:paraId="42E5D449" w14:textId="77777777" w:rsidTr="002C0161">
        <w:tc>
          <w:tcPr>
            <w:tcW w:w="675" w:type="dxa"/>
            <w:tcBorders>
              <w:top w:val="single" w:sz="4" w:space="0" w:color="auto"/>
              <w:bottom w:val="single" w:sz="4" w:space="0" w:color="auto"/>
              <w:right w:val="single" w:sz="4" w:space="0" w:color="auto"/>
            </w:tcBorders>
            <w:shd w:val="clear" w:color="auto" w:fill="auto"/>
          </w:tcPr>
          <w:p w14:paraId="6BCCF69A" w14:textId="77777777" w:rsidR="00C037C5" w:rsidRPr="00591C02" w:rsidRDefault="00C037C5" w:rsidP="002C0161">
            <w:pPr>
              <w:rPr>
                <w:rFonts w:asciiTheme="minorHAnsi" w:hAnsiTheme="minorHAnsi" w:cstheme="minorHAnsi"/>
                <w:noProof/>
                <w:sz w:val="22"/>
              </w:rPr>
            </w:pPr>
            <w:r w:rsidRPr="00591C02">
              <w:rPr>
                <w:rFonts w:asciiTheme="minorHAnsi" w:hAnsiTheme="minorHAnsi" w:cstheme="minorHAnsi"/>
                <w:noProof/>
                <w:sz w:val="22"/>
              </w:rPr>
              <w:t>3.4.1</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311D6616" w14:textId="77777777" w:rsidR="00C037C5" w:rsidRPr="00591C02" w:rsidRDefault="00C037C5" w:rsidP="002C0161">
            <w:pPr>
              <w:autoSpaceDE w:val="0"/>
              <w:autoSpaceDN w:val="0"/>
              <w:adjustRightInd w:val="0"/>
              <w:spacing w:before="60" w:after="60" w:line="360" w:lineRule="auto"/>
              <w:rPr>
                <w:rFonts w:asciiTheme="minorHAnsi" w:hAnsiTheme="minorHAnsi" w:cstheme="minorHAnsi"/>
                <w:noProof/>
                <w:sz w:val="22"/>
              </w:rPr>
            </w:pPr>
            <w:r w:rsidRPr="00591C02">
              <w:rPr>
                <w:rFonts w:asciiTheme="minorHAnsi" w:hAnsiTheme="minorHAnsi" w:cstheme="minorHAnsi"/>
                <w:noProof/>
                <w:sz w:val="22"/>
              </w:rPr>
              <w:t>Does the grant award system lay down procedures for the opening of the proposals, in particular by:</w:t>
            </w:r>
          </w:p>
          <w:p w14:paraId="4FE22272" w14:textId="77777777" w:rsidR="00C037C5" w:rsidRPr="00591C02" w:rsidRDefault="00C037C5" w:rsidP="002C0161">
            <w:pPr>
              <w:autoSpaceDE w:val="0"/>
              <w:autoSpaceDN w:val="0"/>
              <w:adjustRightInd w:val="0"/>
              <w:spacing w:before="60" w:after="60" w:line="360" w:lineRule="auto"/>
              <w:ind w:left="284" w:hanging="284"/>
              <w:rPr>
                <w:rFonts w:asciiTheme="minorHAnsi" w:hAnsiTheme="minorHAnsi" w:cstheme="minorHAnsi"/>
                <w:noProof/>
                <w:sz w:val="22"/>
              </w:rPr>
            </w:pPr>
            <w:r w:rsidRPr="00591C02">
              <w:rPr>
                <w:rFonts w:asciiTheme="minorHAnsi" w:hAnsiTheme="minorHAnsi" w:cstheme="minorHAnsi"/>
                <w:noProof/>
                <w:sz w:val="22"/>
              </w:rPr>
              <w:t>-</w:t>
            </w:r>
            <w:r w:rsidRPr="00591C02">
              <w:rPr>
                <w:rFonts w:asciiTheme="minorHAnsi" w:hAnsiTheme="minorHAnsi" w:cstheme="minorHAnsi"/>
                <w:noProof/>
                <w:sz w:val="22"/>
              </w:rPr>
              <w:tab/>
              <w:t>having an evaluation committee open and authenticate proposals as soon as possible after the designated time;</w:t>
            </w:r>
          </w:p>
          <w:p w14:paraId="3150620E" w14:textId="77777777" w:rsidR="00C037C5" w:rsidRPr="00591C02" w:rsidRDefault="00C037C5" w:rsidP="002C0161">
            <w:pPr>
              <w:autoSpaceDE w:val="0"/>
              <w:autoSpaceDN w:val="0"/>
              <w:adjustRightInd w:val="0"/>
              <w:spacing w:before="60" w:after="60" w:line="360" w:lineRule="auto"/>
              <w:ind w:left="284" w:hanging="284"/>
              <w:rPr>
                <w:rFonts w:asciiTheme="minorHAnsi" w:hAnsiTheme="minorHAnsi" w:cstheme="minorHAnsi"/>
                <w:noProof/>
                <w:sz w:val="22"/>
              </w:rPr>
            </w:pPr>
            <w:r w:rsidRPr="00591C02">
              <w:rPr>
                <w:rFonts w:asciiTheme="minorHAnsi" w:hAnsiTheme="minorHAnsi" w:cstheme="minorHAnsi"/>
                <w:noProof/>
                <w:sz w:val="22"/>
              </w:rPr>
              <w:t>-</w:t>
            </w:r>
            <w:r w:rsidRPr="00591C02">
              <w:rPr>
                <w:rFonts w:asciiTheme="minorHAnsi" w:hAnsiTheme="minorHAnsi" w:cstheme="minorHAnsi"/>
                <w:noProof/>
                <w:sz w:val="22"/>
              </w:rPr>
              <w:tab/>
              <w:t>specifying criteria for the nomination of the members of the committee;</w:t>
            </w:r>
          </w:p>
          <w:p w14:paraId="73CE897A" w14:textId="77777777" w:rsidR="00C037C5" w:rsidRPr="00591C02" w:rsidRDefault="00C037C5" w:rsidP="002C0161">
            <w:pPr>
              <w:autoSpaceDE w:val="0"/>
              <w:autoSpaceDN w:val="0"/>
              <w:adjustRightInd w:val="0"/>
              <w:spacing w:before="60" w:after="60" w:line="360" w:lineRule="auto"/>
              <w:ind w:left="284" w:hanging="284"/>
              <w:rPr>
                <w:rFonts w:asciiTheme="minorHAnsi" w:hAnsiTheme="minorHAnsi" w:cstheme="minorHAnsi"/>
                <w:noProof/>
                <w:sz w:val="22"/>
              </w:rPr>
            </w:pPr>
            <w:r w:rsidRPr="00591C02">
              <w:rPr>
                <w:rFonts w:asciiTheme="minorHAnsi" w:hAnsiTheme="minorHAnsi" w:cstheme="minorHAnsi"/>
                <w:noProof/>
                <w:sz w:val="22"/>
              </w:rPr>
              <w:t>-</w:t>
            </w:r>
            <w:r w:rsidRPr="00591C02">
              <w:rPr>
                <w:rFonts w:asciiTheme="minorHAnsi" w:hAnsiTheme="minorHAnsi" w:cstheme="minorHAnsi"/>
                <w:noProof/>
                <w:sz w:val="22"/>
              </w:rPr>
              <w:tab/>
              <w:t>performing the opening of proposals in a context where basic information on the proposals is disclosed and recorded in official minutes;</w:t>
            </w:r>
          </w:p>
          <w:p w14:paraId="557CF7B8" w14:textId="77777777" w:rsidR="00C037C5" w:rsidRPr="00591C02" w:rsidRDefault="00C037C5" w:rsidP="002C0161">
            <w:pPr>
              <w:autoSpaceDE w:val="0"/>
              <w:autoSpaceDN w:val="0"/>
              <w:adjustRightInd w:val="0"/>
              <w:spacing w:before="60" w:after="60" w:line="360" w:lineRule="auto"/>
              <w:ind w:left="284" w:hanging="284"/>
              <w:rPr>
                <w:rFonts w:asciiTheme="minorHAnsi" w:hAnsiTheme="minorHAnsi" w:cstheme="minorHAnsi"/>
                <w:noProof/>
                <w:sz w:val="22"/>
              </w:rPr>
            </w:pPr>
            <w:r w:rsidRPr="00591C02">
              <w:rPr>
                <w:rFonts w:asciiTheme="minorHAnsi" w:hAnsiTheme="minorHAnsi" w:cstheme="minorHAnsi"/>
                <w:noProof/>
                <w:sz w:val="22"/>
              </w:rPr>
              <w:t>-</w:t>
            </w:r>
            <w:r w:rsidRPr="00591C02">
              <w:rPr>
                <w:rFonts w:asciiTheme="minorHAnsi" w:hAnsiTheme="minorHAnsi" w:cstheme="minorHAnsi"/>
                <w:noProof/>
                <w:sz w:val="22"/>
              </w:rPr>
              <w:tab/>
              <w:t>specifying  clear policy-defining circumstances under which proposals would be invalidated (e.g. proposals received after the closing time are invalidated unless this was due to an error by the grant awarding entity; criteria for the eligibility of tenderers);</w:t>
            </w:r>
          </w:p>
          <w:p w14:paraId="363824FC" w14:textId="77777777" w:rsidR="00C037C5" w:rsidRPr="00591C02" w:rsidRDefault="00C037C5" w:rsidP="002C0161">
            <w:pPr>
              <w:autoSpaceDE w:val="0"/>
              <w:autoSpaceDN w:val="0"/>
              <w:adjustRightInd w:val="0"/>
              <w:spacing w:before="60" w:after="60" w:line="360" w:lineRule="auto"/>
              <w:ind w:left="284" w:hanging="284"/>
              <w:rPr>
                <w:rFonts w:asciiTheme="minorHAnsi" w:hAnsiTheme="minorHAnsi" w:cstheme="minorHAnsi"/>
                <w:noProof/>
                <w:sz w:val="22"/>
              </w:rPr>
            </w:pPr>
            <w:r w:rsidRPr="00591C02">
              <w:rPr>
                <w:rFonts w:asciiTheme="minorHAnsi" w:hAnsiTheme="minorHAnsi" w:cstheme="minorHAnsi"/>
                <w:noProof/>
                <w:sz w:val="22"/>
              </w:rPr>
              <w:t>-</w:t>
            </w:r>
            <w:r w:rsidRPr="00591C02">
              <w:rPr>
                <w:rFonts w:asciiTheme="minorHAnsi" w:hAnsiTheme="minorHAnsi" w:cstheme="minorHAnsi"/>
                <w:noProof/>
                <w:sz w:val="22"/>
              </w:rPr>
              <w:tab/>
              <w:t>ensuring that any clarification of submitted proposals does not result in substantive alterations after the deadline for submission; and</w:t>
            </w:r>
          </w:p>
          <w:p w14:paraId="22EFBAE7" w14:textId="77777777" w:rsidR="00C037C5" w:rsidRPr="00591C02" w:rsidRDefault="00C037C5" w:rsidP="002C0161">
            <w:pPr>
              <w:spacing w:before="60" w:after="60" w:line="360" w:lineRule="auto"/>
              <w:ind w:left="284" w:hanging="284"/>
              <w:outlineLvl w:val="0"/>
              <w:rPr>
                <w:rFonts w:asciiTheme="minorHAnsi" w:hAnsiTheme="minorHAnsi" w:cstheme="minorHAnsi"/>
                <w:noProof/>
                <w:sz w:val="22"/>
              </w:rPr>
            </w:pPr>
            <w:r w:rsidRPr="00591C02">
              <w:rPr>
                <w:rFonts w:asciiTheme="minorHAnsi" w:hAnsiTheme="minorHAnsi" w:cstheme="minorHAnsi"/>
                <w:noProof/>
                <w:sz w:val="22"/>
              </w:rPr>
              <w:t>-</w:t>
            </w:r>
            <w:r w:rsidRPr="00591C02">
              <w:rPr>
                <w:rFonts w:asciiTheme="minorHAnsi" w:hAnsiTheme="minorHAnsi" w:cstheme="minorHAnsi"/>
                <w:noProof/>
                <w:sz w:val="22"/>
              </w:rPr>
              <w:tab/>
              <w:t>ensuring that a clear and formal report of all the proposals received is produced before passing them to the officers responsible for their evaluation.</w:t>
            </w:r>
          </w:p>
        </w:tc>
        <w:tc>
          <w:tcPr>
            <w:tcW w:w="2977" w:type="dxa"/>
            <w:tcBorders>
              <w:top w:val="single" w:sz="4" w:space="0" w:color="auto"/>
              <w:left w:val="single" w:sz="4" w:space="0" w:color="auto"/>
              <w:bottom w:val="single" w:sz="4" w:space="0" w:color="auto"/>
            </w:tcBorders>
            <w:shd w:val="clear" w:color="auto" w:fill="auto"/>
            <w:vAlign w:val="center"/>
          </w:tcPr>
          <w:p w14:paraId="61E20436" w14:textId="77777777" w:rsidR="00C037C5" w:rsidRPr="00591C02" w:rsidRDefault="00C037C5" w:rsidP="002C0161">
            <w:pPr>
              <w:rPr>
                <w:rFonts w:asciiTheme="minorHAnsi" w:hAnsiTheme="minorHAnsi" w:cstheme="minorHAnsi"/>
                <w:noProof/>
                <w:sz w:val="22"/>
              </w:rPr>
            </w:pPr>
            <w:r w:rsidRPr="00591C02">
              <w:rPr>
                <w:rFonts w:asciiTheme="minorHAnsi" w:hAnsiTheme="minorHAnsi" w:cstheme="minorHAnsi"/>
                <w:noProof/>
                <w:sz w:val="22"/>
              </w:rPr>
              <w:t>TBCBE</w:t>
            </w:r>
          </w:p>
        </w:tc>
        <w:tc>
          <w:tcPr>
            <w:tcW w:w="2977" w:type="dxa"/>
            <w:tcBorders>
              <w:top w:val="single" w:sz="4" w:space="0" w:color="auto"/>
              <w:left w:val="single" w:sz="4" w:space="0" w:color="auto"/>
              <w:bottom w:val="single" w:sz="4" w:space="0" w:color="auto"/>
            </w:tcBorders>
          </w:tcPr>
          <w:p w14:paraId="36C872B8" w14:textId="77777777" w:rsidR="00C037C5" w:rsidRPr="00591C02" w:rsidRDefault="00C037C5" w:rsidP="002C0161">
            <w:pPr>
              <w:rPr>
                <w:rFonts w:asciiTheme="minorHAnsi" w:hAnsiTheme="minorHAnsi" w:cstheme="minorHAnsi"/>
                <w:noProof/>
                <w:sz w:val="22"/>
              </w:rPr>
            </w:pPr>
          </w:p>
        </w:tc>
      </w:tr>
    </w:tbl>
    <w:p w14:paraId="5A8D12C6" w14:textId="77B75775" w:rsidR="00C037C5" w:rsidRPr="00591C02" w:rsidRDefault="00C037C5" w:rsidP="00C037C5">
      <w:pPr>
        <w:rPr>
          <w:rFonts w:asciiTheme="minorHAnsi" w:hAnsiTheme="minorHAnsi" w:cstheme="minorHAnsi"/>
          <w:noProof/>
          <w:sz w:val="22"/>
        </w:rPr>
      </w:pPr>
    </w:p>
    <w:tbl>
      <w:tblPr>
        <w:tblW w:w="13717"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675"/>
        <w:gridCol w:w="7088"/>
        <w:gridCol w:w="2977"/>
        <w:gridCol w:w="2977"/>
      </w:tblGrid>
      <w:tr w:rsidR="00C037C5" w:rsidRPr="00591C02" w14:paraId="789E10C2" w14:textId="77777777" w:rsidTr="002C0161">
        <w:tc>
          <w:tcPr>
            <w:tcW w:w="13717" w:type="dxa"/>
            <w:gridSpan w:val="4"/>
            <w:shd w:val="clear" w:color="auto" w:fill="D9D9D9"/>
          </w:tcPr>
          <w:p w14:paraId="71161E87" w14:textId="77777777" w:rsidR="00C037C5" w:rsidRPr="00591C02" w:rsidRDefault="00C037C5" w:rsidP="002C0161">
            <w:pPr>
              <w:jc w:val="center"/>
              <w:rPr>
                <w:rFonts w:asciiTheme="minorHAnsi" w:hAnsiTheme="minorHAnsi" w:cstheme="minorHAnsi"/>
                <w:b/>
                <w:noProof/>
                <w:sz w:val="22"/>
              </w:rPr>
            </w:pPr>
            <w:r w:rsidRPr="00591C02">
              <w:rPr>
                <w:rFonts w:asciiTheme="minorHAnsi" w:hAnsiTheme="minorHAnsi" w:cstheme="minorHAnsi"/>
                <w:b/>
                <w:noProof/>
                <w:sz w:val="22"/>
              </w:rPr>
              <w:t>PILLAR 4 — GRANTS</w:t>
            </w:r>
          </w:p>
        </w:tc>
      </w:tr>
      <w:tr w:rsidR="00C037C5" w:rsidRPr="00591C02" w14:paraId="2787710C" w14:textId="77777777" w:rsidTr="002C0161">
        <w:tc>
          <w:tcPr>
            <w:tcW w:w="7763" w:type="dxa"/>
            <w:gridSpan w:val="2"/>
            <w:shd w:val="clear" w:color="auto" w:fill="D9D9D9"/>
          </w:tcPr>
          <w:p w14:paraId="62F5DC15" w14:textId="77777777" w:rsidR="00C037C5" w:rsidRPr="00591C02" w:rsidRDefault="00C037C5" w:rsidP="002C0161">
            <w:pPr>
              <w:spacing w:line="360" w:lineRule="auto"/>
              <w:outlineLvl w:val="0"/>
              <w:rPr>
                <w:rFonts w:asciiTheme="minorHAnsi" w:hAnsiTheme="minorHAnsi" w:cstheme="minorHAnsi"/>
                <w:b/>
                <w:noProof/>
                <w:sz w:val="22"/>
                <w:lang w:val="fr-BE"/>
              </w:rPr>
            </w:pPr>
            <w:r w:rsidRPr="00591C02">
              <w:rPr>
                <w:rFonts w:asciiTheme="minorHAnsi" w:hAnsiTheme="minorHAnsi" w:cstheme="minorHAnsi"/>
                <w:b/>
                <w:noProof/>
                <w:sz w:val="22"/>
                <w:lang w:val="fr-BE"/>
              </w:rPr>
              <w:t>3 GRANTS PROCEDURES (cont’d) — questions/criteria</w:t>
            </w:r>
          </w:p>
        </w:tc>
        <w:tc>
          <w:tcPr>
            <w:tcW w:w="2977" w:type="dxa"/>
            <w:shd w:val="clear" w:color="auto" w:fill="D9D9D9"/>
          </w:tcPr>
          <w:p w14:paraId="0D090A58" w14:textId="77777777" w:rsidR="00C037C5" w:rsidRPr="00591C02" w:rsidRDefault="00C037C5" w:rsidP="002C0161">
            <w:pPr>
              <w:jc w:val="center"/>
              <w:rPr>
                <w:rFonts w:asciiTheme="minorHAnsi" w:hAnsiTheme="minorHAnsi" w:cstheme="minorHAnsi"/>
                <w:b/>
                <w:noProof/>
                <w:sz w:val="22"/>
              </w:rPr>
            </w:pPr>
            <w:r w:rsidRPr="00591C02">
              <w:rPr>
                <w:rFonts w:asciiTheme="minorHAnsi" w:hAnsiTheme="minorHAnsi" w:cstheme="minorHAnsi"/>
                <w:b/>
                <w:noProof/>
                <w:sz w:val="22"/>
              </w:rPr>
              <w:t>Entity comments</w:t>
            </w:r>
          </w:p>
        </w:tc>
        <w:tc>
          <w:tcPr>
            <w:tcW w:w="2977" w:type="dxa"/>
            <w:shd w:val="clear" w:color="auto" w:fill="D9D9D9"/>
          </w:tcPr>
          <w:p w14:paraId="2EDE76FC" w14:textId="77777777" w:rsidR="00C037C5" w:rsidRPr="00591C02" w:rsidRDefault="00C037C5" w:rsidP="002C0161">
            <w:pPr>
              <w:jc w:val="center"/>
              <w:rPr>
                <w:rFonts w:asciiTheme="minorHAnsi" w:hAnsiTheme="minorHAnsi" w:cstheme="minorHAnsi"/>
                <w:b/>
                <w:noProof/>
                <w:sz w:val="22"/>
              </w:rPr>
            </w:pPr>
            <w:r w:rsidRPr="00591C02">
              <w:rPr>
                <w:rFonts w:asciiTheme="minorHAnsi" w:hAnsiTheme="minorHAnsi" w:cstheme="minorHAnsi"/>
                <w:b/>
                <w:noProof/>
                <w:sz w:val="22"/>
              </w:rPr>
              <w:t>Auditor comments</w:t>
            </w:r>
          </w:p>
        </w:tc>
      </w:tr>
      <w:tr w:rsidR="00C037C5" w:rsidRPr="00591C02" w14:paraId="03ADC08E" w14:textId="77777777" w:rsidTr="002C0161">
        <w:tc>
          <w:tcPr>
            <w:tcW w:w="10740" w:type="dxa"/>
            <w:gridSpan w:val="3"/>
            <w:tcBorders>
              <w:top w:val="single" w:sz="4" w:space="0" w:color="auto"/>
              <w:bottom w:val="single" w:sz="4" w:space="0" w:color="auto"/>
            </w:tcBorders>
            <w:shd w:val="clear" w:color="auto" w:fill="auto"/>
          </w:tcPr>
          <w:p w14:paraId="1208A87D" w14:textId="77777777" w:rsidR="00C037C5" w:rsidRPr="00591C02" w:rsidRDefault="00C037C5" w:rsidP="002C0161">
            <w:pPr>
              <w:rPr>
                <w:rFonts w:asciiTheme="minorHAnsi" w:hAnsiTheme="minorHAnsi" w:cstheme="minorHAnsi"/>
                <w:noProof/>
                <w:sz w:val="22"/>
              </w:rPr>
            </w:pPr>
            <w:r w:rsidRPr="00591C02">
              <w:rPr>
                <w:rFonts w:asciiTheme="minorHAnsi" w:hAnsiTheme="minorHAnsi" w:cstheme="minorHAnsi"/>
                <w:noProof/>
                <w:sz w:val="22"/>
              </w:rPr>
              <w:t xml:space="preserve">3.5 </w:t>
            </w:r>
            <w:r w:rsidRPr="00591C02">
              <w:rPr>
                <w:rFonts w:asciiTheme="minorHAnsi" w:hAnsiTheme="minorHAnsi" w:cstheme="minorHAnsi"/>
                <w:noProof/>
                <w:sz w:val="22"/>
                <w:u w:val="single"/>
              </w:rPr>
              <w:t>Selection and evaluation procedures</w:t>
            </w:r>
            <w:r w:rsidRPr="00591C02">
              <w:rPr>
                <w:rFonts w:asciiTheme="minorHAnsi" w:hAnsiTheme="minorHAnsi" w:cstheme="minorHAnsi"/>
                <w:noProof/>
                <w:sz w:val="22"/>
              </w:rPr>
              <w:t xml:space="preserve"> — Does the entity apply appropriate rules and procedures for the selection and evaluation of grant proposals?</w:t>
            </w:r>
          </w:p>
        </w:tc>
        <w:tc>
          <w:tcPr>
            <w:tcW w:w="2977" w:type="dxa"/>
            <w:tcBorders>
              <w:top w:val="single" w:sz="4" w:space="0" w:color="auto"/>
              <w:left w:val="single" w:sz="4" w:space="0" w:color="auto"/>
              <w:bottom w:val="single" w:sz="4" w:space="0" w:color="auto"/>
            </w:tcBorders>
          </w:tcPr>
          <w:p w14:paraId="71346FB1" w14:textId="77777777" w:rsidR="00C037C5" w:rsidRPr="00591C02" w:rsidRDefault="00C037C5" w:rsidP="002C0161">
            <w:pPr>
              <w:rPr>
                <w:rFonts w:asciiTheme="minorHAnsi" w:hAnsiTheme="minorHAnsi" w:cstheme="minorHAnsi"/>
                <w:noProof/>
                <w:sz w:val="22"/>
              </w:rPr>
            </w:pPr>
          </w:p>
        </w:tc>
      </w:tr>
      <w:tr w:rsidR="00C037C5" w:rsidRPr="00591C02" w14:paraId="06B2BEB1" w14:textId="77777777" w:rsidTr="002C0161">
        <w:tc>
          <w:tcPr>
            <w:tcW w:w="675" w:type="dxa"/>
            <w:tcBorders>
              <w:top w:val="single" w:sz="4" w:space="0" w:color="auto"/>
              <w:bottom w:val="single" w:sz="4" w:space="0" w:color="auto"/>
              <w:right w:val="single" w:sz="4" w:space="0" w:color="auto"/>
            </w:tcBorders>
            <w:shd w:val="clear" w:color="auto" w:fill="auto"/>
          </w:tcPr>
          <w:p w14:paraId="3BC0C6C0" w14:textId="77777777" w:rsidR="00C037C5" w:rsidRPr="00591C02" w:rsidRDefault="00C037C5" w:rsidP="002C0161">
            <w:pPr>
              <w:spacing w:before="60" w:after="60"/>
              <w:rPr>
                <w:rFonts w:asciiTheme="minorHAnsi" w:hAnsiTheme="minorHAnsi" w:cstheme="minorHAnsi"/>
                <w:noProof/>
                <w:sz w:val="22"/>
              </w:rPr>
            </w:pPr>
            <w:r w:rsidRPr="00591C02">
              <w:rPr>
                <w:rFonts w:asciiTheme="minorHAnsi" w:hAnsiTheme="minorHAnsi" w:cstheme="minorHAnsi"/>
                <w:noProof/>
                <w:sz w:val="22"/>
              </w:rPr>
              <w:t>3.5.1</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6D95924F" w14:textId="77777777" w:rsidR="00C037C5" w:rsidRPr="00591C02" w:rsidRDefault="00C037C5" w:rsidP="002C0161">
            <w:pPr>
              <w:autoSpaceDE w:val="0"/>
              <w:autoSpaceDN w:val="0"/>
              <w:adjustRightInd w:val="0"/>
              <w:spacing w:before="60" w:after="60" w:line="360" w:lineRule="auto"/>
              <w:ind w:left="284" w:hanging="284"/>
              <w:rPr>
                <w:rFonts w:asciiTheme="minorHAnsi" w:hAnsiTheme="minorHAnsi" w:cstheme="minorHAnsi"/>
                <w:i/>
                <w:noProof/>
                <w:sz w:val="22"/>
              </w:rPr>
            </w:pPr>
            <w:r w:rsidRPr="00591C02">
              <w:rPr>
                <w:rFonts w:asciiTheme="minorHAnsi" w:hAnsiTheme="minorHAnsi" w:cstheme="minorHAnsi"/>
                <w:i/>
                <w:noProof/>
                <w:sz w:val="22"/>
              </w:rPr>
              <w:t>Evaluation officers / committee</w:t>
            </w:r>
            <w:r w:rsidRPr="00591C02">
              <w:rPr>
                <w:rFonts w:asciiTheme="minorHAnsi" w:hAnsiTheme="minorHAnsi" w:cstheme="minorHAnsi"/>
                <w:noProof/>
                <w:sz w:val="22"/>
              </w:rPr>
              <w:t xml:space="preserve"> (</w:t>
            </w:r>
            <w:r w:rsidRPr="00591C02">
              <w:rPr>
                <w:rFonts w:asciiTheme="minorHAnsi" w:hAnsiTheme="minorHAnsi" w:cstheme="minorHAnsi"/>
                <w:i/>
                <w:noProof/>
                <w:sz w:val="22"/>
              </w:rPr>
              <w:t>for evaluation committee guidance see procurement</w:t>
            </w:r>
            <w:r w:rsidRPr="00591C02">
              <w:rPr>
                <w:rFonts w:asciiTheme="minorHAnsi" w:hAnsiTheme="minorHAnsi" w:cstheme="minorHAnsi"/>
                <w:noProof/>
                <w:sz w:val="22"/>
              </w:rPr>
              <w:t>)</w:t>
            </w:r>
          </w:p>
          <w:p w14:paraId="1E1AC362" w14:textId="77777777" w:rsidR="00C037C5" w:rsidRPr="00591C02" w:rsidRDefault="00C037C5" w:rsidP="002C0161">
            <w:pPr>
              <w:autoSpaceDE w:val="0"/>
              <w:autoSpaceDN w:val="0"/>
              <w:adjustRightInd w:val="0"/>
              <w:spacing w:before="60" w:after="60" w:line="360" w:lineRule="auto"/>
              <w:ind w:left="284" w:hanging="284"/>
              <w:rPr>
                <w:rFonts w:asciiTheme="minorHAnsi" w:hAnsiTheme="minorHAnsi" w:cstheme="minorHAnsi"/>
                <w:noProof/>
                <w:sz w:val="22"/>
              </w:rPr>
            </w:pPr>
            <w:r w:rsidRPr="00591C02">
              <w:rPr>
                <w:rFonts w:asciiTheme="minorHAnsi" w:hAnsiTheme="minorHAnsi" w:cstheme="minorHAnsi"/>
                <w:noProof/>
                <w:sz w:val="22"/>
              </w:rPr>
              <w:t>-</w:t>
            </w:r>
            <w:r w:rsidRPr="00591C02">
              <w:rPr>
                <w:rFonts w:asciiTheme="minorHAnsi" w:hAnsiTheme="minorHAnsi" w:cstheme="minorHAnsi"/>
                <w:noProof/>
                <w:sz w:val="22"/>
              </w:rPr>
              <w:tab/>
              <w:t>Are selection and evaluation procedures performed by more than one evaluating official or preferably a committee?</w:t>
            </w:r>
          </w:p>
          <w:p w14:paraId="03C642A0" w14:textId="77777777" w:rsidR="00C037C5" w:rsidRPr="00591C02" w:rsidRDefault="00C037C5" w:rsidP="002C0161">
            <w:pPr>
              <w:autoSpaceDE w:val="0"/>
              <w:autoSpaceDN w:val="0"/>
              <w:adjustRightInd w:val="0"/>
              <w:spacing w:before="60" w:after="60" w:line="360" w:lineRule="auto"/>
              <w:ind w:left="284" w:hanging="284"/>
              <w:rPr>
                <w:rFonts w:asciiTheme="minorHAnsi" w:hAnsiTheme="minorHAnsi" w:cstheme="minorHAnsi"/>
                <w:noProof/>
                <w:sz w:val="22"/>
              </w:rPr>
            </w:pPr>
            <w:r w:rsidRPr="00591C02">
              <w:rPr>
                <w:rFonts w:asciiTheme="minorHAnsi" w:hAnsiTheme="minorHAnsi" w:cstheme="minorHAnsi"/>
                <w:noProof/>
                <w:sz w:val="22"/>
              </w:rPr>
              <w:t>-</w:t>
            </w:r>
            <w:r w:rsidRPr="00591C02">
              <w:rPr>
                <w:rFonts w:asciiTheme="minorHAnsi" w:hAnsiTheme="minorHAnsi" w:cstheme="minorHAnsi"/>
                <w:noProof/>
                <w:sz w:val="22"/>
              </w:rPr>
              <w:tab/>
              <w:t>Are criteria for the nomination of the evaluation committee specified? Depending on the value of the proposals and the level of risk, the committee could include not only officials from different departments with no hierarchical links but also possibly external experts.</w:t>
            </w:r>
          </w:p>
          <w:p w14:paraId="67F69431" w14:textId="77777777" w:rsidR="00C037C5" w:rsidRPr="00591C02" w:rsidRDefault="00C037C5" w:rsidP="002C0161">
            <w:pPr>
              <w:autoSpaceDE w:val="0"/>
              <w:autoSpaceDN w:val="0"/>
              <w:adjustRightInd w:val="0"/>
              <w:spacing w:before="60" w:after="60" w:line="360" w:lineRule="auto"/>
              <w:ind w:left="284" w:hanging="284"/>
              <w:rPr>
                <w:rFonts w:asciiTheme="minorHAnsi" w:hAnsiTheme="minorHAnsi" w:cstheme="minorHAnsi"/>
                <w:noProof/>
                <w:sz w:val="22"/>
              </w:rPr>
            </w:pPr>
            <w:r w:rsidRPr="00591C02">
              <w:rPr>
                <w:rFonts w:asciiTheme="minorHAnsi" w:hAnsiTheme="minorHAnsi" w:cstheme="minorHAnsi"/>
                <w:noProof/>
                <w:sz w:val="22"/>
              </w:rPr>
              <w:t>-</w:t>
            </w:r>
            <w:r w:rsidRPr="00591C02">
              <w:rPr>
                <w:rFonts w:asciiTheme="minorHAnsi" w:hAnsiTheme="minorHAnsi" w:cstheme="minorHAnsi"/>
                <w:noProof/>
                <w:sz w:val="22"/>
              </w:rPr>
              <w:tab/>
              <w:t>Are the role, function, composition and operating rules of the evaluation committees described? Are the responsibilities of the non-voting chairperson and the voting members of the committee clearly described?</w:t>
            </w:r>
          </w:p>
          <w:p w14:paraId="79A0121C" w14:textId="77777777" w:rsidR="00C037C5" w:rsidRPr="00591C02" w:rsidRDefault="00C037C5" w:rsidP="002C0161">
            <w:pPr>
              <w:autoSpaceDE w:val="0"/>
              <w:autoSpaceDN w:val="0"/>
              <w:adjustRightInd w:val="0"/>
              <w:spacing w:before="60" w:after="60" w:line="360" w:lineRule="auto"/>
              <w:ind w:left="284" w:hanging="284"/>
              <w:rPr>
                <w:rFonts w:asciiTheme="minorHAnsi" w:hAnsiTheme="minorHAnsi" w:cstheme="minorHAnsi"/>
                <w:noProof/>
                <w:sz w:val="22"/>
              </w:rPr>
            </w:pPr>
            <w:r w:rsidRPr="00591C02">
              <w:rPr>
                <w:rFonts w:asciiTheme="minorHAnsi" w:hAnsiTheme="minorHAnsi" w:cstheme="minorHAnsi"/>
                <w:noProof/>
                <w:sz w:val="22"/>
              </w:rPr>
              <w:t>-</w:t>
            </w:r>
            <w:r w:rsidRPr="00591C02">
              <w:rPr>
                <w:rFonts w:asciiTheme="minorHAnsi" w:hAnsiTheme="minorHAnsi" w:cstheme="minorHAnsi"/>
                <w:noProof/>
                <w:sz w:val="22"/>
              </w:rPr>
              <w:tab/>
              <w:t>Are there procedures for the keeping of and access to (confidential) proposal documents?</w:t>
            </w:r>
          </w:p>
          <w:p w14:paraId="0CE3B51C" w14:textId="77777777" w:rsidR="00C037C5" w:rsidRPr="00591C02" w:rsidRDefault="00C037C5" w:rsidP="002C0161">
            <w:pPr>
              <w:autoSpaceDE w:val="0"/>
              <w:autoSpaceDN w:val="0"/>
              <w:adjustRightInd w:val="0"/>
              <w:spacing w:before="60" w:after="60" w:line="360" w:lineRule="auto"/>
              <w:ind w:left="284" w:hanging="284"/>
              <w:rPr>
                <w:rFonts w:asciiTheme="minorHAnsi" w:hAnsiTheme="minorHAnsi" w:cstheme="minorHAnsi"/>
                <w:noProof/>
                <w:sz w:val="22"/>
              </w:rPr>
            </w:pPr>
            <w:r w:rsidRPr="00591C02">
              <w:rPr>
                <w:rFonts w:asciiTheme="minorHAnsi" w:hAnsiTheme="minorHAnsi" w:cstheme="minorHAnsi"/>
                <w:noProof/>
                <w:sz w:val="22"/>
              </w:rPr>
              <w:t>-</w:t>
            </w:r>
            <w:r w:rsidRPr="00591C02">
              <w:rPr>
                <w:rFonts w:asciiTheme="minorHAnsi" w:hAnsiTheme="minorHAnsi" w:cstheme="minorHAnsi"/>
                <w:noProof/>
                <w:sz w:val="22"/>
              </w:rPr>
              <w:tab/>
              <w:t xml:space="preserve">Are officials in charge of the evaluation not in a conflict of interest situation (e.g. through mandatory disclosure) and are they bound by confidentiality </w:t>
            </w:r>
            <w:r w:rsidRPr="00591C02">
              <w:rPr>
                <w:rFonts w:asciiTheme="minorHAnsi" w:hAnsiTheme="minorHAnsi" w:cstheme="minorHAnsi"/>
                <w:noProof/>
                <w:sz w:val="22"/>
              </w:rPr>
              <w:lastRenderedPageBreak/>
              <w:t>requirements? In the case of an evaluation committee, integrity and professional considerations must be taken into account when selecting members.</w:t>
            </w:r>
          </w:p>
          <w:p w14:paraId="16A7AD3F" w14:textId="77777777" w:rsidR="00C037C5" w:rsidRPr="00591C02" w:rsidRDefault="00C037C5" w:rsidP="002C0161">
            <w:pPr>
              <w:autoSpaceDE w:val="0"/>
              <w:autoSpaceDN w:val="0"/>
              <w:adjustRightInd w:val="0"/>
              <w:spacing w:before="60" w:after="60" w:line="360" w:lineRule="auto"/>
              <w:ind w:left="284" w:hanging="284"/>
              <w:rPr>
                <w:rFonts w:asciiTheme="minorHAnsi" w:hAnsiTheme="minorHAnsi" w:cstheme="minorHAnsi"/>
                <w:noProof/>
                <w:sz w:val="22"/>
              </w:rPr>
            </w:pPr>
            <w:r w:rsidRPr="00591C02">
              <w:rPr>
                <w:rFonts w:asciiTheme="minorHAnsi" w:hAnsiTheme="minorHAnsi" w:cstheme="minorHAnsi"/>
                <w:noProof/>
                <w:sz w:val="22"/>
              </w:rPr>
              <w:t>-</w:t>
            </w:r>
            <w:r w:rsidRPr="00591C02">
              <w:rPr>
                <w:rFonts w:asciiTheme="minorHAnsi" w:hAnsiTheme="minorHAnsi" w:cstheme="minorHAnsi"/>
                <w:noProof/>
                <w:sz w:val="22"/>
              </w:rPr>
              <w:tab/>
              <w:t>Are all relevant aspects of the evaluation included in a written report signed by the evaluation officers/committee?</w:t>
            </w:r>
          </w:p>
        </w:tc>
        <w:tc>
          <w:tcPr>
            <w:tcW w:w="2977" w:type="dxa"/>
            <w:tcBorders>
              <w:top w:val="single" w:sz="4" w:space="0" w:color="auto"/>
              <w:left w:val="single" w:sz="4" w:space="0" w:color="auto"/>
              <w:bottom w:val="single" w:sz="4" w:space="0" w:color="auto"/>
            </w:tcBorders>
            <w:shd w:val="clear" w:color="auto" w:fill="auto"/>
            <w:vAlign w:val="center"/>
          </w:tcPr>
          <w:p w14:paraId="39ADF499" w14:textId="77777777" w:rsidR="00C037C5" w:rsidRPr="00591C02" w:rsidRDefault="00C037C5" w:rsidP="002C0161">
            <w:pPr>
              <w:rPr>
                <w:rFonts w:asciiTheme="minorHAnsi" w:hAnsiTheme="minorHAnsi" w:cstheme="minorHAnsi"/>
                <w:noProof/>
                <w:sz w:val="22"/>
              </w:rPr>
            </w:pPr>
            <w:r w:rsidRPr="00591C02">
              <w:rPr>
                <w:rFonts w:asciiTheme="minorHAnsi" w:hAnsiTheme="minorHAnsi" w:cstheme="minorHAnsi"/>
                <w:noProof/>
                <w:sz w:val="22"/>
              </w:rPr>
              <w:lastRenderedPageBreak/>
              <w:t>TBCBE</w:t>
            </w:r>
          </w:p>
        </w:tc>
        <w:tc>
          <w:tcPr>
            <w:tcW w:w="2977" w:type="dxa"/>
            <w:tcBorders>
              <w:top w:val="single" w:sz="4" w:space="0" w:color="auto"/>
              <w:left w:val="single" w:sz="4" w:space="0" w:color="auto"/>
              <w:bottom w:val="single" w:sz="4" w:space="0" w:color="auto"/>
            </w:tcBorders>
          </w:tcPr>
          <w:p w14:paraId="618D5996" w14:textId="77777777" w:rsidR="00C037C5" w:rsidRPr="00591C02" w:rsidRDefault="00C037C5" w:rsidP="002C0161">
            <w:pPr>
              <w:rPr>
                <w:rFonts w:asciiTheme="minorHAnsi" w:hAnsiTheme="minorHAnsi" w:cstheme="minorHAnsi"/>
                <w:noProof/>
                <w:sz w:val="22"/>
              </w:rPr>
            </w:pPr>
          </w:p>
        </w:tc>
      </w:tr>
    </w:tbl>
    <w:p w14:paraId="124A2EB2" w14:textId="77777777" w:rsidR="00C037C5" w:rsidRPr="00591C02" w:rsidRDefault="00C037C5" w:rsidP="00C037C5">
      <w:pPr>
        <w:rPr>
          <w:rFonts w:asciiTheme="minorHAnsi" w:hAnsiTheme="minorHAnsi" w:cstheme="minorHAnsi"/>
          <w:noProof/>
          <w:sz w:val="22"/>
        </w:rPr>
      </w:pPr>
    </w:p>
    <w:p w14:paraId="42EE2474" w14:textId="77777777" w:rsidR="00C037C5" w:rsidRPr="00591C02" w:rsidRDefault="00C037C5" w:rsidP="00C037C5">
      <w:pPr>
        <w:rPr>
          <w:rFonts w:asciiTheme="minorHAnsi" w:hAnsiTheme="minorHAnsi" w:cstheme="minorHAnsi"/>
          <w:noProof/>
          <w:sz w:val="22"/>
        </w:rPr>
      </w:pPr>
      <w:r w:rsidRPr="00591C02">
        <w:rPr>
          <w:rFonts w:asciiTheme="minorHAnsi" w:hAnsiTheme="minorHAnsi" w:cstheme="minorHAnsi"/>
          <w:noProof/>
          <w:sz w:val="22"/>
        </w:rPr>
        <w:br w:type="page"/>
      </w:r>
    </w:p>
    <w:tbl>
      <w:tblPr>
        <w:tblW w:w="13717"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675"/>
        <w:gridCol w:w="7088"/>
        <w:gridCol w:w="2977"/>
        <w:gridCol w:w="2977"/>
      </w:tblGrid>
      <w:tr w:rsidR="00C037C5" w:rsidRPr="00591C02" w14:paraId="28818442" w14:textId="77777777" w:rsidTr="002C0161">
        <w:tc>
          <w:tcPr>
            <w:tcW w:w="13717" w:type="dxa"/>
            <w:gridSpan w:val="4"/>
            <w:shd w:val="clear" w:color="auto" w:fill="D9D9D9"/>
          </w:tcPr>
          <w:p w14:paraId="44F93C0C" w14:textId="77777777" w:rsidR="00C037C5" w:rsidRPr="00591C02" w:rsidRDefault="00C037C5" w:rsidP="002C0161">
            <w:pPr>
              <w:jc w:val="center"/>
              <w:rPr>
                <w:rFonts w:asciiTheme="minorHAnsi" w:hAnsiTheme="minorHAnsi" w:cstheme="minorHAnsi"/>
                <w:b/>
                <w:noProof/>
                <w:sz w:val="22"/>
              </w:rPr>
            </w:pPr>
            <w:r w:rsidRPr="00591C02">
              <w:rPr>
                <w:rFonts w:asciiTheme="minorHAnsi" w:hAnsiTheme="minorHAnsi" w:cstheme="minorHAnsi"/>
                <w:b/>
                <w:noProof/>
                <w:sz w:val="22"/>
              </w:rPr>
              <w:lastRenderedPageBreak/>
              <w:t>PILLAR 4 — GRANTS</w:t>
            </w:r>
          </w:p>
        </w:tc>
      </w:tr>
      <w:tr w:rsidR="00C037C5" w:rsidRPr="00591C02" w14:paraId="2C3FCF44" w14:textId="77777777" w:rsidTr="002C0161">
        <w:tc>
          <w:tcPr>
            <w:tcW w:w="7763" w:type="dxa"/>
            <w:gridSpan w:val="2"/>
            <w:shd w:val="clear" w:color="auto" w:fill="D9D9D9"/>
          </w:tcPr>
          <w:p w14:paraId="0BBBA109" w14:textId="77777777" w:rsidR="00C037C5" w:rsidRPr="00591C02" w:rsidRDefault="00C037C5" w:rsidP="002C0161">
            <w:pPr>
              <w:spacing w:line="360" w:lineRule="auto"/>
              <w:outlineLvl w:val="0"/>
              <w:rPr>
                <w:rFonts w:asciiTheme="minorHAnsi" w:hAnsiTheme="minorHAnsi" w:cstheme="minorHAnsi"/>
                <w:b/>
                <w:noProof/>
                <w:sz w:val="22"/>
                <w:lang w:val="fr-BE"/>
              </w:rPr>
            </w:pPr>
            <w:r w:rsidRPr="00591C02">
              <w:rPr>
                <w:rFonts w:asciiTheme="minorHAnsi" w:hAnsiTheme="minorHAnsi" w:cstheme="minorHAnsi"/>
                <w:b/>
                <w:noProof/>
                <w:sz w:val="22"/>
                <w:lang w:val="fr-BE"/>
              </w:rPr>
              <w:t>3 GRANTS PROCEDURES (cont’d) — questions/criteria</w:t>
            </w:r>
          </w:p>
        </w:tc>
        <w:tc>
          <w:tcPr>
            <w:tcW w:w="2977" w:type="dxa"/>
            <w:shd w:val="clear" w:color="auto" w:fill="D9D9D9"/>
          </w:tcPr>
          <w:p w14:paraId="381D8D91" w14:textId="77777777" w:rsidR="00C037C5" w:rsidRPr="00591C02" w:rsidRDefault="00C037C5" w:rsidP="002C0161">
            <w:pPr>
              <w:jc w:val="center"/>
              <w:rPr>
                <w:rFonts w:asciiTheme="minorHAnsi" w:hAnsiTheme="minorHAnsi" w:cstheme="minorHAnsi"/>
                <w:b/>
                <w:noProof/>
                <w:sz w:val="22"/>
              </w:rPr>
            </w:pPr>
            <w:r w:rsidRPr="00591C02">
              <w:rPr>
                <w:rFonts w:asciiTheme="minorHAnsi" w:hAnsiTheme="minorHAnsi" w:cstheme="minorHAnsi"/>
                <w:b/>
                <w:noProof/>
                <w:sz w:val="22"/>
              </w:rPr>
              <w:t>Entity comments</w:t>
            </w:r>
          </w:p>
        </w:tc>
        <w:tc>
          <w:tcPr>
            <w:tcW w:w="2977" w:type="dxa"/>
            <w:shd w:val="clear" w:color="auto" w:fill="D9D9D9"/>
          </w:tcPr>
          <w:p w14:paraId="60CCCF76" w14:textId="77777777" w:rsidR="00C037C5" w:rsidRPr="00591C02" w:rsidRDefault="00C037C5" w:rsidP="002C0161">
            <w:pPr>
              <w:jc w:val="center"/>
              <w:rPr>
                <w:rFonts w:asciiTheme="minorHAnsi" w:hAnsiTheme="minorHAnsi" w:cstheme="minorHAnsi"/>
                <w:b/>
                <w:noProof/>
                <w:sz w:val="22"/>
              </w:rPr>
            </w:pPr>
            <w:r w:rsidRPr="00591C02">
              <w:rPr>
                <w:rFonts w:asciiTheme="minorHAnsi" w:hAnsiTheme="minorHAnsi" w:cstheme="minorHAnsi"/>
                <w:b/>
                <w:noProof/>
                <w:sz w:val="22"/>
              </w:rPr>
              <w:t>Auditor comments</w:t>
            </w:r>
          </w:p>
        </w:tc>
      </w:tr>
      <w:tr w:rsidR="00C037C5" w:rsidRPr="00591C02" w14:paraId="46E1A63B" w14:textId="77777777" w:rsidTr="002C0161">
        <w:tc>
          <w:tcPr>
            <w:tcW w:w="675" w:type="dxa"/>
            <w:tcBorders>
              <w:top w:val="single" w:sz="4" w:space="0" w:color="auto"/>
              <w:bottom w:val="single" w:sz="4" w:space="0" w:color="auto"/>
              <w:right w:val="single" w:sz="4" w:space="0" w:color="auto"/>
            </w:tcBorders>
            <w:shd w:val="clear" w:color="auto" w:fill="auto"/>
          </w:tcPr>
          <w:p w14:paraId="26FF1EAC" w14:textId="77777777" w:rsidR="00C037C5" w:rsidRPr="00591C02" w:rsidRDefault="00C037C5" w:rsidP="002C0161">
            <w:pPr>
              <w:spacing w:before="60" w:after="60"/>
              <w:rPr>
                <w:rFonts w:asciiTheme="minorHAnsi" w:hAnsiTheme="minorHAnsi" w:cstheme="minorHAnsi"/>
                <w:noProof/>
                <w:sz w:val="22"/>
              </w:rPr>
            </w:pPr>
            <w:r w:rsidRPr="00591C02">
              <w:rPr>
                <w:rFonts w:asciiTheme="minorHAnsi" w:hAnsiTheme="minorHAnsi" w:cstheme="minorHAnsi"/>
                <w:noProof/>
                <w:sz w:val="22"/>
              </w:rPr>
              <w:t>3.5.2</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24488474" w14:textId="77777777" w:rsidR="00C037C5" w:rsidRPr="00591C02" w:rsidRDefault="00C037C5" w:rsidP="002C0161">
            <w:pPr>
              <w:autoSpaceDE w:val="0"/>
              <w:autoSpaceDN w:val="0"/>
              <w:adjustRightInd w:val="0"/>
              <w:spacing w:before="60" w:after="60" w:line="360" w:lineRule="auto"/>
              <w:rPr>
                <w:rFonts w:asciiTheme="minorHAnsi" w:hAnsiTheme="minorHAnsi" w:cstheme="minorHAnsi"/>
                <w:i/>
                <w:noProof/>
                <w:sz w:val="22"/>
              </w:rPr>
            </w:pPr>
            <w:r w:rsidRPr="00591C02">
              <w:rPr>
                <w:rFonts w:asciiTheme="minorHAnsi" w:hAnsiTheme="minorHAnsi" w:cstheme="minorHAnsi"/>
                <w:i/>
                <w:noProof/>
                <w:sz w:val="22"/>
              </w:rPr>
              <w:t>Administrative and formal checks</w:t>
            </w:r>
          </w:p>
          <w:p w14:paraId="0D0E1310" w14:textId="77777777" w:rsidR="00C037C5" w:rsidRPr="00591C02" w:rsidRDefault="00C037C5" w:rsidP="002C0161">
            <w:pPr>
              <w:autoSpaceDE w:val="0"/>
              <w:autoSpaceDN w:val="0"/>
              <w:adjustRightInd w:val="0"/>
              <w:spacing w:before="60" w:after="60" w:line="360" w:lineRule="auto"/>
              <w:rPr>
                <w:rFonts w:asciiTheme="minorHAnsi" w:hAnsiTheme="minorHAnsi" w:cstheme="minorHAnsi"/>
                <w:noProof/>
                <w:sz w:val="22"/>
              </w:rPr>
            </w:pPr>
            <w:r w:rsidRPr="00591C02">
              <w:rPr>
                <w:rFonts w:asciiTheme="minorHAnsi" w:hAnsiTheme="minorHAnsi" w:cstheme="minorHAnsi"/>
                <w:noProof/>
                <w:sz w:val="22"/>
              </w:rPr>
              <w:t>Are proposals made subject to administrative and formal checks by the evaluation committee or by other staff, in which case the results of their work need to be reviewed by the committee?</w:t>
            </w:r>
          </w:p>
          <w:p w14:paraId="6FFDF3C6" w14:textId="77777777" w:rsidR="00C037C5" w:rsidRPr="00591C02" w:rsidRDefault="00C037C5" w:rsidP="002C0161">
            <w:pPr>
              <w:autoSpaceDE w:val="0"/>
              <w:autoSpaceDN w:val="0"/>
              <w:adjustRightInd w:val="0"/>
              <w:spacing w:before="60" w:after="60" w:line="360" w:lineRule="auto"/>
              <w:rPr>
                <w:rFonts w:asciiTheme="minorHAnsi" w:hAnsiTheme="minorHAnsi" w:cstheme="minorHAnsi"/>
                <w:noProof/>
                <w:sz w:val="22"/>
              </w:rPr>
            </w:pPr>
            <w:r w:rsidRPr="00591C02">
              <w:rPr>
                <w:rFonts w:asciiTheme="minorHAnsi" w:hAnsiTheme="minorHAnsi" w:cstheme="minorHAnsi"/>
                <w:noProof/>
                <w:sz w:val="22"/>
              </w:rPr>
              <w:t>Do these checks focus on a full and correct completion of the grant application form and the submission of all required supporting documents?</w:t>
            </w:r>
          </w:p>
          <w:p w14:paraId="7C7DDE26" w14:textId="77777777" w:rsidR="00C037C5" w:rsidRPr="00591C02" w:rsidRDefault="00C037C5" w:rsidP="002C0161">
            <w:pPr>
              <w:autoSpaceDE w:val="0"/>
              <w:autoSpaceDN w:val="0"/>
              <w:adjustRightInd w:val="0"/>
              <w:spacing w:before="60" w:after="60" w:line="360" w:lineRule="auto"/>
              <w:rPr>
                <w:rFonts w:asciiTheme="minorHAnsi" w:hAnsiTheme="minorHAnsi" w:cstheme="minorHAnsi"/>
                <w:noProof/>
                <w:sz w:val="22"/>
              </w:rPr>
            </w:pPr>
            <w:r w:rsidRPr="00591C02">
              <w:rPr>
                <w:rFonts w:asciiTheme="minorHAnsi" w:hAnsiTheme="minorHAnsi" w:cstheme="minorHAnsi"/>
                <w:noProof/>
                <w:sz w:val="22"/>
              </w:rPr>
              <w:t>Can these checks result in the rejection of an application, which means that a proposal is not considered for further evaluation?</w:t>
            </w:r>
          </w:p>
          <w:p w14:paraId="03C05550" w14:textId="77777777" w:rsidR="00C037C5" w:rsidRPr="00591C02" w:rsidRDefault="00C037C5" w:rsidP="002C0161">
            <w:pPr>
              <w:autoSpaceDE w:val="0"/>
              <w:autoSpaceDN w:val="0"/>
              <w:adjustRightInd w:val="0"/>
              <w:spacing w:before="60" w:after="60" w:line="360" w:lineRule="auto"/>
              <w:rPr>
                <w:rFonts w:asciiTheme="minorHAnsi" w:hAnsiTheme="minorHAnsi" w:cstheme="minorHAnsi"/>
                <w:noProof/>
                <w:sz w:val="22"/>
              </w:rPr>
            </w:pPr>
            <w:r w:rsidRPr="00591C02">
              <w:rPr>
                <w:rFonts w:asciiTheme="minorHAnsi" w:hAnsiTheme="minorHAnsi" w:cstheme="minorHAnsi"/>
                <w:noProof/>
                <w:sz w:val="22"/>
              </w:rPr>
              <w:t>Is it possible for applicants to provide, within a set deadline, missing information or supporting documents or to provide clarification?</w:t>
            </w:r>
          </w:p>
        </w:tc>
        <w:tc>
          <w:tcPr>
            <w:tcW w:w="2977" w:type="dxa"/>
            <w:tcBorders>
              <w:top w:val="single" w:sz="4" w:space="0" w:color="auto"/>
              <w:left w:val="single" w:sz="4" w:space="0" w:color="auto"/>
              <w:bottom w:val="single" w:sz="4" w:space="0" w:color="auto"/>
            </w:tcBorders>
            <w:shd w:val="clear" w:color="auto" w:fill="auto"/>
            <w:vAlign w:val="center"/>
          </w:tcPr>
          <w:p w14:paraId="04959B22" w14:textId="77777777" w:rsidR="00C037C5" w:rsidRPr="00591C02" w:rsidRDefault="00C037C5" w:rsidP="002C0161">
            <w:pPr>
              <w:rPr>
                <w:rFonts w:asciiTheme="minorHAnsi" w:hAnsiTheme="minorHAnsi" w:cstheme="minorHAnsi"/>
                <w:noProof/>
                <w:sz w:val="22"/>
              </w:rPr>
            </w:pPr>
            <w:r w:rsidRPr="00591C02">
              <w:rPr>
                <w:rFonts w:asciiTheme="minorHAnsi" w:hAnsiTheme="minorHAnsi" w:cstheme="minorHAnsi"/>
                <w:noProof/>
                <w:sz w:val="22"/>
              </w:rPr>
              <w:t>TBCBE</w:t>
            </w:r>
          </w:p>
        </w:tc>
        <w:tc>
          <w:tcPr>
            <w:tcW w:w="2977" w:type="dxa"/>
            <w:tcBorders>
              <w:top w:val="single" w:sz="4" w:space="0" w:color="auto"/>
              <w:left w:val="single" w:sz="4" w:space="0" w:color="auto"/>
              <w:bottom w:val="single" w:sz="4" w:space="0" w:color="auto"/>
            </w:tcBorders>
          </w:tcPr>
          <w:p w14:paraId="7A6D1C3F" w14:textId="77777777" w:rsidR="00C037C5" w:rsidRPr="00591C02" w:rsidRDefault="00C037C5" w:rsidP="002C0161">
            <w:pPr>
              <w:rPr>
                <w:rFonts w:asciiTheme="minorHAnsi" w:hAnsiTheme="minorHAnsi" w:cstheme="minorHAnsi"/>
                <w:noProof/>
                <w:sz w:val="22"/>
              </w:rPr>
            </w:pPr>
          </w:p>
        </w:tc>
      </w:tr>
      <w:tr w:rsidR="00C037C5" w:rsidRPr="00591C02" w14:paraId="2045C57F" w14:textId="77777777" w:rsidTr="002C0161">
        <w:tc>
          <w:tcPr>
            <w:tcW w:w="675" w:type="dxa"/>
            <w:tcBorders>
              <w:top w:val="single" w:sz="4" w:space="0" w:color="auto"/>
              <w:bottom w:val="single" w:sz="4" w:space="0" w:color="auto"/>
              <w:right w:val="single" w:sz="4" w:space="0" w:color="auto"/>
            </w:tcBorders>
            <w:shd w:val="clear" w:color="auto" w:fill="auto"/>
          </w:tcPr>
          <w:p w14:paraId="59B2FD53" w14:textId="77777777" w:rsidR="00C037C5" w:rsidRPr="00591C02" w:rsidRDefault="00C037C5" w:rsidP="002C0161">
            <w:pPr>
              <w:spacing w:before="60" w:after="60"/>
              <w:rPr>
                <w:rFonts w:asciiTheme="minorHAnsi" w:hAnsiTheme="minorHAnsi" w:cstheme="minorHAnsi"/>
                <w:noProof/>
                <w:sz w:val="22"/>
              </w:rPr>
            </w:pPr>
            <w:r w:rsidRPr="00591C02">
              <w:rPr>
                <w:rFonts w:asciiTheme="minorHAnsi" w:hAnsiTheme="minorHAnsi" w:cstheme="minorHAnsi"/>
                <w:noProof/>
                <w:sz w:val="22"/>
              </w:rPr>
              <w:t>3.5.3</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42AD3577" w14:textId="77777777" w:rsidR="00C037C5" w:rsidRPr="00591C02" w:rsidRDefault="00C037C5" w:rsidP="002C0161">
            <w:pPr>
              <w:autoSpaceDE w:val="0"/>
              <w:autoSpaceDN w:val="0"/>
              <w:adjustRightInd w:val="0"/>
              <w:spacing w:before="60" w:after="60" w:line="360" w:lineRule="auto"/>
              <w:rPr>
                <w:rFonts w:asciiTheme="minorHAnsi" w:hAnsiTheme="minorHAnsi" w:cstheme="minorHAnsi"/>
                <w:i/>
                <w:noProof/>
                <w:sz w:val="22"/>
              </w:rPr>
            </w:pPr>
            <w:r w:rsidRPr="00591C02">
              <w:rPr>
                <w:rFonts w:asciiTheme="minorHAnsi" w:hAnsiTheme="minorHAnsi" w:cstheme="minorHAnsi"/>
                <w:i/>
                <w:noProof/>
                <w:sz w:val="22"/>
              </w:rPr>
              <w:t>Eligibility</w:t>
            </w:r>
          </w:p>
          <w:p w14:paraId="09E8E7AE" w14:textId="77777777" w:rsidR="00C037C5" w:rsidRPr="00591C02" w:rsidRDefault="00C037C5" w:rsidP="002C0161">
            <w:pPr>
              <w:autoSpaceDE w:val="0"/>
              <w:autoSpaceDN w:val="0"/>
              <w:adjustRightInd w:val="0"/>
              <w:spacing w:before="60" w:after="60" w:line="360" w:lineRule="auto"/>
              <w:rPr>
                <w:rFonts w:asciiTheme="minorHAnsi" w:hAnsiTheme="minorHAnsi" w:cstheme="minorHAnsi"/>
                <w:noProof/>
                <w:sz w:val="22"/>
              </w:rPr>
            </w:pPr>
            <w:r w:rsidRPr="00591C02">
              <w:rPr>
                <w:rFonts w:asciiTheme="minorHAnsi" w:hAnsiTheme="minorHAnsi" w:cstheme="minorHAnsi"/>
                <w:noProof/>
                <w:sz w:val="22"/>
              </w:rPr>
              <w:t>Are proposals made subject to eligibility checks by the evaluation committee or by other staff, in which case the results of their work need to be reviewed by the committee?</w:t>
            </w:r>
          </w:p>
          <w:p w14:paraId="470CC2B2" w14:textId="77777777" w:rsidR="00C037C5" w:rsidRPr="00591C02" w:rsidRDefault="00C037C5" w:rsidP="002C0161">
            <w:pPr>
              <w:autoSpaceDE w:val="0"/>
              <w:autoSpaceDN w:val="0"/>
              <w:adjustRightInd w:val="0"/>
              <w:spacing w:before="60" w:after="60" w:line="360" w:lineRule="auto"/>
              <w:rPr>
                <w:rFonts w:asciiTheme="minorHAnsi" w:hAnsiTheme="minorHAnsi" w:cstheme="minorHAnsi"/>
                <w:noProof/>
                <w:sz w:val="22"/>
              </w:rPr>
            </w:pPr>
            <w:r w:rsidRPr="00591C02">
              <w:rPr>
                <w:rFonts w:asciiTheme="minorHAnsi" w:hAnsiTheme="minorHAnsi" w:cstheme="minorHAnsi"/>
                <w:noProof/>
                <w:sz w:val="22"/>
              </w:rPr>
              <w:t xml:space="preserve">Are these checks performed on the basis of a checklist with eligibility criteria? </w:t>
            </w:r>
          </w:p>
          <w:p w14:paraId="4F960140" w14:textId="77777777" w:rsidR="00C037C5" w:rsidRPr="00591C02" w:rsidRDefault="00C037C5" w:rsidP="002C0161">
            <w:pPr>
              <w:autoSpaceDE w:val="0"/>
              <w:autoSpaceDN w:val="0"/>
              <w:adjustRightInd w:val="0"/>
              <w:spacing w:before="60" w:after="60" w:line="360" w:lineRule="auto"/>
              <w:rPr>
                <w:rFonts w:asciiTheme="minorHAnsi" w:hAnsiTheme="minorHAnsi" w:cstheme="minorHAnsi"/>
                <w:noProof/>
                <w:sz w:val="22"/>
              </w:rPr>
            </w:pPr>
            <w:r w:rsidRPr="00591C02">
              <w:rPr>
                <w:rFonts w:asciiTheme="minorHAnsi" w:hAnsiTheme="minorHAnsi" w:cstheme="minorHAnsi"/>
                <w:noProof/>
                <w:sz w:val="22"/>
              </w:rPr>
              <w:t xml:space="preserve">Note: these criteria may include eligibility criteria for grant applicants (e.g. legal and administrative status, rules on nationality and grounds for exclusion) </w:t>
            </w:r>
            <w:r w:rsidRPr="00591C02">
              <w:rPr>
                <w:rFonts w:asciiTheme="minorHAnsi" w:hAnsiTheme="minorHAnsi" w:cstheme="minorHAnsi"/>
                <w:noProof/>
                <w:sz w:val="22"/>
              </w:rPr>
              <w:lastRenderedPageBreak/>
              <w:t>and eligibility criteria for the actions to be financed by the grants (e.g. types of activities, sectors or themes and geographical areas covered by the grant).</w:t>
            </w:r>
          </w:p>
          <w:p w14:paraId="48BAE53E" w14:textId="77777777" w:rsidR="00C037C5" w:rsidRPr="00591C02" w:rsidRDefault="00C037C5" w:rsidP="002C0161">
            <w:pPr>
              <w:autoSpaceDE w:val="0"/>
              <w:autoSpaceDN w:val="0"/>
              <w:adjustRightInd w:val="0"/>
              <w:spacing w:before="60" w:after="60" w:line="360" w:lineRule="auto"/>
              <w:rPr>
                <w:rFonts w:asciiTheme="minorHAnsi" w:hAnsiTheme="minorHAnsi" w:cstheme="minorHAnsi"/>
                <w:noProof/>
                <w:sz w:val="22"/>
              </w:rPr>
            </w:pPr>
            <w:r w:rsidRPr="00591C02">
              <w:rPr>
                <w:rFonts w:asciiTheme="minorHAnsi" w:hAnsiTheme="minorHAnsi" w:cstheme="minorHAnsi"/>
                <w:noProof/>
                <w:sz w:val="22"/>
              </w:rPr>
              <w:t>Do these checks involve a review of required supporting documents?</w:t>
            </w:r>
          </w:p>
          <w:p w14:paraId="44F95211" w14:textId="77777777" w:rsidR="00C037C5" w:rsidRPr="00591C02" w:rsidRDefault="00C037C5" w:rsidP="002C0161">
            <w:pPr>
              <w:autoSpaceDE w:val="0"/>
              <w:autoSpaceDN w:val="0"/>
              <w:adjustRightInd w:val="0"/>
              <w:spacing w:before="60" w:after="60" w:line="360" w:lineRule="auto"/>
              <w:rPr>
                <w:rFonts w:asciiTheme="minorHAnsi" w:hAnsiTheme="minorHAnsi" w:cstheme="minorHAnsi"/>
                <w:noProof/>
                <w:sz w:val="22"/>
              </w:rPr>
            </w:pPr>
            <w:r w:rsidRPr="00591C02">
              <w:rPr>
                <w:rFonts w:asciiTheme="minorHAnsi" w:hAnsiTheme="minorHAnsi" w:cstheme="minorHAnsi"/>
                <w:noProof/>
                <w:sz w:val="22"/>
              </w:rPr>
              <w:t xml:space="preserve">Can these checks result in the rejection of an application, which means that a proposal is not considered for further evaluation? </w:t>
            </w:r>
          </w:p>
        </w:tc>
        <w:tc>
          <w:tcPr>
            <w:tcW w:w="2977" w:type="dxa"/>
            <w:tcBorders>
              <w:top w:val="single" w:sz="4" w:space="0" w:color="auto"/>
              <w:left w:val="single" w:sz="4" w:space="0" w:color="auto"/>
              <w:bottom w:val="single" w:sz="4" w:space="0" w:color="auto"/>
            </w:tcBorders>
            <w:shd w:val="clear" w:color="auto" w:fill="auto"/>
            <w:vAlign w:val="center"/>
          </w:tcPr>
          <w:p w14:paraId="2BCE2826" w14:textId="77777777" w:rsidR="00C037C5" w:rsidRPr="00591C02" w:rsidRDefault="00C037C5" w:rsidP="002C0161">
            <w:pPr>
              <w:rPr>
                <w:rFonts w:asciiTheme="minorHAnsi" w:hAnsiTheme="minorHAnsi" w:cstheme="minorHAnsi"/>
                <w:noProof/>
                <w:sz w:val="22"/>
              </w:rPr>
            </w:pPr>
            <w:r w:rsidRPr="00591C02">
              <w:rPr>
                <w:rFonts w:asciiTheme="minorHAnsi" w:hAnsiTheme="minorHAnsi" w:cstheme="minorHAnsi"/>
                <w:noProof/>
                <w:sz w:val="22"/>
              </w:rPr>
              <w:lastRenderedPageBreak/>
              <w:t>TBCBE</w:t>
            </w:r>
          </w:p>
        </w:tc>
        <w:tc>
          <w:tcPr>
            <w:tcW w:w="2977" w:type="dxa"/>
            <w:tcBorders>
              <w:top w:val="single" w:sz="4" w:space="0" w:color="auto"/>
              <w:left w:val="single" w:sz="4" w:space="0" w:color="auto"/>
              <w:bottom w:val="single" w:sz="4" w:space="0" w:color="auto"/>
            </w:tcBorders>
          </w:tcPr>
          <w:p w14:paraId="1EE708B5" w14:textId="77777777" w:rsidR="00C037C5" w:rsidRPr="00591C02" w:rsidRDefault="00C037C5" w:rsidP="002C0161">
            <w:pPr>
              <w:rPr>
                <w:rFonts w:asciiTheme="minorHAnsi" w:hAnsiTheme="minorHAnsi" w:cstheme="minorHAnsi"/>
                <w:noProof/>
                <w:sz w:val="22"/>
              </w:rPr>
            </w:pPr>
          </w:p>
        </w:tc>
      </w:tr>
    </w:tbl>
    <w:p w14:paraId="2FB66664" w14:textId="77777777" w:rsidR="00C037C5" w:rsidRPr="00591C02" w:rsidRDefault="00C037C5" w:rsidP="00C037C5">
      <w:pPr>
        <w:rPr>
          <w:rFonts w:asciiTheme="minorHAnsi" w:hAnsiTheme="minorHAnsi" w:cstheme="minorHAnsi"/>
          <w:noProof/>
          <w:sz w:val="22"/>
        </w:rPr>
      </w:pPr>
    </w:p>
    <w:p w14:paraId="0382C839" w14:textId="77777777" w:rsidR="00C037C5" w:rsidRPr="00591C02" w:rsidRDefault="00C037C5" w:rsidP="00C037C5">
      <w:pPr>
        <w:rPr>
          <w:rFonts w:asciiTheme="minorHAnsi" w:hAnsiTheme="minorHAnsi" w:cstheme="minorHAnsi"/>
          <w:noProof/>
          <w:sz w:val="22"/>
        </w:rPr>
      </w:pPr>
      <w:r w:rsidRPr="00591C02">
        <w:rPr>
          <w:rFonts w:asciiTheme="minorHAnsi" w:hAnsiTheme="minorHAnsi" w:cstheme="minorHAnsi"/>
          <w:noProof/>
          <w:sz w:val="22"/>
        </w:rPr>
        <w:br w:type="page"/>
      </w:r>
    </w:p>
    <w:tbl>
      <w:tblPr>
        <w:tblW w:w="13717"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675"/>
        <w:gridCol w:w="7088"/>
        <w:gridCol w:w="2977"/>
        <w:gridCol w:w="2977"/>
      </w:tblGrid>
      <w:tr w:rsidR="00C037C5" w:rsidRPr="00591C02" w14:paraId="208A286C" w14:textId="77777777" w:rsidTr="002C0161">
        <w:tc>
          <w:tcPr>
            <w:tcW w:w="13717" w:type="dxa"/>
            <w:gridSpan w:val="4"/>
            <w:shd w:val="clear" w:color="auto" w:fill="D9D9D9"/>
          </w:tcPr>
          <w:p w14:paraId="4B47E788" w14:textId="77777777" w:rsidR="00C037C5" w:rsidRPr="00591C02" w:rsidRDefault="00C037C5" w:rsidP="002C0161">
            <w:pPr>
              <w:jc w:val="center"/>
              <w:rPr>
                <w:rFonts w:asciiTheme="minorHAnsi" w:hAnsiTheme="minorHAnsi" w:cstheme="minorHAnsi"/>
                <w:b/>
                <w:noProof/>
                <w:sz w:val="22"/>
              </w:rPr>
            </w:pPr>
            <w:r w:rsidRPr="00591C02">
              <w:rPr>
                <w:rFonts w:asciiTheme="minorHAnsi" w:hAnsiTheme="minorHAnsi" w:cstheme="minorHAnsi"/>
                <w:b/>
                <w:noProof/>
                <w:sz w:val="22"/>
              </w:rPr>
              <w:lastRenderedPageBreak/>
              <w:t>PILLAR 4 — GRANTS</w:t>
            </w:r>
          </w:p>
        </w:tc>
      </w:tr>
      <w:tr w:rsidR="00C037C5" w:rsidRPr="00591C02" w14:paraId="561F0693" w14:textId="77777777" w:rsidTr="002C0161">
        <w:tc>
          <w:tcPr>
            <w:tcW w:w="7763" w:type="dxa"/>
            <w:gridSpan w:val="2"/>
            <w:shd w:val="clear" w:color="auto" w:fill="D9D9D9"/>
          </w:tcPr>
          <w:p w14:paraId="6F3D6CCE" w14:textId="77777777" w:rsidR="00C037C5" w:rsidRPr="00591C02" w:rsidRDefault="00C037C5" w:rsidP="002C0161">
            <w:pPr>
              <w:spacing w:line="360" w:lineRule="auto"/>
              <w:outlineLvl w:val="0"/>
              <w:rPr>
                <w:rFonts w:asciiTheme="minorHAnsi" w:hAnsiTheme="minorHAnsi" w:cstheme="minorHAnsi"/>
                <w:b/>
                <w:noProof/>
                <w:sz w:val="22"/>
                <w:lang w:val="fr-BE"/>
              </w:rPr>
            </w:pPr>
            <w:r w:rsidRPr="00591C02">
              <w:rPr>
                <w:rFonts w:asciiTheme="minorHAnsi" w:hAnsiTheme="minorHAnsi" w:cstheme="minorHAnsi"/>
                <w:b/>
                <w:noProof/>
                <w:sz w:val="22"/>
                <w:lang w:val="fr-BE"/>
              </w:rPr>
              <w:t>3 GRANTS PROCEDURES (cont’d) — questions/criteria</w:t>
            </w:r>
          </w:p>
        </w:tc>
        <w:tc>
          <w:tcPr>
            <w:tcW w:w="2977" w:type="dxa"/>
            <w:shd w:val="clear" w:color="auto" w:fill="D9D9D9"/>
          </w:tcPr>
          <w:p w14:paraId="2284162C" w14:textId="77777777" w:rsidR="00C037C5" w:rsidRPr="00591C02" w:rsidRDefault="00C037C5" w:rsidP="002C0161">
            <w:pPr>
              <w:rPr>
                <w:rFonts w:asciiTheme="minorHAnsi" w:hAnsiTheme="minorHAnsi" w:cstheme="minorHAnsi"/>
                <w:b/>
                <w:noProof/>
                <w:sz w:val="22"/>
              </w:rPr>
            </w:pPr>
            <w:r w:rsidRPr="00591C02">
              <w:rPr>
                <w:rFonts w:asciiTheme="minorHAnsi" w:hAnsiTheme="minorHAnsi" w:cstheme="minorHAnsi"/>
                <w:b/>
                <w:noProof/>
                <w:sz w:val="22"/>
              </w:rPr>
              <w:t>Findings</w:t>
            </w:r>
          </w:p>
        </w:tc>
        <w:tc>
          <w:tcPr>
            <w:tcW w:w="2977" w:type="dxa"/>
            <w:shd w:val="clear" w:color="auto" w:fill="D9D9D9"/>
          </w:tcPr>
          <w:p w14:paraId="405348DC" w14:textId="77777777" w:rsidR="00C037C5" w:rsidRPr="00591C02" w:rsidRDefault="00C037C5" w:rsidP="002C0161">
            <w:pPr>
              <w:rPr>
                <w:rFonts w:asciiTheme="minorHAnsi" w:hAnsiTheme="minorHAnsi" w:cstheme="minorHAnsi"/>
                <w:b/>
                <w:noProof/>
                <w:sz w:val="22"/>
              </w:rPr>
            </w:pPr>
          </w:p>
        </w:tc>
      </w:tr>
      <w:tr w:rsidR="00C037C5" w:rsidRPr="00591C02" w14:paraId="35E655C8" w14:textId="77777777" w:rsidTr="002C0161">
        <w:tc>
          <w:tcPr>
            <w:tcW w:w="675" w:type="dxa"/>
            <w:tcBorders>
              <w:top w:val="single" w:sz="4" w:space="0" w:color="auto"/>
              <w:bottom w:val="single" w:sz="4" w:space="0" w:color="auto"/>
              <w:right w:val="single" w:sz="4" w:space="0" w:color="auto"/>
            </w:tcBorders>
            <w:shd w:val="clear" w:color="auto" w:fill="auto"/>
          </w:tcPr>
          <w:p w14:paraId="7F4C0965" w14:textId="77777777" w:rsidR="00C037C5" w:rsidRPr="00591C02" w:rsidRDefault="00C037C5" w:rsidP="002C0161">
            <w:pPr>
              <w:rPr>
                <w:rFonts w:asciiTheme="minorHAnsi" w:hAnsiTheme="minorHAnsi" w:cstheme="minorHAnsi"/>
                <w:noProof/>
                <w:sz w:val="22"/>
              </w:rPr>
            </w:pPr>
            <w:r w:rsidRPr="00591C02">
              <w:rPr>
                <w:rFonts w:asciiTheme="minorHAnsi" w:hAnsiTheme="minorHAnsi" w:cstheme="minorHAnsi"/>
                <w:noProof/>
                <w:sz w:val="22"/>
              </w:rPr>
              <w:t>3.5.4</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23115949" w14:textId="77777777" w:rsidR="00C037C5" w:rsidRPr="00591C02" w:rsidRDefault="00C037C5" w:rsidP="002C0161">
            <w:pPr>
              <w:autoSpaceDE w:val="0"/>
              <w:autoSpaceDN w:val="0"/>
              <w:adjustRightInd w:val="0"/>
              <w:spacing w:before="60" w:after="60" w:line="360" w:lineRule="auto"/>
              <w:rPr>
                <w:rFonts w:asciiTheme="minorHAnsi" w:hAnsiTheme="minorHAnsi" w:cstheme="minorHAnsi"/>
                <w:i/>
                <w:noProof/>
                <w:sz w:val="22"/>
              </w:rPr>
            </w:pPr>
            <w:r w:rsidRPr="00591C02">
              <w:rPr>
                <w:rFonts w:asciiTheme="minorHAnsi" w:hAnsiTheme="minorHAnsi" w:cstheme="minorHAnsi"/>
                <w:i/>
                <w:noProof/>
                <w:sz w:val="22"/>
              </w:rPr>
              <w:t>Financial and operational capacity</w:t>
            </w:r>
          </w:p>
          <w:p w14:paraId="6B9B0714" w14:textId="77777777" w:rsidR="00C037C5" w:rsidRPr="00591C02" w:rsidRDefault="00C037C5" w:rsidP="002C0161">
            <w:pPr>
              <w:autoSpaceDE w:val="0"/>
              <w:autoSpaceDN w:val="0"/>
              <w:adjustRightInd w:val="0"/>
              <w:spacing w:before="60" w:after="60" w:line="360" w:lineRule="auto"/>
              <w:rPr>
                <w:rFonts w:asciiTheme="minorHAnsi" w:hAnsiTheme="minorHAnsi" w:cstheme="minorHAnsi"/>
                <w:noProof/>
                <w:sz w:val="22"/>
              </w:rPr>
            </w:pPr>
            <w:r w:rsidRPr="00591C02">
              <w:rPr>
                <w:rFonts w:asciiTheme="minorHAnsi" w:hAnsiTheme="minorHAnsi" w:cstheme="minorHAnsi"/>
                <w:noProof/>
                <w:sz w:val="22"/>
              </w:rPr>
              <w:t>Are proposals made subject to checks of financial and operational capacity by the evaluation committee or by other staff, in which case the results of their work need to be reviewed by the committee?</w:t>
            </w:r>
          </w:p>
          <w:p w14:paraId="356B87FF" w14:textId="77777777" w:rsidR="00C037C5" w:rsidRPr="00591C02" w:rsidRDefault="00C037C5" w:rsidP="002C0161">
            <w:pPr>
              <w:autoSpaceDE w:val="0"/>
              <w:autoSpaceDN w:val="0"/>
              <w:adjustRightInd w:val="0"/>
              <w:spacing w:before="60" w:after="60" w:line="360" w:lineRule="auto"/>
              <w:rPr>
                <w:rFonts w:asciiTheme="minorHAnsi" w:hAnsiTheme="minorHAnsi" w:cstheme="minorHAnsi"/>
                <w:noProof/>
                <w:sz w:val="22"/>
              </w:rPr>
            </w:pPr>
            <w:r w:rsidRPr="00591C02">
              <w:rPr>
                <w:rFonts w:asciiTheme="minorHAnsi" w:hAnsiTheme="minorHAnsi" w:cstheme="minorHAnsi"/>
                <w:noProof/>
                <w:sz w:val="22"/>
              </w:rPr>
              <w:t>Are these checks performed on the basis of a checklist with criteria?</w:t>
            </w:r>
          </w:p>
          <w:p w14:paraId="794D13AE" w14:textId="77777777" w:rsidR="00C037C5" w:rsidRPr="00591C02" w:rsidRDefault="00C037C5" w:rsidP="002C0161">
            <w:pPr>
              <w:autoSpaceDE w:val="0"/>
              <w:autoSpaceDN w:val="0"/>
              <w:adjustRightInd w:val="0"/>
              <w:spacing w:before="60" w:after="60" w:line="360" w:lineRule="auto"/>
              <w:rPr>
                <w:rFonts w:asciiTheme="minorHAnsi" w:hAnsiTheme="minorHAnsi" w:cstheme="minorHAnsi"/>
                <w:noProof/>
                <w:color w:val="444444"/>
                <w:sz w:val="22"/>
              </w:rPr>
            </w:pPr>
            <w:r w:rsidRPr="00591C02">
              <w:rPr>
                <w:rFonts w:asciiTheme="minorHAnsi" w:hAnsiTheme="minorHAnsi" w:cstheme="minorHAnsi"/>
                <w:noProof/>
                <w:sz w:val="22"/>
              </w:rPr>
              <w:t>Does the grant award system provide clear, objective and non-discriminatory criteria for assessing that applicants have sufficient financial and operational capacity?</w:t>
            </w:r>
          </w:p>
          <w:p w14:paraId="1CF8F672" w14:textId="77777777" w:rsidR="00C037C5" w:rsidRPr="00591C02" w:rsidRDefault="00C037C5" w:rsidP="002C0161">
            <w:pPr>
              <w:autoSpaceDE w:val="0"/>
              <w:autoSpaceDN w:val="0"/>
              <w:adjustRightInd w:val="0"/>
              <w:spacing w:before="60" w:after="60" w:line="360" w:lineRule="auto"/>
              <w:rPr>
                <w:rFonts w:asciiTheme="minorHAnsi" w:hAnsiTheme="minorHAnsi" w:cstheme="minorHAnsi"/>
                <w:noProof/>
                <w:sz w:val="22"/>
              </w:rPr>
            </w:pPr>
            <w:r w:rsidRPr="00591C02">
              <w:rPr>
                <w:rFonts w:asciiTheme="minorHAnsi" w:hAnsiTheme="minorHAnsi" w:cstheme="minorHAnsi"/>
                <w:noProof/>
                <w:sz w:val="22"/>
              </w:rPr>
              <w:t>Are these criteria specified and notified in the call for proposals?</w:t>
            </w:r>
          </w:p>
          <w:p w14:paraId="16132D30" w14:textId="77777777" w:rsidR="00C037C5" w:rsidRPr="00591C02" w:rsidRDefault="00C037C5" w:rsidP="002C0161">
            <w:pPr>
              <w:autoSpaceDE w:val="0"/>
              <w:autoSpaceDN w:val="0"/>
              <w:adjustRightInd w:val="0"/>
              <w:spacing w:before="60" w:after="60" w:line="360" w:lineRule="auto"/>
              <w:rPr>
                <w:rFonts w:asciiTheme="minorHAnsi" w:hAnsiTheme="minorHAnsi" w:cstheme="minorHAnsi"/>
                <w:noProof/>
                <w:sz w:val="22"/>
              </w:rPr>
            </w:pPr>
            <w:r w:rsidRPr="00591C02">
              <w:rPr>
                <w:rFonts w:asciiTheme="minorHAnsi" w:hAnsiTheme="minorHAnsi" w:cstheme="minorHAnsi"/>
                <w:noProof/>
                <w:sz w:val="22"/>
              </w:rPr>
              <w:t>Note: ‘Financial capacity’ refers to the availability of stable and sufficient sources of financing to ensure operating performance throughout the action period. ‘Operational capacity’ refers to available professional competence, skills, qualifications and experience to complete the proposed action. Assessments can be made on the basis of the supporting documents to the proposal, such as financial statements and audit reports, and proof of actions completed by the applicant.</w:t>
            </w:r>
          </w:p>
          <w:p w14:paraId="78B93FA2" w14:textId="77777777" w:rsidR="00C037C5" w:rsidRPr="00591C02" w:rsidRDefault="00C037C5" w:rsidP="002C0161">
            <w:pPr>
              <w:autoSpaceDE w:val="0"/>
              <w:autoSpaceDN w:val="0"/>
              <w:adjustRightInd w:val="0"/>
              <w:spacing w:before="60" w:after="60" w:line="360" w:lineRule="auto"/>
              <w:rPr>
                <w:rFonts w:asciiTheme="minorHAnsi" w:hAnsiTheme="minorHAnsi" w:cstheme="minorHAnsi"/>
                <w:noProof/>
                <w:sz w:val="22"/>
              </w:rPr>
            </w:pPr>
            <w:r w:rsidRPr="00591C02">
              <w:rPr>
                <w:rFonts w:asciiTheme="minorHAnsi" w:hAnsiTheme="minorHAnsi" w:cstheme="minorHAnsi"/>
                <w:noProof/>
                <w:sz w:val="22"/>
              </w:rPr>
              <w:t xml:space="preserve">Can these checks result in the rejection of an application, which means that a proposal is not considered for further evaluation? </w:t>
            </w:r>
          </w:p>
        </w:tc>
        <w:tc>
          <w:tcPr>
            <w:tcW w:w="2977" w:type="dxa"/>
            <w:tcBorders>
              <w:top w:val="single" w:sz="4" w:space="0" w:color="auto"/>
              <w:left w:val="single" w:sz="4" w:space="0" w:color="auto"/>
              <w:bottom w:val="single" w:sz="4" w:space="0" w:color="auto"/>
            </w:tcBorders>
            <w:shd w:val="clear" w:color="auto" w:fill="auto"/>
            <w:vAlign w:val="center"/>
          </w:tcPr>
          <w:p w14:paraId="75CB28B4" w14:textId="77777777" w:rsidR="00C037C5" w:rsidRPr="00591C02" w:rsidRDefault="00C037C5" w:rsidP="002C0161">
            <w:pPr>
              <w:rPr>
                <w:rFonts w:asciiTheme="minorHAnsi" w:hAnsiTheme="minorHAnsi" w:cstheme="minorHAnsi"/>
                <w:noProof/>
                <w:sz w:val="22"/>
              </w:rPr>
            </w:pPr>
            <w:r w:rsidRPr="00591C02">
              <w:rPr>
                <w:rFonts w:asciiTheme="minorHAnsi" w:hAnsiTheme="minorHAnsi" w:cstheme="minorHAnsi"/>
                <w:noProof/>
                <w:sz w:val="22"/>
              </w:rPr>
              <w:t>TBCBE</w:t>
            </w:r>
          </w:p>
        </w:tc>
        <w:tc>
          <w:tcPr>
            <w:tcW w:w="2977" w:type="dxa"/>
            <w:tcBorders>
              <w:top w:val="single" w:sz="4" w:space="0" w:color="auto"/>
              <w:left w:val="single" w:sz="4" w:space="0" w:color="auto"/>
              <w:bottom w:val="single" w:sz="4" w:space="0" w:color="auto"/>
            </w:tcBorders>
          </w:tcPr>
          <w:p w14:paraId="0DE56F2A" w14:textId="77777777" w:rsidR="00C037C5" w:rsidRPr="00591C02" w:rsidRDefault="00C037C5" w:rsidP="002C0161">
            <w:pPr>
              <w:rPr>
                <w:rFonts w:asciiTheme="minorHAnsi" w:hAnsiTheme="minorHAnsi" w:cstheme="minorHAnsi"/>
                <w:noProof/>
                <w:sz w:val="22"/>
              </w:rPr>
            </w:pPr>
          </w:p>
        </w:tc>
      </w:tr>
      <w:tr w:rsidR="00C037C5" w:rsidRPr="00591C02" w14:paraId="285C5FC1" w14:textId="77777777" w:rsidTr="002C0161">
        <w:tc>
          <w:tcPr>
            <w:tcW w:w="675" w:type="dxa"/>
            <w:tcBorders>
              <w:top w:val="single" w:sz="4" w:space="0" w:color="auto"/>
              <w:bottom w:val="single" w:sz="4" w:space="0" w:color="auto"/>
              <w:right w:val="single" w:sz="4" w:space="0" w:color="auto"/>
            </w:tcBorders>
            <w:shd w:val="clear" w:color="auto" w:fill="auto"/>
          </w:tcPr>
          <w:p w14:paraId="6075A3FC" w14:textId="77777777" w:rsidR="00C037C5" w:rsidRPr="00591C02" w:rsidRDefault="00C037C5" w:rsidP="002C0161">
            <w:pPr>
              <w:rPr>
                <w:rFonts w:asciiTheme="minorHAnsi" w:hAnsiTheme="minorHAnsi" w:cstheme="minorHAnsi"/>
                <w:noProof/>
                <w:sz w:val="22"/>
              </w:rPr>
            </w:pPr>
            <w:r w:rsidRPr="00591C02">
              <w:rPr>
                <w:rFonts w:asciiTheme="minorHAnsi" w:hAnsiTheme="minorHAnsi" w:cstheme="minorHAnsi"/>
                <w:noProof/>
                <w:sz w:val="22"/>
              </w:rPr>
              <w:lastRenderedPageBreak/>
              <w:t>3.5.5</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1C20DB95" w14:textId="77777777" w:rsidR="00C037C5" w:rsidRPr="00591C02" w:rsidRDefault="00C037C5" w:rsidP="002C0161">
            <w:pPr>
              <w:autoSpaceDE w:val="0"/>
              <w:autoSpaceDN w:val="0"/>
              <w:adjustRightInd w:val="0"/>
              <w:spacing w:before="60" w:after="60" w:line="360" w:lineRule="auto"/>
              <w:rPr>
                <w:rFonts w:asciiTheme="minorHAnsi" w:hAnsiTheme="minorHAnsi" w:cstheme="minorHAnsi"/>
                <w:i/>
                <w:noProof/>
                <w:sz w:val="22"/>
              </w:rPr>
            </w:pPr>
            <w:r w:rsidRPr="00591C02">
              <w:rPr>
                <w:rFonts w:asciiTheme="minorHAnsi" w:hAnsiTheme="minorHAnsi" w:cstheme="minorHAnsi"/>
                <w:i/>
                <w:noProof/>
                <w:sz w:val="22"/>
              </w:rPr>
              <w:t>Design and content of the action</w:t>
            </w:r>
          </w:p>
          <w:p w14:paraId="33949F39" w14:textId="77777777" w:rsidR="00C037C5" w:rsidRPr="00591C02" w:rsidRDefault="00C037C5" w:rsidP="002C0161">
            <w:pPr>
              <w:autoSpaceDE w:val="0"/>
              <w:autoSpaceDN w:val="0"/>
              <w:adjustRightInd w:val="0"/>
              <w:spacing w:before="60" w:after="60" w:line="360" w:lineRule="auto"/>
              <w:rPr>
                <w:rFonts w:asciiTheme="minorHAnsi" w:hAnsiTheme="minorHAnsi" w:cstheme="minorHAnsi"/>
                <w:noProof/>
                <w:sz w:val="22"/>
              </w:rPr>
            </w:pPr>
            <w:r w:rsidRPr="00591C02">
              <w:rPr>
                <w:rFonts w:asciiTheme="minorHAnsi" w:hAnsiTheme="minorHAnsi" w:cstheme="minorHAnsi"/>
                <w:noProof/>
                <w:sz w:val="22"/>
              </w:rPr>
              <w:t>Does the grant award system provide clear procedures, rules and criteria for the evaluation of proposals against set objectives? Key issues may include: design of the action, priorities, type of activities, quality aspects, expected impact, sustainability, efficiency and effectiveness, visibility.</w:t>
            </w:r>
          </w:p>
          <w:p w14:paraId="67AD1B1B" w14:textId="77777777" w:rsidR="00C037C5" w:rsidRPr="00591C02" w:rsidRDefault="00C037C5" w:rsidP="002C0161">
            <w:pPr>
              <w:autoSpaceDE w:val="0"/>
              <w:autoSpaceDN w:val="0"/>
              <w:adjustRightInd w:val="0"/>
              <w:spacing w:before="60" w:after="60" w:line="360" w:lineRule="auto"/>
              <w:rPr>
                <w:rFonts w:asciiTheme="minorHAnsi" w:hAnsiTheme="minorHAnsi" w:cstheme="minorHAnsi"/>
                <w:noProof/>
                <w:sz w:val="22"/>
              </w:rPr>
            </w:pPr>
            <w:r w:rsidRPr="00591C02">
              <w:rPr>
                <w:rFonts w:asciiTheme="minorHAnsi" w:hAnsiTheme="minorHAnsi" w:cstheme="minorHAnsi"/>
                <w:noProof/>
                <w:sz w:val="22"/>
              </w:rPr>
              <w:t>Is use being made of an evaluation grid which sets out all relevant evaluation criteria? Do evaluation grids include a scoring of the key aspects of the evaluation?</w:t>
            </w:r>
          </w:p>
        </w:tc>
        <w:tc>
          <w:tcPr>
            <w:tcW w:w="2977" w:type="dxa"/>
            <w:tcBorders>
              <w:top w:val="single" w:sz="4" w:space="0" w:color="auto"/>
              <w:left w:val="single" w:sz="4" w:space="0" w:color="auto"/>
              <w:bottom w:val="single" w:sz="4" w:space="0" w:color="auto"/>
            </w:tcBorders>
            <w:shd w:val="clear" w:color="auto" w:fill="auto"/>
            <w:vAlign w:val="center"/>
          </w:tcPr>
          <w:p w14:paraId="76F5CCFF" w14:textId="77777777" w:rsidR="00C037C5" w:rsidRPr="00591C02" w:rsidRDefault="00C037C5" w:rsidP="002C0161">
            <w:pPr>
              <w:rPr>
                <w:rFonts w:asciiTheme="minorHAnsi" w:hAnsiTheme="minorHAnsi" w:cstheme="minorHAnsi"/>
                <w:noProof/>
                <w:sz w:val="22"/>
              </w:rPr>
            </w:pPr>
            <w:r w:rsidRPr="00591C02">
              <w:rPr>
                <w:rFonts w:asciiTheme="minorHAnsi" w:hAnsiTheme="minorHAnsi" w:cstheme="minorHAnsi"/>
                <w:noProof/>
                <w:sz w:val="22"/>
              </w:rPr>
              <w:t>TBCBE</w:t>
            </w:r>
          </w:p>
        </w:tc>
        <w:tc>
          <w:tcPr>
            <w:tcW w:w="2977" w:type="dxa"/>
            <w:tcBorders>
              <w:top w:val="single" w:sz="4" w:space="0" w:color="auto"/>
              <w:left w:val="single" w:sz="4" w:space="0" w:color="auto"/>
              <w:bottom w:val="single" w:sz="4" w:space="0" w:color="auto"/>
            </w:tcBorders>
          </w:tcPr>
          <w:p w14:paraId="4EC64BF2" w14:textId="77777777" w:rsidR="00C037C5" w:rsidRPr="00591C02" w:rsidRDefault="00C037C5" w:rsidP="002C0161">
            <w:pPr>
              <w:rPr>
                <w:rFonts w:asciiTheme="minorHAnsi" w:hAnsiTheme="minorHAnsi" w:cstheme="minorHAnsi"/>
                <w:noProof/>
                <w:sz w:val="22"/>
              </w:rPr>
            </w:pPr>
          </w:p>
        </w:tc>
      </w:tr>
    </w:tbl>
    <w:p w14:paraId="7AD2249C" w14:textId="77777777" w:rsidR="00C037C5" w:rsidRPr="00591C02" w:rsidRDefault="00C037C5" w:rsidP="00C037C5">
      <w:pPr>
        <w:rPr>
          <w:rFonts w:asciiTheme="minorHAnsi" w:hAnsiTheme="minorHAnsi" w:cstheme="minorHAnsi"/>
          <w:noProof/>
          <w:sz w:val="22"/>
        </w:rPr>
      </w:pPr>
    </w:p>
    <w:p w14:paraId="6AD36909" w14:textId="77777777" w:rsidR="00C037C5" w:rsidRPr="00591C02" w:rsidRDefault="00C037C5" w:rsidP="00C037C5">
      <w:pPr>
        <w:rPr>
          <w:rFonts w:asciiTheme="minorHAnsi" w:hAnsiTheme="minorHAnsi" w:cstheme="minorHAnsi"/>
          <w:noProof/>
          <w:sz w:val="22"/>
        </w:rPr>
      </w:pPr>
      <w:r w:rsidRPr="00591C02">
        <w:rPr>
          <w:rFonts w:asciiTheme="minorHAnsi" w:hAnsiTheme="minorHAnsi" w:cstheme="minorHAnsi"/>
          <w:noProof/>
          <w:sz w:val="22"/>
        </w:rPr>
        <w:br w:type="page"/>
      </w:r>
    </w:p>
    <w:tbl>
      <w:tblPr>
        <w:tblW w:w="13717"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675"/>
        <w:gridCol w:w="7088"/>
        <w:gridCol w:w="2977"/>
        <w:gridCol w:w="2977"/>
      </w:tblGrid>
      <w:tr w:rsidR="00C037C5" w:rsidRPr="00591C02" w14:paraId="56D235F8" w14:textId="77777777" w:rsidTr="002C0161">
        <w:tc>
          <w:tcPr>
            <w:tcW w:w="13717" w:type="dxa"/>
            <w:gridSpan w:val="4"/>
            <w:shd w:val="clear" w:color="auto" w:fill="D9D9D9"/>
          </w:tcPr>
          <w:p w14:paraId="4B715B8E" w14:textId="77777777" w:rsidR="00C037C5" w:rsidRPr="00591C02" w:rsidRDefault="00C037C5" w:rsidP="002C0161">
            <w:pPr>
              <w:jc w:val="center"/>
              <w:rPr>
                <w:rFonts w:asciiTheme="minorHAnsi" w:hAnsiTheme="minorHAnsi" w:cstheme="minorHAnsi"/>
                <w:b/>
                <w:noProof/>
                <w:sz w:val="22"/>
              </w:rPr>
            </w:pPr>
            <w:r w:rsidRPr="00591C02">
              <w:rPr>
                <w:rFonts w:asciiTheme="minorHAnsi" w:hAnsiTheme="minorHAnsi" w:cstheme="minorHAnsi"/>
                <w:b/>
                <w:noProof/>
                <w:sz w:val="22"/>
              </w:rPr>
              <w:lastRenderedPageBreak/>
              <w:t>PILLAR 4 — GRANTS</w:t>
            </w:r>
          </w:p>
        </w:tc>
      </w:tr>
      <w:tr w:rsidR="00C037C5" w:rsidRPr="00591C02" w14:paraId="7A07F3FD" w14:textId="77777777" w:rsidTr="002C0161">
        <w:tc>
          <w:tcPr>
            <w:tcW w:w="7763" w:type="dxa"/>
            <w:gridSpan w:val="2"/>
            <w:shd w:val="clear" w:color="auto" w:fill="D9D9D9"/>
          </w:tcPr>
          <w:p w14:paraId="596D4DB3" w14:textId="77777777" w:rsidR="00C037C5" w:rsidRPr="00591C02" w:rsidRDefault="00C037C5" w:rsidP="002C0161">
            <w:pPr>
              <w:spacing w:line="360" w:lineRule="auto"/>
              <w:outlineLvl w:val="0"/>
              <w:rPr>
                <w:rFonts w:asciiTheme="minorHAnsi" w:hAnsiTheme="minorHAnsi" w:cstheme="minorHAnsi"/>
                <w:b/>
                <w:noProof/>
                <w:sz w:val="22"/>
                <w:lang w:val="fr-BE"/>
              </w:rPr>
            </w:pPr>
            <w:r w:rsidRPr="00591C02">
              <w:rPr>
                <w:rFonts w:asciiTheme="minorHAnsi" w:hAnsiTheme="minorHAnsi" w:cstheme="minorHAnsi"/>
                <w:b/>
                <w:noProof/>
                <w:sz w:val="22"/>
                <w:lang w:val="fr-BE"/>
              </w:rPr>
              <w:t>3 GRANTS PROCEDURES (cont’d) — questions/criteria</w:t>
            </w:r>
          </w:p>
        </w:tc>
        <w:tc>
          <w:tcPr>
            <w:tcW w:w="2977" w:type="dxa"/>
            <w:shd w:val="clear" w:color="auto" w:fill="D9D9D9"/>
          </w:tcPr>
          <w:p w14:paraId="514AA75D" w14:textId="77777777" w:rsidR="00C037C5" w:rsidRPr="00591C02" w:rsidRDefault="00C037C5" w:rsidP="002C0161">
            <w:pPr>
              <w:jc w:val="center"/>
              <w:rPr>
                <w:rFonts w:asciiTheme="minorHAnsi" w:hAnsiTheme="minorHAnsi" w:cstheme="minorHAnsi"/>
                <w:b/>
                <w:noProof/>
                <w:sz w:val="22"/>
              </w:rPr>
            </w:pPr>
            <w:r w:rsidRPr="00591C02">
              <w:rPr>
                <w:rFonts w:asciiTheme="minorHAnsi" w:hAnsiTheme="minorHAnsi" w:cstheme="minorHAnsi"/>
                <w:b/>
                <w:noProof/>
                <w:sz w:val="22"/>
              </w:rPr>
              <w:t>Entity comments</w:t>
            </w:r>
          </w:p>
        </w:tc>
        <w:tc>
          <w:tcPr>
            <w:tcW w:w="2977" w:type="dxa"/>
            <w:shd w:val="clear" w:color="auto" w:fill="D9D9D9"/>
          </w:tcPr>
          <w:p w14:paraId="380384BC" w14:textId="77777777" w:rsidR="00C037C5" w:rsidRPr="00591C02" w:rsidRDefault="00C037C5" w:rsidP="002C0161">
            <w:pPr>
              <w:jc w:val="center"/>
              <w:rPr>
                <w:rFonts w:asciiTheme="minorHAnsi" w:hAnsiTheme="minorHAnsi" w:cstheme="minorHAnsi"/>
                <w:b/>
                <w:noProof/>
                <w:sz w:val="22"/>
              </w:rPr>
            </w:pPr>
            <w:r w:rsidRPr="00591C02">
              <w:rPr>
                <w:rFonts w:asciiTheme="minorHAnsi" w:hAnsiTheme="minorHAnsi" w:cstheme="minorHAnsi"/>
                <w:b/>
                <w:noProof/>
                <w:sz w:val="22"/>
              </w:rPr>
              <w:t>Auditor comments</w:t>
            </w:r>
          </w:p>
        </w:tc>
      </w:tr>
      <w:tr w:rsidR="00C037C5" w:rsidRPr="00591C02" w14:paraId="74431B94" w14:textId="77777777" w:rsidTr="002C0161">
        <w:tc>
          <w:tcPr>
            <w:tcW w:w="675" w:type="dxa"/>
            <w:tcBorders>
              <w:top w:val="single" w:sz="4" w:space="0" w:color="auto"/>
              <w:bottom w:val="single" w:sz="4" w:space="0" w:color="auto"/>
              <w:right w:val="single" w:sz="4" w:space="0" w:color="auto"/>
            </w:tcBorders>
            <w:shd w:val="clear" w:color="auto" w:fill="auto"/>
          </w:tcPr>
          <w:p w14:paraId="1E282CFE" w14:textId="77777777" w:rsidR="00C037C5" w:rsidRPr="00591C02" w:rsidRDefault="00C037C5" w:rsidP="002C0161">
            <w:pPr>
              <w:rPr>
                <w:rFonts w:asciiTheme="minorHAnsi" w:hAnsiTheme="minorHAnsi" w:cstheme="minorHAnsi"/>
                <w:noProof/>
                <w:sz w:val="22"/>
              </w:rPr>
            </w:pPr>
            <w:r w:rsidRPr="00591C02">
              <w:rPr>
                <w:rFonts w:asciiTheme="minorHAnsi" w:hAnsiTheme="minorHAnsi" w:cstheme="minorHAnsi"/>
                <w:noProof/>
                <w:sz w:val="22"/>
              </w:rPr>
              <w:t>3.5.6</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0652DE53" w14:textId="77777777" w:rsidR="00C037C5" w:rsidRPr="00591C02" w:rsidRDefault="00C037C5" w:rsidP="002C0161">
            <w:pPr>
              <w:autoSpaceDE w:val="0"/>
              <w:autoSpaceDN w:val="0"/>
              <w:adjustRightInd w:val="0"/>
              <w:spacing w:line="360" w:lineRule="auto"/>
              <w:rPr>
                <w:rFonts w:asciiTheme="minorHAnsi" w:hAnsiTheme="minorHAnsi" w:cstheme="minorHAnsi"/>
                <w:i/>
                <w:noProof/>
                <w:sz w:val="22"/>
              </w:rPr>
            </w:pPr>
            <w:r w:rsidRPr="00591C02">
              <w:rPr>
                <w:rFonts w:asciiTheme="minorHAnsi" w:hAnsiTheme="minorHAnsi" w:cstheme="minorHAnsi"/>
                <w:i/>
                <w:noProof/>
                <w:sz w:val="22"/>
              </w:rPr>
              <w:t>Conclusions of the evaluation committee</w:t>
            </w:r>
          </w:p>
          <w:p w14:paraId="3427C5A8" w14:textId="77777777" w:rsidR="00C037C5" w:rsidRPr="00591C02" w:rsidRDefault="00C037C5" w:rsidP="002C0161">
            <w:pPr>
              <w:autoSpaceDE w:val="0"/>
              <w:autoSpaceDN w:val="0"/>
              <w:adjustRightInd w:val="0"/>
              <w:spacing w:line="360" w:lineRule="auto"/>
              <w:rPr>
                <w:rFonts w:asciiTheme="minorHAnsi" w:hAnsiTheme="minorHAnsi" w:cstheme="minorHAnsi"/>
                <w:noProof/>
                <w:sz w:val="22"/>
              </w:rPr>
            </w:pPr>
            <w:r w:rsidRPr="00591C02">
              <w:rPr>
                <w:rFonts w:asciiTheme="minorHAnsi" w:hAnsiTheme="minorHAnsi" w:cstheme="minorHAnsi"/>
                <w:noProof/>
                <w:sz w:val="22"/>
              </w:rPr>
              <w:t>Does the evaluation committee draw up and sign an evaluation report of all proposals ranked by scores attributed to the proposals? Are completed evaluation grids attached to this report?</w:t>
            </w:r>
          </w:p>
          <w:p w14:paraId="74D69E03" w14:textId="77777777" w:rsidR="00C037C5" w:rsidRPr="00591C02" w:rsidRDefault="00C037C5" w:rsidP="002C0161">
            <w:pPr>
              <w:autoSpaceDE w:val="0"/>
              <w:autoSpaceDN w:val="0"/>
              <w:adjustRightInd w:val="0"/>
              <w:spacing w:line="360" w:lineRule="auto"/>
              <w:rPr>
                <w:rFonts w:asciiTheme="minorHAnsi" w:hAnsiTheme="minorHAnsi" w:cstheme="minorHAnsi"/>
                <w:noProof/>
                <w:sz w:val="22"/>
              </w:rPr>
            </w:pPr>
            <w:r w:rsidRPr="00591C02">
              <w:rPr>
                <w:rFonts w:asciiTheme="minorHAnsi" w:hAnsiTheme="minorHAnsi" w:cstheme="minorHAnsi"/>
                <w:noProof/>
                <w:sz w:val="22"/>
              </w:rPr>
              <w:t>Do these reports provide clear conclusions as to successful and unsuccessful applicants?</w:t>
            </w:r>
          </w:p>
        </w:tc>
        <w:tc>
          <w:tcPr>
            <w:tcW w:w="2977" w:type="dxa"/>
            <w:tcBorders>
              <w:top w:val="single" w:sz="4" w:space="0" w:color="auto"/>
              <w:left w:val="single" w:sz="4" w:space="0" w:color="auto"/>
              <w:bottom w:val="single" w:sz="4" w:space="0" w:color="auto"/>
            </w:tcBorders>
            <w:shd w:val="clear" w:color="auto" w:fill="auto"/>
            <w:vAlign w:val="center"/>
          </w:tcPr>
          <w:p w14:paraId="6878CD14" w14:textId="77777777" w:rsidR="00C037C5" w:rsidRPr="00591C02" w:rsidRDefault="00C037C5" w:rsidP="002C0161">
            <w:pPr>
              <w:rPr>
                <w:rFonts w:asciiTheme="minorHAnsi" w:hAnsiTheme="minorHAnsi" w:cstheme="minorHAnsi"/>
                <w:noProof/>
                <w:sz w:val="22"/>
              </w:rPr>
            </w:pPr>
            <w:r w:rsidRPr="00591C02">
              <w:rPr>
                <w:rFonts w:asciiTheme="minorHAnsi" w:hAnsiTheme="minorHAnsi" w:cstheme="minorHAnsi"/>
                <w:noProof/>
                <w:sz w:val="22"/>
              </w:rPr>
              <w:t>TBCBE</w:t>
            </w:r>
          </w:p>
        </w:tc>
        <w:tc>
          <w:tcPr>
            <w:tcW w:w="2977" w:type="dxa"/>
            <w:tcBorders>
              <w:top w:val="single" w:sz="4" w:space="0" w:color="auto"/>
              <w:left w:val="single" w:sz="4" w:space="0" w:color="auto"/>
              <w:bottom w:val="single" w:sz="4" w:space="0" w:color="auto"/>
            </w:tcBorders>
          </w:tcPr>
          <w:p w14:paraId="7D6058FF" w14:textId="77777777" w:rsidR="00C037C5" w:rsidRPr="00591C02" w:rsidRDefault="00C037C5" w:rsidP="002C0161">
            <w:pPr>
              <w:rPr>
                <w:rFonts w:asciiTheme="minorHAnsi" w:hAnsiTheme="minorHAnsi" w:cstheme="minorHAnsi"/>
                <w:noProof/>
                <w:sz w:val="22"/>
              </w:rPr>
            </w:pPr>
          </w:p>
        </w:tc>
      </w:tr>
      <w:tr w:rsidR="00C037C5" w:rsidRPr="00591C02" w14:paraId="543D4D57" w14:textId="77777777" w:rsidTr="002C0161">
        <w:tc>
          <w:tcPr>
            <w:tcW w:w="10740" w:type="dxa"/>
            <w:gridSpan w:val="3"/>
            <w:tcBorders>
              <w:top w:val="single" w:sz="4" w:space="0" w:color="auto"/>
              <w:bottom w:val="single" w:sz="4" w:space="0" w:color="auto"/>
            </w:tcBorders>
            <w:shd w:val="clear" w:color="auto" w:fill="auto"/>
          </w:tcPr>
          <w:p w14:paraId="4D86012A" w14:textId="77777777" w:rsidR="00C037C5" w:rsidRPr="00591C02" w:rsidRDefault="00C037C5" w:rsidP="002C0161">
            <w:pPr>
              <w:rPr>
                <w:rFonts w:asciiTheme="minorHAnsi" w:hAnsiTheme="minorHAnsi" w:cstheme="minorHAnsi"/>
                <w:noProof/>
                <w:sz w:val="22"/>
              </w:rPr>
            </w:pPr>
            <w:r w:rsidRPr="00591C02">
              <w:rPr>
                <w:rFonts w:asciiTheme="minorHAnsi" w:hAnsiTheme="minorHAnsi" w:cstheme="minorHAnsi"/>
                <w:noProof/>
                <w:sz w:val="22"/>
              </w:rPr>
              <w:t xml:space="preserve">3.6 </w:t>
            </w:r>
            <w:r w:rsidRPr="00591C02">
              <w:rPr>
                <w:rFonts w:asciiTheme="minorHAnsi" w:hAnsiTheme="minorHAnsi" w:cstheme="minorHAnsi"/>
                <w:noProof/>
                <w:sz w:val="22"/>
                <w:u w:val="single"/>
              </w:rPr>
              <w:t>Awarding of grants</w:t>
            </w:r>
            <w:r w:rsidRPr="00591C02">
              <w:rPr>
                <w:rFonts w:asciiTheme="minorHAnsi" w:hAnsiTheme="minorHAnsi" w:cstheme="minorHAnsi"/>
                <w:noProof/>
                <w:sz w:val="22"/>
              </w:rPr>
              <w:t xml:space="preserve"> — Does the entity apply appropriate rules and procedures for the award of grants?</w:t>
            </w:r>
          </w:p>
        </w:tc>
        <w:tc>
          <w:tcPr>
            <w:tcW w:w="2977" w:type="dxa"/>
            <w:tcBorders>
              <w:top w:val="single" w:sz="4" w:space="0" w:color="auto"/>
              <w:left w:val="single" w:sz="4" w:space="0" w:color="auto"/>
              <w:bottom w:val="single" w:sz="4" w:space="0" w:color="auto"/>
            </w:tcBorders>
          </w:tcPr>
          <w:p w14:paraId="28E7809A" w14:textId="77777777" w:rsidR="00C037C5" w:rsidRPr="00591C02" w:rsidRDefault="00C037C5" w:rsidP="002C0161">
            <w:pPr>
              <w:rPr>
                <w:rFonts w:asciiTheme="minorHAnsi" w:hAnsiTheme="minorHAnsi" w:cstheme="minorHAnsi"/>
                <w:noProof/>
                <w:sz w:val="22"/>
              </w:rPr>
            </w:pPr>
          </w:p>
        </w:tc>
      </w:tr>
      <w:tr w:rsidR="00C037C5" w:rsidRPr="00591C02" w14:paraId="29810999" w14:textId="77777777" w:rsidTr="002C0161">
        <w:tc>
          <w:tcPr>
            <w:tcW w:w="675" w:type="dxa"/>
            <w:tcBorders>
              <w:top w:val="single" w:sz="4" w:space="0" w:color="auto"/>
              <w:bottom w:val="single" w:sz="4" w:space="0" w:color="auto"/>
              <w:right w:val="single" w:sz="4" w:space="0" w:color="auto"/>
            </w:tcBorders>
            <w:shd w:val="clear" w:color="auto" w:fill="auto"/>
          </w:tcPr>
          <w:p w14:paraId="4ECCE1B0" w14:textId="77777777" w:rsidR="00C037C5" w:rsidRPr="00591C02" w:rsidRDefault="00C037C5" w:rsidP="002C0161">
            <w:pPr>
              <w:rPr>
                <w:rFonts w:asciiTheme="minorHAnsi" w:hAnsiTheme="minorHAnsi" w:cstheme="minorHAnsi"/>
                <w:noProof/>
                <w:sz w:val="22"/>
              </w:rPr>
            </w:pPr>
            <w:r w:rsidRPr="00591C02">
              <w:rPr>
                <w:rFonts w:asciiTheme="minorHAnsi" w:hAnsiTheme="minorHAnsi" w:cstheme="minorHAnsi"/>
                <w:noProof/>
                <w:sz w:val="22"/>
              </w:rPr>
              <w:t>3.6.1</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24FB0A09" w14:textId="77777777" w:rsidR="00C037C5" w:rsidRPr="00591C02" w:rsidRDefault="00C037C5" w:rsidP="002C0161">
            <w:pPr>
              <w:spacing w:line="360" w:lineRule="auto"/>
              <w:outlineLvl w:val="0"/>
              <w:rPr>
                <w:rFonts w:asciiTheme="minorHAnsi" w:hAnsiTheme="minorHAnsi" w:cstheme="minorHAnsi"/>
                <w:noProof/>
                <w:sz w:val="22"/>
              </w:rPr>
            </w:pPr>
            <w:r w:rsidRPr="00591C02">
              <w:rPr>
                <w:rFonts w:asciiTheme="minorHAnsi" w:hAnsiTheme="minorHAnsi" w:cstheme="minorHAnsi"/>
                <w:noProof/>
                <w:sz w:val="22"/>
              </w:rPr>
              <w:t>Is the decision to award a grant taken at an appropriate level (e.g. proposal made by the evaluation committee and formal decision taken by the entity’s senior management)?</w:t>
            </w:r>
          </w:p>
        </w:tc>
        <w:tc>
          <w:tcPr>
            <w:tcW w:w="2977" w:type="dxa"/>
            <w:tcBorders>
              <w:top w:val="single" w:sz="4" w:space="0" w:color="auto"/>
              <w:left w:val="single" w:sz="4" w:space="0" w:color="auto"/>
              <w:bottom w:val="single" w:sz="4" w:space="0" w:color="auto"/>
            </w:tcBorders>
            <w:shd w:val="clear" w:color="auto" w:fill="auto"/>
            <w:vAlign w:val="center"/>
          </w:tcPr>
          <w:p w14:paraId="4DBCC0BA" w14:textId="77777777" w:rsidR="00C037C5" w:rsidRPr="00591C02" w:rsidRDefault="00C037C5" w:rsidP="002C0161">
            <w:pPr>
              <w:rPr>
                <w:rFonts w:asciiTheme="minorHAnsi" w:hAnsiTheme="minorHAnsi" w:cstheme="minorHAnsi"/>
                <w:noProof/>
                <w:sz w:val="22"/>
              </w:rPr>
            </w:pPr>
            <w:r w:rsidRPr="00591C02">
              <w:rPr>
                <w:rFonts w:asciiTheme="minorHAnsi" w:hAnsiTheme="minorHAnsi" w:cstheme="minorHAnsi"/>
                <w:noProof/>
                <w:sz w:val="22"/>
              </w:rPr>
              <w:t>TBCBE</w:t>
            </w:r>
          </w:p>
        </w:tc>
        <w:tc>
          <w:tcPr>
            <w:tcW w:w="2977" w:type="dxa"/>
            <w:tcBorders>
              <w:top w:val="single" w:sz="4" w:space="0" w:color="auto"/>
              <w:left w:val="single" w:sz="4" w:space="0" w:color="auto"/>
              <w:bottom w:val="single" w:sz="4" w:space="0" w:color="auto"/>
            </w:tcBorders>
          </w:tcPr>
          <w:p w14:paraId="5D3A8805" w14:textId="77777777" w:rsidR="00C037C5" w:rsidRPr="00591C02" w:rsidRDefault="00C037C5" w:rsidP="002C0161">
            <w:pPr>
              <w:rPr>
                <w:rFonts w:asciiTheme="minorHAnsi" w:hAnsiTheme="minorHAnsi" w:cstheme="minorHAnsi"/>
                <w:noProof/>
                <w:sz w:val="22"/>
              </w:rPr>
            </w:pPr>
          </w:p>
        </w:tc>
      </w:tr>
      <w:tr w:rsidR="00C037C5" w:rsidRPr="00591C02" w14:paraId="3DA44206" w14:textId="77777777" w:rsidTr="002C0161">
        <w:tc>
          <w:tcPr>
            <w:tcW w:w="675" w:type="dxa"/>
            <w:tcBorders>
              <w:top w:val="single" w:sz="4" w:space="0" w:color="auto"/>
              <w:bottom w:val="single" w:sz="4" w:space="0" w:color="auto"/>
              <w:right w:val="single" w:sz="4" w:space="0" w:color="auto"/>
            </w:tcBorders>
            <w:shd w:val="clear" w:color="auto" w:fill="auto"/>
          </w:tcPr>
          <w:p w14:paraId="565A0DFE" w14:textId="77777777" w:rsidR="00C037C5" w:rsidRPr="00591C02" w:rsidRDefault="00C037C5" w:rsidP="002C0161">
            <w:pPr>
              <w:rPr>
                <w:rFonts w:asciiTheme="minorHAnsi" w:hAnsiTheme="minorHAnsi" w:cstheme="minorHAnsi"/>
                <w:noProof/>
                <w:sz w:val="22"/>
              </w:rPr>
            </w:pPr>
            <w:r w:rsidRPr="00591C02">
              <w:rPr>
                <w:rFonts w:asciiTheme="minorHAnsi" w:hAnsiTheme="minorHAnsi" w:cstheme="minorHAnsi"/>
                <w:noProof/>
                <w:sz w:val="22"/>
              </w:rPr>
              <w:t>3.6.2</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57D7BA30" w14:textId="77777777" w:rsidR="00C037C5" w:rsidRPr="00591C02" w:rsidRDefault="00C037C5" w:rsidP="002C0161">
            <w:pPr>
              <w:spacing w:line="360" w:lineRule="auto"/>
              <w:outlineLvl w:val="0"/>
              <w:rPr>
                <w:rFonts w:asciiTheme="minorHAnsi" w:hAnsiTheme="minorHAnsi" w:cstheme="minorHAnsi"/>
                <w:noProof/>
                <w:sz w:val="22"/>
              </w:rPr>
            </w:pPr>
            <w:r w:rsidRPr="00591C02">
              <w:rPr>
                <w:rFonts w:asciiTheme="minorHAnsi" w:hAnsiTheme="minorHAnsi" w:cstheme="minorHAnsi"/>
                <w:noProof/>
                <w:sz w:val="22"/>
              </w:rPr>
              <w:t>Do grant decisions have an appropriate form (are decision templates available)?</w:t>
            </w:r>
          </w:p>
          <w:p w14:paraId="0A0EB961" w14:textId="77777777" w:rsidR="00C037C5" w:rsidRPr="00591C02" w:rsidRDefault="00C037C5" w:rsidP="002C0161">
            <w:pPr>
              <w:spacing w:line="360" w:lineRule="auto"/>
              <w:outlineLvl w:val="0"/>
              <w:rPr>
                <w:rFonts w:asciiTheme="minorHAnsi" w:hAnsiTheme="minorHAnsi" w:cstheme="minorHAnsi"/>
                <w:noProof/>
                <w:sz w:val="22"/>
              </w:rPr>
            </w:pPr>
            <w:r w:rsidRPr="00591C02">
              <w:rPr>
                <w:rFonts w:asciiTheme="minorHAnsi" w:hAnsiTheme="minorHAnsi" w:cstheme="minorHAnsi"/>
                <w:noProof/>
                <w:sz w:val="22"/>
              </w:rPr>
              <w:t xml:space="preserve">Do grant decisions specify:  the total amount of funding; details of the grant beneficiary; the title/description of the action/activity; where relevant, the reasons for the award, particularly if these are not in line with the opinion of </w:t>
            </w:r>
            <w:r w:rsidRPr="00591C02">
              <w:rPr>
                <w:rFonts w:asciiTheme="minorHAnsi" w:hAnsiTheme="minorHAnsi" w:cstheme="minorHAnsi"/>
                <w:noProof/>
                <w:sz w:val="22"/>
              </w:rPr>
              <w:lastRenderedPageBreak/>
              <w:t>the evaluation committee; the names of rejected applicants and the reasons for rejection.</w:t>
            </w:r>
          </w:p>
        </w:tc>
        <w:tc>
          <w:tcPr>
            <w:tcW w:w="2977" w:type="dxa"/>
            <w:tcBorders>
              <w:top w:val="single" w:sz="4" w:space="0" w:color="auto"/>
              <w:left w:val="single" w:sz="4" w:space="0" w:color="auto"/>
              <w:bottom w:val="single" w:sz="4" w:space="0" w:color="auto"/>
            </w:tcBorders>
            <w:shd w:val="clear" w:color="auto" w:fill="auto"/>
            <w:vAlign w:val="center"/>
          </w:tcPr>
          <w:p w14:paraId="71EA6DF7" w14:textId="77777777" w:rsidR="00C037C5" w:rsidRPr="00591C02" w:rsidRDefault="00C037C5" w:rsidP="002C0161">
            <w:pPr>
              <w:rPr>
                <w:rFonts w:asciiTheme="minorHAnsi" w:hAnsiTheme="minorHAnsi" w:cstheme="minorHAnsi"/>
                <w:noProof/>
                <w:sz w:val="22"/>
              </w:rPr>
            </w:pPr>
            <w:r w:rsidRPr="00591C02">
              <w:rPr>
                <w:rFonts w:asciiTheme="minorHAnsi" w:hAnsiTheme="minorHAnsi" w:cstheme="minorHAnsi"/>
                <w:noProof/>
                <w:sz w:val="22"/>
              </w:rPr>
              <w:lastRenderedPageBreak/>
              <w:t>TBCBE</w:t>
            </w:r>
          </w:p>
        </w:tc>
        <w:tc>
          <w:tcPr>
            <w:tcW w:w="2977" w:type="dxa"/>
            <w:tcBorders>
              <w:top w:val="single" w:sz="4" w:space="0" w:color="auto"/>
              <w:left w:val="single" w:sz="4" w:space="0" w:color="auto"/>
              <w:bottom w:val="single" w:sz="4" w:space="0" w:color="auto"/>
            </w:tcBorders>
          </w:tcPr>
          <w:p w14:paraId="4989919E" w14:textId="77777777" w:rsidR="00C037C5" w:rsidRPr="00591C02" w:rsidRDefault="00C037C5" w:rsidP="002C0161">
            <w:pPr>
              <w:rPr>
                <w:rFonts w:asciiTheme="minorHAnsi" w:hAnsiTheme="minorHAnsi" w:cstheme="minorHAnsi"/>
                <w:noProof/>
                <w:sz w:val="22"/>
              </w:rPr>
            </w:pPr>
          </w:p>
        </w:tc>
      </w:tr>
      <w:tr w:rsidR="00C037C5" w:rsidRPr="00591C02" w14:paraId="0CB33444" w14:textId="77777777" w:rsidTr="002C0161">
        <w:tc>
          <w:tcPr>
            <w:tcW w:w="675" w:type="dxa"/>
            <w:tcBorders>
              <w:top w:val="single" w:sz="4" w:space="0" w:color="auto"/>
              <w:bottom w:val="single" w:sz="4" w:space="0" w:color="auto"/>
              <w:right w:val="single" w:sz="4" w:space="0" w:color="auto"/>
            </w:tcBorders>
            <w:shd w:val="clear" w:color="auto" w:fill="auto"/>
          </w:tcPr>
          <w:p w14:paraId="6185C209" w14:textId="77777777" w:rsidR="00C037C5" w:rsidRPr="00591C02" w:rsidRDefault="00C037C5" w:rsidP="002C0161">
            <w:pPr>
              <w:rPr>
                <w:rFonts w:asciiTheme="minorHAnsi" w:hAnsiTheme="minorHAnsi" w:cstheme="minorHAnsi"/>
                <w:noProof/>
                <w:sz w:val="22"/>
              </w:rPr>
            </w:pPr>
            <w:r w:rsidRPr="00591C02">
              <w:rPr>
                <w:rFonts w:asciiTheme="minorHAnsi" w:hAnsiTheme="minorHAnsi" w:cstheme="minorHAnsi"/>
                <w:noProof/>
                <w:sz w:val="22"/>
              </w:rPr>
              <w:t>3.6.3</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6371B5A6" w14:textId="77777777" w:rsidR="00C037C5" w:rsidRPr="00591C02" w:rsidRDefault="00C037C5" w:rsidP="002C0161">
            <w:pPr>
              <w:spacing w:line="360" w:lineRule="auto"/>
              <w:outlineLvl w:val="0"/>
              <w:rPr>
                <w:rFonts w:asciiTheme="minorHAnsi" w:hAnsiTheme="minorHAnsi" w:cstheme="minorHAnsi"/>
                <w:noProof/>
                <w:sz w:val="22"/>
              </w:rPr>
            </w:pPr>
            <w:r w:rsidRPr="00591C02">
              <w:rPr>
                <w:rFonts w:asciiTheme="minorHAnsi" w:hAnsiTheme="minorHAnsi" w:cstheme="minorHAnsi"/>
                <w:noProof/>
                <w:sz w:val="22"/>
              </w:rPr>
              <w:t xml:space="preserve"> Are specific decisions taken with regard to unsuccessful applications?</w:t>
            </w:r>
          </w:p>
        </w:tc>
        <w:tc>
          <w:tcPr>
            <w:tcW w:w="2977" w:type="dxa"/>
            <w:tcBorders>
              <w:top w:val="single" w:sz="4" w:space="0" w:color="auto"/>
              <w:left w:val="single" w:sz="4" w:space="0" w:color="auto"/>
              <w:bottom w:val="single" w:sz="4" w:space="0" w:color="auto"/>
            </w:tcBorders>
            <w:shd w:val="clear" w:color="auto" w:fill="auto"/>
            <w:vAlign w:val="center"/>
          </w:tcPr>
          <w:p w14:paraId="1C528E1A" w14:textId="77777777" w:rsidR="00C037C5" w:rsidRPr="00591C02" w:rsidRDefault="00C037C5" w:rsidP="002C0161">
            <w:pPr>
              <w:rPr>
                <w:rFonts w:asciiTheme="minorHAnsi" w:hAnsiTheme="minorHAnsi" w:cstheme="minorHAnsi"/>
                <w:noProof/>
                <w:sz w:val="22"/>
              </w:rPr>
            </w:pPr>
            <w:r w:rsidRPr="00591C02">
              <w:rPr>
                <w:rFonts w:asciiTheme="minorHAnsi" w:hAnsiTheme="minorHAnsi" w:cstheme="minorHAnsi"/>
                <w:noProof/>
                <w:sz w:val="22"/>
              </w:rPr>
              <w:t>TBCBE</w:t>
            </w:r>
          </w:p>
        </w:tc>
        <w:tc>
          <w:tcPr>
            <w:tcW w:w="2977" w:type="dxa"/>
            <w:tcBorders>
              <w:top w:val="single" w:sz="4" w:space="0" w:color="auto"/>
              <w:left w:val="single" w:sz="4" w:space="0" w:color="auto"/>
              <w:bottom w:val="single" w:sz="4" w:space="0" w:color="auto"/>
            </w:tcBorders>
          </w:tcPr>
          <w:p w14:paraId="26224B65" w14:textId="77777777" w:rsidR="00C037C5" w:rsidRPr="00591C02" w:rsidRDefault="00C037C5" w:rsidP="002C0161">
            <w:pPr>
              <w:rPr>
                <w:rFonts w:asciiTheme="minorHAnsi" w:hAnsiTheme="minorHAnsi" w:cstheme="minorHAnsi"/>
                <w:noProof/>
                <w:sz w:val="22"/>
              </w:rPr>
            </w:pPr>
          </w:p>
        </w:tc>
      </w:tr>
    </w:tbl>
    <w:p w14:paraId="51E8CE9F" w14:textId="77777777" w:rsidR="00C037C5" w:rsidRPr="00591C02" w:rsidRDefault="00C037C5" w:rsidP="00C037C5">
      <w:pPr>
        <w:rPr>
          <w:rFonts w:asciiTheme="minorHAnsi" w:hAnsiTheme="minorHAnsi" w:cstheme="minorHAnsi"/>
          <w:noProof/>
          <w:sz w:val="22"/>
        </w:rPr>
      </w:pPr>
    </w:p>
    <w:p w14:paraId="6B4B9342" w14:textId="77777777" w:rsidR="00C037C5" w:rsidRPr="00591C02" w:rsidRDefault="00C037C5" w:rsidP="00C037C5">
      <w:pPr>
        <w:rPr>
          <w:rFonts w:asciiTheme="minorHAnsi" w:hAnsiTheme="minorHAnsi" w:cstheme="minorHAnsi"/>
          <w:noProof/>
          <w:sz w:val="22"/>
        </w:rPr>
      </w:pPr>
      <w:r w:rsidRPr="00591C02">
        <w:rPr>
          <w:rFonts w:asciiTheme="minorHAnsi" w:hAnsiTheme="minorHAnsi" w:cstheme="minorHAnsi"/>
          <w:noProof/>
          <w:sz w:val="22"/>
        </w:rPr>
        <w:br w:type="page"/>
      </w:r>
    </w:p>
    <w:tbl>
      <w:tblPr>
        <w:tblW w:w="13717"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675"/>
        <w:gridCol w:w="7088"/>
        <w:gridCol w:w="2977"/>
        <w:gridCol w:w="2977"/>
      </w:tblGrid>
      <w:tr w:rsidR="00C037C5" w:rsidRPr="00591C02" w14:paraId="0DAA0604" w14:textId="77777777" w:rsidTr="002C0161">
        <w:tc>
          <w:tcPr>
            <w:tcW w:w="13717" w:type="dxa"/>
            <w:gridSpan w:val="4"/>
            <w:shd w:val="clear" w:color="auto" w:fill="D9D9D9"/>
          </w:tcPr>
          <w:p w14:paraId="4D5D4196" w14:textId="77777777" w:rsidR="00C037C5" w:rsidRPr="00591C02" w:rsidRDefault="00C037C5" w:rsidP="002C0161">
            <w:pPr>
              <w:jc w:val="center"/>
              <w:rPr>
                <w:rFonts w:asciiTheme="minorHAnsi" w:hAnsiTheme="minorHAnsi" w:cstheme="minorHAnsi"/>
                <w:b/>
                <w:noProof/>
                <w:sz w:val="22"/>
              </w:rPr>
            </w:pPr>
            <w:r w:rsidRPr="00591C02">
              <w:rPr>
                <w:rFonts w:asciiTheme="minorHAnsi" w:hAnsiTheme="minorHAnsi" w:cstheme="minorHAnsi"/>
                <w:b/>
                <w:noProof/>
                <w:sz w:val="22"/>
              </w:rPr>
              <w:lastRenderedPageBreak/>
              <w:t>PILLAR 4 — GRANTS</w:t>
            </w:r>
          </w:p>
        </w:tc>
      </w:tr>
      <w:tr w:rsidR="00C037C5" w:rsidRPr="00591C02" w14:paraId="1AB3B9F0" w14:textId="77777777" w:rsidTr="002C0161">
        <w:tc>
          <w:tcPr>
            <w:tcW w:w="7763" w:type="dxa"/>
            <w:gridSpan w:val="2"/>
            <w:shd w:val="clear" w:color="auto" w:fill="D9D9D9"/>
          </w:tcPr>
          <w:p w14:paraId="4EB577DB" w14:textId="77777777" w:rsidR="00C037C5" w:rsidRPr="00591C02" w:rsidRDefault="00C037C5" w:rsidP="002C0161">
            <w:pPr>
              <w:spacing w:line="360" w:lineRule="auto"/>
              <w:outlineLvl w:val="0"/>
              <w:rPr>
                <w:rFonts w:asciiTheme="minorHAnsi" w:hAnsiTheme="minorHAnsi" w:cstheme="minorHAnsi"/>
                <w:b/>
                <w:noProof/>
                <w:sz w:val="22"/>
                <w:lang w:val="fr-BE"/>
              </w:rPr>
            </w:pPr>
            <w:r w:rsidRPr="00591C02">
              <w:rPr>
                <w:rFonts w:asciiTheme="minorHAnsi" w:hAnsiTheme="minorHAnsi" w:cstheme="minorHAnsi"/>
                <w:b/>
                <w:noProof/>
                <w:sz w:val="22"/>
                <w:lang w:val="fr-BE"/>
              </w:rPr>
              <w:t>3 GRANTS PROCEDURES (cont’d) — questions/criteria</w:t>
            </w:r>
          </w:p>
        </w:tc>
        <w:tc>
          <w:tcPr>
            <w:tcW w:w="2977" w:type="dxa"/>
            <w:shd w:val="clear" w:color="auto" w:fill="D9D9D9"/>
          </w:tcPr>
          <w:p w14:paraId="22C3F370" w14:textId="77777777" w:rsidR="00C037C5" w:rsidRPr="00591C02" w:rsidRDefault="00C037C5" w:rsidP="002C0161">
            <w:pPr>
              <w:jc w:val="center"/>
              <w:rPr>
                <w:rFonts w:asciiTheme="minorHAnsi" w:hAnsiTheme="minorHAnsi" w:cstheme="minorHAnsi"/>
                <w:b/>
                <w:noProof/>
                <w:sz w:val="22"/>
              </w:rPr>
            </w:pPr>
            <w:r w:rsidRPr="00591C02">
              <w:rPr>
                <w:rFonts w:asciiTheme="minorHAnsi" w:hAnsiTheme="minorHAnsi" w:cstheme="minorHAnsi"/>
                <w:b/>
                <w:noProof/>
                <w:sz w:val="22"/>
              </w:rPr>
              <w:t>Entity comments</w:t>
            </w:r>
          </w:p>
        </w:tc>
        <w:tc>
          <w:tcPr>
            <w:tcW w:w="2977" w:type="dxa"/>
            <w:shd w:val="clear" w:color="auto" w:fill="D9D9D9"/>
          </w:tcPr>
          <w:p w14:paraId="525ED239" w14:textId="77777777" w:rsidR="00C037C5" w:rsidRPr="00591C02" w:rsidRDefault="00C037C5" w:rsidP="002C0161">
            <w:pPr>
              <w:jc w:val="center"/>
              <w:rPr>
                <w:rFonts w:asciiTheme="minorHAnsi" w:hAnsiTheme="minorHAnsi" w:cstheme="minorHAnsi"/>
                <w:b/>
                <w:noProof/>
                <w:sz w:val="22"/>
              </w:rPr>
            </w:pPr>
            <w:r w:rsidRPr="00591C02">
              <w:rPr>
                <w:rFonts w:asciiTheme="minorHAnsi" w:hAnsiTheme="minorHAnsi" w:cstheme="minorHAnsi"/>
                <w:b/>
                <w:noProof/>
                <w:sz w:val="22"/>
              </w:rPr>
              <w:t>Auditor comments</w:t>
            </w:r>
          </w:p>
        </w:tc>
      </w:tr>
      <w:tr w:rsidR="00C037C5" w:rsidRPr="00591C02" w14:paraId="1EC0A33B" w14:textId="77777777" w:rsidTr="002C0161">
        <w:trPr>
          <w:trHeight w:val="454"/>
        </w:trPr>
        <w:tc>
          <w:tcPr>
            <w:tcW w:w="10740" w:type="dxa"/>
            <w:gridSpan w:val="3"/>
            <w:tcBorders>
              <w:top w:val="single" w:sz="4" w:space="0" w:color="auto"/>
              <w:bottom w:val="single" w:sz="4" w:space="0" w:color="auto"/>
            </w:tcBorders>
            <w:shd w:val="clear" w:color="auto" w:fill="auto"/>
          </w:tcPr>
          <w:p w14:paraId="7BF0EEDF" w14:textId="77777777" w:rsidR="00C037C5" w:rsidRPr="00591C02" w:rsidRDefault="00C037C5" w:rsidP="002C0161">
            <w:pPr>
              <w:rPr>
                <w:rFonts w:asciiTheme="minorHAnsi" w:hAnsiTheme="minorHAnsi" w:cstheme="minorHAnsi"/>
                <w:noProof/>
                <w:sz w:val="22"/>
              </w:rPr>
            </w:pPr>
            <w:r w:rsidRPr="00591C02">
              <w:rPr>
                <w:rFonts w:asciiTheme="minorHAnsi" w:hAnsiTheme="minorHAnsi" w:cstheme="minorHAnsi"/>
                <w:noProof/>
                <w:sz w:val="22"/>
              </w:rPr>
              <w:t xml:space="preserve">3.7 </w:t>
            </w:r>
            <w:r w:rsidRPr="00591C02">
              <w:rPr>
                <w:rFonts w:asciiTheme="minorHAnsi" w:hAnsiTheme="minorHAnsi" w:cstheme="minorHAnsi"/>
                <w:noProof/>
                <w:sz w:val="22"/>
                <w:u w:val="single"/>
              </w:rPr>
              <w:t>Notification and post-award publication</w:t>
            </w:r>
            <w:r w:rsidRPr="00591C02">
              <w:rPr>
                <w:rFonts w:asciiTheme="minorHAnsi" w:hAnsiTheme="minorHAnsi" w:cstheme="minorHAnsi"/>
                <w:noProof/>
                <w:sz w:val="22"/>
              </w:rPr>
              <w:t xml:space="preserve">  — Does the entity apply appropriate rules and procedures for the notification and publication of the grant awards?</w:t>
            </w:r>
          </w:p>
        </w:tc>
        <w:tc>
          <w:tcPr>
            <w:tcW w:w="2977" w:type="dxa"/>
            <w:tcBorders>
              <w:top w:val="single" w:sz="4" w:space="0" w:color="auto"/>
              <w:left w:val="single" w:sz="4" w:space="0" w:color="auto"/>
              <w:bottom w:val="single" w:sz="4" w:space="0" w:color="auto"/>
            </w:tcBorders>
          </w:tcPr>
          <w:p w14:paraId="6508D42D" w14:textId="77777777" w:rsidR="00C037C5" w:rsidRPr="00591C02" w:rsidRDefault="00C037C5" w:rsidP="002C0161">
            <w:pPr>
              <w:rPr>
                <w:rFonts w:asciiTheme="minorHAnsi" w:hAnsiTheme="minorHAnsi" w:cstheme="minorHAnsi"/>
                <w:noProof/>
                <w:sz w:val="22"/>
              </w:rPr>
            </w:pPr>
          </w:p>
        </w:tc>
      </w:tr>
      <w:tr w:rsidR="00C037C5" w:rsidRPr="00591C02" w14:paraId="27B14C1E" w14:textId="77777777" w:rsidTr="002C0161">
        <w:tc>
          <w:tcPr>
            <w:tcW w:w="675" w:type="dxa"/>
            <w:tcBorders>
              <w:top w:val="single" w:sz="4" w:space="0" w:color="auto"/>
              <w:bottom w:val="single" w:sz="4" w:space="0" w:color="auto"/>
              <w:right w:val="single" w:sz="4" w:space="0" w:color="auto"/>
            </w:tcBorders>
            <w:shd w:val="clear" w:color="auto" w:fill="auto"/>
          </w:tcPr>
          <w:p w14:paraId="5F42E2F3" w14:textId="77777777" w:rsidR="00C037C5" w:rsidRPr="00591C02" w:rsidRDefault="00C037C5" w:rsidP="002C0161">
            <w:pPr>
              <w:spacing w:before="60" w:after="60"/>
              <w:rPr>
                <w:rFonts w:asciiTheme="minorHAnsi" w:hAnsiTheme="minorHAnsi" w:cstheme="minorHAnsi"/>
                <w:noProof/>
                <w:sz w:val="22"/>
              </w:rPr>
            </w:pPr>
            <w:r w:rsidRPr="00591C02">
              <w:rPr>
                <w:rFonts w:asciiTheme="minorHAnsi" w:hAnsiTheme="minorHAnsi" w:cstheme="minorHAnsi"/>
                <w:noProof/>
                <w:sz w:val="22"/>
              </w:rPr>
              <w:t>3.7.1</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24098049" w14:textId="77777777" w:rsidR="00C037C5" w:rsidRPr="00591C02" w:rsidRDefault="00C037C5" w:rsidP="002C0161">
            <w:pPr>
              <w:spacing w:before="60" w:after="60" w:line="360" w:lineRule="auto"/>
              <w:ind w:right="-108"/>
              <w:rPr>
                <w:rFonts w:asciiTheme="minorHAnsi" w:hAnsiTheme="minorHAnsi" w:cstheme="minorHAnsi"/>
                <w:i/>
                <w:noProof/>
                <w:sz w:val="22"/>
              </w:rPr>
            </w:pPr>
            <w:r w:rsidRPr="00591C02">
              <w:rPr>
                <w:rFonts w:asciiTheme="minorHAnsi" w:hAnsiTheme="minorHAnsi" w:cstheme="minorHAnsi"/>
                <w:i/>
                <w:noProof/>
                <w:sz w:val="22"/>
              </w:rPr>
              <w:t>Notification of grant award to applicants</w:t>
            </w:r>
          </w:p>
          <w:p w14:paraId="1B8B3B9A" w14:textId="77777777" w:rsidR="00C037C5" w:rsidRPr="00591C02" w:rsidRDefault="00C037C5" w:rsidP="002C0161">
            <w:pPr>
              <w:spacing w:before="60" w:after="60" w:line="360" w:lineRule="auto"/>
              <w:ind w:right="-108"/>
              <w:rPr>
                <w:rFonts w:asciiTheme="minorHAnsi" w:hAnsiTheme="minorHAnsi" w:cstheme="minorHAnsi"/>
                <w:noProof/>
                <w:sz w:val="22"/>
              </w:rPr>
            </w:pPr>
            <w:r w:rsidRPr="00591C02">
              <w:rPr>
                <w:rFonts w:asciiTheme="minorHAnsi" w:hAnsiTheme="minorHAnsi" w:cstheme="minorHAnsi"/>
                <w:noProof/>
                <w:sz w:val="22"/>
              </w:rPr>
              <w:t>Are successful applicants notified in writing about the grant award and relevant details (e.g. at least the amount of funding) soon after the award decision has been taken?</w:t>
            </w:r>
          </w:p>
          <w:p w14:paraId="477A3692" w14:textId="77777777" w:rsidR="00C037C5" w:rsidRPr="00591C02" w:rsidRDefault="00C037C5" w:rsidP="002C0161">
            <w:pPr>
              <w:spacing w:before="60" w:after="60" w:line="360" w:lineRule="auto"/>
              <w:ind w:right="-108"/>
              <w:rPr>
                <w:rFonts w:asciiTheme="minorHAnsi" w:hAnsiTheme="minorHAnsi" w:cstheme="minorHAnsi"/>
                <w:noProof/>
                <w:sz w:val="22"/>
              </w:rPr>
            </w:pPr>
            <w:r w:rsidRPr="00591C02">
              <w:rPr>
                <w:rFonts w:asciiTheme="minorHAnsi" w:hAnsiTheme="minorHAnsi" w:cstheme="minorHAnsi"/>
                <w:noProof/>
                <w:sz w:val="22"/>
              </w:rPr>
              <w:t>Are unsuccessful applicants notified in writing about the grant award soon after the award decision has been taken and are the reasons for rejecting their application provided?</w:t>
            </w:r>
          </w:p>
        </w:tc>
        <w:tc>
          <w:tcPr>
            <w:tcW w:w="2977" w:type="dxa"/>
            <w:tcBorders>
              <w:top w:val="single" w:sz="4" w:space="0" w:color="auto"/>
              <w:left w:val="single" w:sz="4" w:space="0" w:color="auto"/>
              <w:bottom w:val="single" w:sz="4" w:space="0" w:color="auto"/>
            </w:tcBorders>
            <w:shd w:val="clear" w:color="auto" w:fill="auto"/>
            <w:vAlign w:val="center"/>
          </w:tcPr>
          <w:p w14:paraId="368C5EA6" w14:textId="77777777" w:rsidR="00C037C5" w:rsidRPr="00591C02" w:rsidRDefault="00C037C5" w:rsidP="002C0161">
            <w:pPr>
              <w:rPr>
                <w:rFonts w:asciiTheme="minorHAnsi" w:hAnsiTheme="minorHAnsi" w:cstheme="minorHAnsi"/>
                <w:noProof/>
                <w:sz w:val="22"/>
              </w:rPr>
            </w:pPr>
            <w:r w:rsidRPr="00591C02">
              <w:rPr>
                <w:rFonts w:asciiTheme="minorHAnsi" w:hAnsiTheme="minorHAnsi" w:cstheme="minorHAnsi"/>
                <w:noProof/>
                <w:sz w:val="22"/>
              </w:rPr>
              <w:t>TBCBE</w:t>
            </w:r>
          </w:p>
        </w:tc>
        <w:tc>
          <w:tcPr>
            <w:tcW w:w="2977" w:type="dxa"/>
            <w:tcBorders>
              <w:top w:val="single" w:sz="4" w:space="0" w:color="auto"/>
              <w:left w:val="single" w:sz="4" w:space="0" w:color="auto"/>
              <w:bottom w:val="single" w:sz="4" w:space="0" w:color="auto"/>
            </w:tcBorders>
          </w:tcPr>
          <w:p w14:paraId="4217D774" w14:textId="77777777" w:rsidR="00C037C5" w:rsidRPr="00591C02" w:rsidRDefault="00C037C5" w:rsidP="002C0161">
            <w:pPr>
              <w:rPr>
                <w:rFonts w:asciiTheme="minorHAnsi" w:hAnsiTheme="minorHAnsi" w:cstheme="minorHAnsi"/>
                <w:noProof/>
                <w:sz w:val="22"/>
              </w:rPr>
            </w:pPr>
          </w:p>
        </w:tc>
      </w:tr>
    </w:tbl>
    <w:p w14:paraId="57C1DF9B" w14:textId="77777777" w:rsidR="00C037C5" w:rsidRPr="00591C02" w:rsidRDefault="00C037C5" w:rsidP="00C037C5">
      <w:pPr>
        <w:rPr>
          <w:rFonts w:asciiTheme="minorHAnsi" w:hAnsiTheme="minorHAnsi" w:cstheme="minorHAnsi"/>
          <w:noProof/>
          <w:sz w:val="22"/>
        </w:rPr>
      </w:pPr>
    </w:p>
    <w:p w14:paraId="43AC2CCD" w14:textId="77777777" w:rsidR="00C037C5" w:rsidRPr="00591C02" w:rsidRDefault="00C037C5" w:rsidP="00C037C5">
      <w:pPr>
        <w:rPr>
          <w:rFonts w:asciiTheme="minorHAnsi" w:hAnsiTheme="minorHAnsi" w:cstheme="minorHAnsi"/>
          <w:noProof/>
          <w:sz w:val="22"/>
        </w:rPr>
      </w:pPr>
      <w:r w:rsidRPr="00591C02">
        <w:rPr>
          <w:rFonts w:asciiTheme="minorHAnsi" w:hAnsiTheme="minorHAnsi" w:cstheme="minorHAnsi"/>
          <w:noProof/>
          <w:sz w:val="22"/>
        </w:rPr>
        <w:br w:type="page"/>
      </w:r>
    </w:p>
    <w:tbl>
      <w:tblPr>
        <w:tblW w:w="13717"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675"/>
        <w:gridCol w:w="7088"/>
        <w:gridCol w:w="2977"/>
        <w:gridCol w:w="2977"/>
      </w:tblGrid>
      <w:tr w:rsidR="00C037C5" w:rsidRPr="00591C02" w14:paraId="05E1521E" w14:textId="77777777" w:rsidTr="002C0161">
        <w:tc>
          <w:tcPr>
            <w:tcW w:w="13717" w:type="dxa"/>
            <w:gridSpan w:val="4"/>
            <w:shd w:val="clear" w:color="auto" w:fill="D9D9D9"/>
          </w:tcPr>
          <w:p w14:paraId="3F3F991A" w14:textId="77777777" w:rsidR="00C037C5" w:rsidRPr="00591C02" w:rsidRDefault="00C037C5" w:rsidP="002C0161">
            <w:pPr>
              <w:jc w:val="center"/>
              <w:rPr>
                <w:rFonts w:asciiTheme="minorHAnsi" w:hAnsiTheme="minorHAnsi" w:cstheme="minorHAnsi"/>
                <w:b/>
                <w:noProof/>
                <w:sz w:val="22"/>
              </w:rPr>
            </w:pPr>
            <w:r w:rsidRPr="00591C02">
              <w:rPr>
                <w:rFonts w:asciiTheme="minorHAnsi" w:hAnsiTheme="minorHAnsi" w:cstheme="minorHAnsi"/>
                <w:b/>
                <w:noProof/>
                <w:sz w:val="22"/>
              </w:rPr>
              <w:lastRenderedPageBreak/>
              <w:t>PILLAR 4 — GRANTS</w:t>
            </w:r>
          </w:p>
        </w:tc>
      </w:tr>
      <w:tr w:rsidR="00C037C5" w:rsidRPr="00591C02" w14:paraId="5B9B1798" w14:textId="77777777" w:rsidTr="002C0161">
        <w:tc>
          <w:tcPr>
            <w:tcW w:w="7763" w:type="dxa"/>
            <w:gridSpan w:val="2"/>
            <w:shd w:val="clear" w:color="auto" w:fill="D9D9D9"/>
          </w:tcPr>
          <w:p w14:paraId="3017E9F1" w14:textId="77777777" w:rsidR="00C037C5" w:rsidRPr="00591C02" w:rsidRDefault="00C037C5" w:rsidP="002C0161">
            <w:pPr>
              <w:spacing w:line="360" w:lineRule="auto"/>
              <w:outlineLvl w:val="0"/>
              <w:rPr>
                <w:rFonts w:asciiTheme="minorHAnsi" w:hAnsiTheme="minorHAnsi" w:cstheme="minorHAnsi"/>
                <w:b/>
                <w:noProof/>
                <w:sz w:val="22"/>
                <w:lang w:val="fr-BE"/>
              </w:rPr>
            </w:pPr>
            <w:r w:rsidRPr="00591C02">
              <w:rPr>
                <w:rFonts w:asciiTheme="minorHAnsi" w:hAnsiTheme="minorHAnsi" w:cstheme="minorHAnsi"/>
                <w:b/>
                <w:noProof/>
                <w:sz w:val="22"/>
                <w:lang w:val="fr-BE"/>
              </w:rPr>
              <w:t>3 GRANTS PROCEDURES (cont’d) — questions/criteria</w:t>
            </w:r>
          </w:p>
        </w:tc>
        <w:tc>
          <w:tcPr>
            <w:tcW w:w="2977" w:type="dxa"/>
            <w:shd w:val="clear" w:color="auto" w:fill="D9D9D9"/>
          </w:tcPr>
          <w:p w14:paraId="2076A05D" w14:textId="77777777" w:rsidR="00C037C5" w:rsidRPr="00591C02" w:rsidRDefault="00C037C5" w:rsidP="002C0161">
            <w:pPr>
              <w:jc w:val="center"/>
              <w:rPr>
                <w:rFonts w:asciiTheme="minorHAnsi" w:hAnsiTheme="minorHAnsi" w:cstheme="minorHAnsi"/>
                <w:b/>
                <w:noProof/>
                <w:sz w:val="22"/>
              </w:rPr>
            </w:pPr>
            <w:r w:rsidRPr="00591C02">
              <w:rPr>
                <w:rFonts w:asciiTheme="minorHAnsi" w:hAnsiTheme="minorHAnsi" w:cstheme="minorHAnsi"/>
                <w:b/>
                <w:noProof/>
                <w:sz w:val="22"/>
              </w:rPr>
              <w:t>Entity comments</w:t>
            </w:r>
          </w:p>
        </w:tc>
        <w:tc>
          <w:tcPr>
            <w:tcW w:w="2977" w:type="dxa"/>
            <w:shd w:val="clear" w:color="auto" w:fill="D9D9D9"/>
          </w:tcPr>
          <w:p w14:paraId="01F2D326" w14:textId="77777777" w:rsidR="00C037C5" w:rsidRPr="00591C02" w:rsidRDefault="00C037C5" w:rsidP="002C0161">
            <w:pPr>
              <w:jc w:val="center"/>
              <w:rPr>
                <w:rFonts w:asciiTheme="minorHAnsi" w:hAnsiTheme="minorHAnsi" w:cstheme="minorHAnsi"/>
                <w:b/>
                <w:noProof/>
                <w:sz w:val="22"/>
              </w:rPr>
            </w:pPr>
            <w:r w:rsidRPr="00591C02">
              <w:rPr>
                <w:rFonts w:asciiTheme="minorHAnsi" w:hAnsiTheme="minorHAnsi" w:cstheme="minorHAnsi"/>
                <w:b/>
                <w:noProof/>
                <w:sz w:val="22"/>
              </w:rPr>
              <w:t>Auditor comments</w:t>
            </w:r>
          </w:p>
        </w:tc>
      </w:tr>
      <w:tr w:rsidR="00C037C5" w:rsidRPr="00591C02" w14:paraId="369A7FEC" w14:textId="77777777" w:rsidTr="002C0161">
        <w:tc>
          <w:tcPr>
            <w:tcW w:w="10740" w:type="dxa"/>
            <w:gridSpan w:val="3"/>
            <w:tcBorders>
              <w:top w:val="single" w:sz="4" w:space="0" w:color="auto"/>
              <w:bottom w:val="single" w:sz="4" w:space="0" w:color="auto"/>
            </w:tcBorders>
            <w:shd w:val="clear" w:color="auto" w:fill="auto"/>
          </w:tcPr>
          <w:p w14:paraId="67E5044D" w14:textId="77777777" w:rsidR="00C037C5" w:rsidRPr="00591C02" w:rsidRDefault="00C037C5" w:rsidP="002C0161">
            <w:pPr>
              <w:rPr>
                <w:rFonts w:asciiTheme="minorHAnsi" w:hAnsiTheme="minorHAnsi" w:cstheme="minorHAnsi"/>
                <w:noProof/>
                <w:sz w:val="22"/>
              </w:rPr>
            </w:pPr>
            <w:r w:rsidRPr="00591C02">
              <w:rPr>
                <w:rFonts w:asciiTheme="minorHAnsi" w:hAnsiTheme="minorHAnsi" w:cstheme="minorHAnsi"/>
                <w:noProof/>
                <w:sz w:val="22"/>
              </w:rPr>
              <w:t xml:space="preserve">3.8 </w:t>
            </w:r>
            <w:r w:rsidRPr="00591C02">
              <w:rPr>
                <w:rFonts w:asciiTheme="minorHAnsi" w:hAnsiTheme="minorHAnsi" w:cstheme="minorHAnsi"/>
                <w:noProof/>
                <w:sz w:val="22"/>
                <w:u w:val="single"/>
              </w:rPr>
              <w:t>Grant contracts</w:t>
            </w:r>
            <w:r w:rsidRPr="00591C02">
              <w:rPr>
                <w:rFonts w:asciiTheme="minorHAnsi" w:hAnsiTheme="minorHAnsi" w:cstheme="minorHAnsi"/>
                <w:noProof/>
                <w:sz w:val="22"/>
              </w:rPr>
              <w:t xml:space="preserve">  — Does the entity apply appropriate rules and procedures for concluding grant contracts?</w:t>
            </w:r>
          </w:p>
        </w:tc>
        <w:tc>
          <w:tcPr>
            <w:tcW w:w="2977" w:type="dxa"/>
            <w:tcBorders>
              <w:top w:val="single" w:sz="4" w:space="0" w:color="auto"/>
              <w:left w:val="single" w:sz="4" w:space="0" w:color="auto"/>
              <w:bottom w:val="single" w:sz="4" w:space="0" w:color="auto"/>
            </w:tcBorders>
          </w:tcPr>
          <w:p w14:paraId="57E2E5E6" w14:textId="77777777" w:rsidR="00C037C5" w:rsidRPr="00591C02" w:rsidRDefault="00C037C5" w:rsidP="002C0161">
            <w:pPr>
              <w:rPr>
                <w:rFonts w:asciiTheme="minorHAnsi" w:hAnsiTheme="minorHAnsi" w:cstheme="minorHAnsi"/>
                <w:noProof/>
                <w:sz w:val="22"/>
              </w:rPr>
            </w:pPr>
          </w:p>
        </w:tc>
      </w:tr>
      <w:tr w:rsidR="00C037C5" w:rsidRPr="00591C02" w14:paraId="52A03898" w14:textId="77777777" w:rsidTr="002C0161">
        <w:tc>
          <w:tcPr>
            <w:tcW w:w="675" w:type="dxa"/>
            <w:tcBorders>
              <w:top w:val="single" w:sz="4" w:space="0" w:color="auto"/>
              <w:bottom w:val="single" w:sz="4" w:space="0" w:color="auto"/>
              <w:right w:val="single" w:sz="4" w:space="0" w:color="auto"/>
            </w:tcBorders>
            <w:shd w:val="clear" w:color="auto" w:fill="auto"/>
          </w:tcPr>
          <w:p w14:paraId="602A52A1" w14:textId="77777777" w:rsidR="00C037C5" w:rsidRPr="00591C02" w:rsidRDefault="00C037C5" w:rsidP="002C0161">
            <w:pPr>
              <w:spacing w:before="60" w:after="60"/>
              <w:rPr>
                <w:rFonts w:asciiTheme="minorHAnsi" w:hAnsiTheme="minorHAnsi" w:cstheme="minorHAnsi"/>
                <w:noProof/>
                <w:sz w:val="22"/>
              </w:rPr>
            </w:pPr>
            <w:r w:rsidRPr="00591C02">
              <w:rPr>
                <w:rFonts w:asciiTheme="minorHAnsi" w:hAnsiTheme="minorHAnsi" w:cstheme="minorHAnsi"/>
                <w:noProof/>
                <w:sz w:val="22"/>
              </w:rPr>
              <w:t>3.8.1</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52B0D8C8" w14:textId="77777777" w:rsidR="00C037C5" w:rsidRPr="00591C02" w:rsidRDefault="00C037C5" w:rsidP="002C0161">
            <w:pPr>
              <w:spacing w:line="276" w:lineRule="auto"/>
              <w:ind w:right="-108"/>
              <w:rPr>
                <w:rFonts w:asciiTheme="minorHAnsi" w:hAnsiTheme="minorHAnsi" w:cstheme="minorHAnsi"/>
                <w:noProof/>
                <w:sz w:val="22"/>
              </w:rPr>
            </w:pPr>
            <w:r w:rsidRPr="00591C02">
              <w:rPr>
                <w:rFonts w:asciiTheme="minorHAnsi" w:hAnsiTheme="minorHAnsi" w:cstheme="minorHAnsi"/>
                <w:noProof/>
                <w:sz w:val="22"/>
              </w:rPr>
              <w:t>Does the entity conclude grant contracts with applicants/beneficiaries soon after the award decision has been taken?</w:t>
            </w:r>
          </w:p>
        </w:tc>
        <w:tc>
          <w:tcPr>
            <w:tcW w:w="2977" w:type="dxa"/>
            <w:tcBorders>
              <w:top w:val="single" w:sz="4" w:space="0" w:color="auto"/>
              <w:left w:val="single" w:sz="4" w:space="0" w:color="auto"/>
              <w:bottom w:val="single" w:sz="4" w:space="0" w:color="auto"/>
            </w:tcBorders>
            <w:shd w:val="clear" w:color="auto" w:fill="auto"/>
            <w:vAlign w:val="center"/>
          </w:tcPr>
          <w:p w14:paraId="657958E1" w14:textId="77777777" w:rsidR="00C037C5" w:rsidRPr="00591C02" w:rsidRDefault="00C037C5" w:rsidP="002C0161">
            <w:pPr>
              <w:spacing w:line="276" w:lineRule="auto"/>
              <w:rPr>
                <w:rFonts w:asciiTheme="minorHAnsi" w:hAnsiTheme="minorHAnsi" w:cstheme="minorHAnsi"/>
                <w:noProof/>
                <w:sz w:val="22"/>
              </w:rPr>
            </w:pPr>
            <w:r w:rsidRPr="00591C02">
              <w:rPr>
                <w:rFonts w:asciiTheme="minorHAnsi" w:hAnsiTheme="minorHAnsi" w:cstheme="minorHAnsi"/>
                <w:noProof/>
                <w:sz w:val="22"/>
              </w:rPr>
              <w:t>TBCBE</w:t>
            </w:r>
          </w:p>
        </w:tc>
        <w:tc>
          <w:tcPr>
            <w:tcW w:w="2977" w:type="dxa"/>
            <w:tcBorders>
              <w:top w:val="single" w:sz="4" w:space="0" w:color="auto"/>
              <w:left w:val="single" w:sz="4" w:space="0" w:color="auto"/>
              <w:bottom w:val="single" w:sz="4" w:space="0" w:color="auto"/>
            </w:tcBorders>
          </w:tcPr>
          <w:p w14:paraId="7B53A2FA" w14:textId="77777777" w:rsidR="00C037C5" w:rsidRPr="00591C02" w:rsidRDefault="00C037C5" w:rsidP="002C0161">
            <w:pPr>
              <w:spacing w:line="276" w:lineRule="auto"/>
              <w:rPr>
                <w:rFonts w:asciiTheme="minorHAnsi" w:hAnsiTheme="minorHAnsi" w:cstheme="minorHAnsi"/>
                <w:noProof/>
                <w:sz w:val="22"/>
              </w:rPr>
            </w:pPr>
          </w:p>
        </w:tc>
      </w:tr>
      <w:tr w:rsidR="00C037C5" w:rsidRPr="00591C02" w14:paraId="03C30395" w14:textId="77777777" w:rsidTr="002C0161">
        <w:tc>
          <w:tcPr>
            <w:tcW w:w="675" w:type="dxa"/>
            <w:tcBorders>
              <w:top w:val="single" w:sz="4" w:space="0" w:color="auto"/>
              <w:bottom w:val="single" w:sz="4" w:space="0" w:color="auto"/>
              <w:right w:val="single" w:sz="4" w:space="0" w:color="auto"/>
            </w:tcBorders>
            <w:shd w:val="clear" w:color="auto" w:fill="auto"/>
          </w:tcPr>
          <w:p w14:paraId="67A80F16" w14:textId="77777777" w:rsidR="00C037C5" w:rsidRPr="00591C02" w:rsidRDefault="00C037C5" w:rsidP="002C0161">
            <w:pPr>
              <w:spacing w:before="60" w:after="60"/>
              <w:rPr>
                <w:rFonts w:asciiTheme="minorHAnsi" w:hAnsiTheme="minorHAnsi" w:cstheme="minorHAnsi"/>
                <w:noProof/>
                <w:sz w:val="22"/>
              </w:rPr>
            </w:pPr>
            <w:r w:rsidRPr="00591C02">
              <w:rPr>
                <w:rFonts w:asciiTheme="minorHAnsi" w:hAnsiTheme="minorHAnsi" w:cstheme="minorHAnsi"/>
                <w:noProof/>
                <w:sz w:val="22"/>
              </w:rPr>
              <w:t>3.8.2</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3557A01A" w14:textId="77777777" w:rsidR="00C037C5" w:rsidRPr="00591C02" w:rsidRDefault="00C037C5" w:rsidP="002C0161">
            <w:pPr>
              <w:spacing w:line="276" w:lineRule="auto"/>
              <w:ind w:right="-108"/>
              <w:rPr>
                <w:rFonts w:asciiTheme="minorHAnsi" w:hAnsiTheme="minorHAnsi" w:cstheme="minorHAnsi"/>
                <w:noProof/>
                <w:sz w:val="22"/>
              </w:rPr>
            </w:pPr>
            <w:r w:rsidRPr="00591C02">
              <w:rPr>
                <w:rFonts w:asciiTheme="minorHAnsi" w:hAnsiTheme="minorHAnsi" w:cstheme="minorHAnsi"/>
                <w:noProof/>
                <w:sz w:val="22"/>
              </w:rPr>
              <w:t>Do grant contracts include conditions and rules for the payment of grants such as supporting documents, suspension/termination/reduction of grants in case of poor/partial/late implementation? Do beneficiaries have the opportunity to make observations on these matters?</w:t>
            </w:r>
          </w:p>
        </w:tc>
        <w:tc>
          <w:tcPr>
            <w:tcW w:w="2977" w:type="dxa"/>
            <w:tcBorders>
              <w:top w:val="single" w:sz="4" w:space="0" w:color="auto"/>
              <w:left w:val="single" w:sz="4" w:space="0" w:color="auto"/>
              <w:bottom w:val="single" w:sz="4" w:space="0" w:color="auto"/>
            </w:tcBorders>
            <w:shd w:val="clear" w:color="auto" w:fill="auto"/>
            <w:vAlign w:val="center"/>
          </w:tcPr>
          <w:p w14:paraId="7DA5C881" w14:textId="77777777" w:rsidR="00C037C5" w:rsidRPr="00591C02" w:rsidRDefault="00C037C5" w:rsidP="002C0161">
            <w:pPr>
              <w:spacing w:line="276" w:lineRule="auto"/>
              <w:rPr>
                <w:rFonts w:asciiTheme="minorHAnsi" w:hAnsiTheme="minorHAnsi" w:cstheme="minorHAnsi"/>
                <w:noProof/>
                <w:sz w:val="22"/>
              </w:rPr>
            </w:pPr>
            <w:r w:rsidRPr="00591C02">
              <w:rPr>
                <w:rFonts w:asciiTheme="minorHAnsi" w:hAnsiTheme="minorHAnsi" w:cstheme="minorHAnsi"/>
                <w:noProof/>
                <w:sz w:val="22"/>
              </w:rPr>
              <w:t>TBCBE</w:t>
            </w:r>
          </w:p>
        </w:tc>
        <w:tc>
          <w:tcPr>
            <w:tcW w:w="2977" w:type="dxa"/>
            <w:tcBorders>
              <w:top w:val="single" w:sz="4" w:space="0" w:color="auto"/>
              <w:left w:val="single" w:sz="4" w:space="0" w:color="auto"/>
              <w:bottom w:val="single" w:sz="4" w:space="0" w:color="auto"/>
            </w:tcBorders>
          </w:tcPr>
          <w:p w14:paraId="5C09EC81" w14:textId="77777777" w:rsidR="00C037C5" w:rsidRPr="00591C02" w:rsidRDefault="00C037C5" w:rsidP="002C0161">
            <w:pPr>
              <w:spacing w:line="276" w:lineRule="auto"/>
              <w:rPr>
                <w:rFonts w:asciiTheme="minorHAnsi" w:hAnsiTheme="minorHAnsi" w:cstheme="minorHAnsi"/>
                <w:noProof/>
                <w:sz w:val="22"/>
              </w:rPr>
            </w:pPr>
          </w:p>
        </w:tc>
      </w:tr>
      <w:tr w:rsidR="00C037C5" w:rsidRPr="00591C02" w14:paraId="0A689C7A" w14:textId="77777777" w:rsidTr="002C0161">
        <w:tc>
          <w:tcPr>
            <w:tcW w:w="675" w:type="dxa"/>
            <w:tcBorders>
              <w:top w:val="single" w:sz="4" w:space="0" w:color="auto"/>
              <w:bottom w:val="single" w:sz="4" w:space="0" w:color="auto"/>
              <w:right w:val="single" w:sz="4" w:space="0" w:color="auto"/>
            </w:tcBorders>
            <w:shd w:val="clear" w:color="auto" w:fill="auto"/>
          </w:tcPr>
          <w:p w14:paraId="6B6D2220" w14:textId="77777777" w:rsidR="00C037C5" w:rsidRPr="00591C02" w:rsidRDefault="00C037C5" w:rsidP="002C0161">
            <w:pPr>
              <w:spacing w:before="60" w:after="60"/>
              <w:rPr>
                <w:rFonts w:asciiTheme="minorHAnsi" w:hAnsiTheme="minorHAnsi" w:cstheme="minorHAnsi"/>
                <w:noProof/>
                <w:sz w:val="22"/>
              </w:rPr>
            </w:pPr>
            <w:r w:rsidRPr="00591C02">
              <w:rPr>
                <w:rFonts w:asciiTheme="minorHAnsi" w:hAnsiTheme="minorHAnsi" w:cstheme="minorHAnsi"/>
                <w:noProof/>
                <w:sz w:val="22"/>
              </w:rPr>
              <w:t>3.8.3</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54C30BE7" w14:textId="77777777" w:rsidR="00C037C5" w:rsidRPr="00591C02" w:rsidRDefault="00C037C5" w:rsidP="002C0161">
            <w:pPr>
              <w:spacing w:before="60" w:after="60" w:line="360" w:lineRule="auto"/>
              <w:ind w:right="-108"/>
              <w:rPr>
                <w:rFonts w:asciiTheme="minorHAnsi" w:hAnsiTheme="minorHAnsi" w:cstheme="minorHAnsi"/>
                <w:noProof/>
                <w:sz w:val="22"/>
              </w:rPr>
            </w:pPr>
            <w:r w:rsidRPr="00591C02">
              <w:rPr>
                <w:rFonts w:asciiTheme="minorHAnsi" w:hAnsiTheme="minorHAnsi" w:cstheme="minorHAnsi"/>
                <w:noProof/>
                <w:sz w:val="22"/>
              </w:rPr>
              <w:t>Does the entity have procedures in place to verify that costs declared by beneficiaries in their payment requests (e.g. a declaration in the form of a financial report) are real, accurate, properly recorded and eligible in accordance with the conditions of the grant contract?</w:t>
            </w:r>
          </w:p>
        </w:tc>
        <w:tc>
          <w:tcPr>
            <w:tcW w:w="2977" w:type="dxa"/>
            <w:tcBorders>
              <w:top w:val="single" w:sz="4" w:space="0" w:color="auto"/>
              <w:left w:val="single" w:sz="4" w:space="0" w:color="auto"/>
              <w:bottom w:val="single" w:sz="4" w:space="0" w:color="auto"/>
            </w:tcBorders>
            <w:shd w:val="clear" w:color="auto" w:fill="auto"/>
            <w:vAlign w:val="center"/>
          </w:tcPr>
          <w:p w14:paraId="59AC7482" w14:textId="77777777" w:rsidR="00C037C5" w:rsidRPr="00591C02" w:rsidRDefault="00C037C5" w:rsidP="002C0161">
            <w:pPr>
              <w:spacing w:line="276" w:lineRule="auto"/>
              <w:rPr>
                <w:rFonts w:asciiTheme="minorHAnsi" w:hAnsiTheme="minorHAnsi" w:cstheme="minorHAnsi"/>
                <w:noProof/>
                <w:sz w:val="22"/>
              </w:rPr>
            </w:pPr>
            <w:r w:rsidRPr="00591C02">
              <w:rPr>
                <w:rFonts w:asciiTheme="minorHAnsi" w:hAnsiTheme="minorHAnsi" w:cstheme="minorHAnsi"/>
                <w:noProof/>
                <w:sz w:val="22"/>
              </w:rPr>
              <w:t>TBCBE</w:t>
            </w:r>
          </w:p>
        </w:tc>
        <w:tc>
          <w:tcPr>
            <w:tcW w:w="2977" w:type="dxa"/>
            <w:tcBorders>
              <w:top w:val="single" w:sz="4" w:space="0" w:color="auto"/>
              <w:left w:val="single" w:sz="4" w:space="0" w:color="auto"/>
              <w:bottom w:val="single" w:sz="4" w:space="0" w:color="auto"/>
            </w:tcBorders>
          </w:tcPr>
          <w:p w14:paraId="47FE8607" w14:textId="77777777" w:rsidR="00C037C5" w:rsidRPr="00591C02" w:rsidRDefault="00C037C5" w:rsidP="002C0161">
            <w:pPr>
              <w:spacing w:line="276" w:lineRule="auto"/>
              <w:rPr>
                <w:rFonts w:asciiTheme="minorHAnsi" w:hAnsiTheme="minorHAnsi" w:cstheme="minorHAnsi"/>
                <w:noProof/>
                <w:sz w:val="22"/>
              </w:rPr>
            </w:pPr>
          </w:p>
        </w:tc>
      </w:tr>
      <w:tr w:rsidR="00C037C5" w:rsidRPr="00591C02" w14:paraId="4ED28C01" w14:textId="77777777" w:rsidTr="002C0161">
        <w:tc>
          <w:tcPr>
            <w:tcW w:w="675" w:type="dxa"/>
            <w:tcBorders>
              <w:top w:val="single" w:sz="4" w:space="0" w:color="auto"/>
              <w:bottom w:val="single" w:sz="4" w:space="0" w:color="auto"/>
              <w:right w:val="single" w:sz="4" w:space="0" w:color="auto"/>
            </w:tcBorders>
            <w:shd w:val="clear" w:color="auto" w:fill="auto"/>
          </w:tcPr>
          <w:p w14:paraId="6A47B74E" w14:textId="77777777" w:rsidR="00C037C5" w:rsidRPr="00591C02" w:rsidRDefault="00C037C5" w:rsidP="002C0161">
            <w:pPr>
              <w:spacing w:before="60" w:after="60"/>
              <w:rPr>
                <w:rFonts w:asciiTheme="minorHAnsi" w:hAnsiTheme="minorHAnsi" w:cstheme="minorHAnsi"/>
                <w:noProof/>
                <w:sz w:val="22"/>
              </w:rPr>
            </w:pPr>
            <w:r w:rsidRPr="00591C02">
              <w:rPr>
                <w:rFonts w:asciiTheme="minorHAnsi" w:hAnsiTheme="minorHAnsi" w:cstheme="minorHAnsi"/>
                <w:noProof/>
                <w:sz w:val="22"/>
              </w:rPr>
              <w:t>3.8.4</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5C501402" w14:textId="77777777" w:rsidR="00C037C5" w:rsidRPr="00591C02" w:rsidRDefault="00C037C5" w:rsidP="002C0161">
            <w:pPr>
              <w:spacing w:before="60" w:after="60" w:line="360" w:lineRule="auto"/>
              <w:ind w:right="-108"/>
              <w:rPr>
                <w:rFonts w:asciiTheme="minorHAnsi" w:hAnsiTheme="minorHAnsi" w:cstheme="minorHAnsi"/>
                <w:noProof/>
                <w:sz w:val="22"/>
              </w:rPr>
            </w:pPr>
            <w:r w:rsidRPr="00591C02">
              <w:rPr>
                <w:rFonts w:asciiTheme="minorHAnsi" w:hAnsiTheme="minorHAnsi" w:cstheme="minorHAnsi"/>
                <w:noProof/>
                <w:sz w:val="22"/>
              </w:rPr>
              <w:t xml:space="preserve"> Does the entity have in place: </w:t>
            </w:r>
          </w:p>
          <w:p w14:paraId="071C876B" w14:textId="77777777" w:rsidR="00C037C5" w:rsidRPr="00591C02" w:rsidRDefault="00C037C5" w:rsidP="002C0161">
            <w:pPr>
              <w:spacing w:before="60" w:after="60" w:line="360" w:lineRule="auto"/>
              <w:ind w:right="-108"/>
              <w:rPr>
                <w:rFonts w:asciiTheme="minorHAnsi" w:hAnsiTheme="minorHAnsi" w:cstheme="minorHAnsi"/>
                <w:noProof/>
                <w:sz w:val="22"/>
              </w:rPr>
            </w:pPr>
            <w:r w:rsidRPr="00591C02">
              <w:rPr>
                <w:rFonts w:asciiTheme="minorHAnsi" w:hAnsiTheme="minorHAnsi" w:cstheme="minorHAnsi"/>
                <w:noProof/>
                <w:sz w:val="22"/>
              </w:rPr>
              <w:t>- procedures to suspend/terminate the implementation of a grant or grant payments, or the participation of a beneficiary in the event that irregularities or fraud or breach of contractual conditions have occurred?</w:t>
            </w:r>
          </w:p>
          <w:p w14:paraId="6C83BC8E" w14:textId="77777777" w:rsidR="00C037C5" w:rsidRPr="00591C02" w:rsidRDefault="00C037C5" w:rsidP="002C0161">
            <w:pPr>
              <w:spacing w:before="60" w:after="60" w:line="360" w:lineRule="auto"/>
              <w:ind w:right="-108"/>
              <w:rPr>
                <w:rFonts w:asciiTheme="minorHAnsi" w:hAnsiTheme="minorHAnsi" w:cstheme="minorHAnsi"/>
                <w:noProof/>
                <w:sz w:val="22"/>
              </w:rPr>
            </w:pPr>
            <w:r w:rsidRPr="00591C02">
              <w:rPr>
                <w:rFonts w:asciiTheme="minorHAnsi" w:hAnsiTheme="minorHAnsi" w:cstheme="minorHAnsi"/>
                <w:noProof/>
                <w:sz w:val="22"/>
              </w:rPr>
              <w:t xml:space="preserve">- appropriate rules and procedures to recover funds unduly paid, including where appropriate by bringing legal proceedings and by endeavouring to </w:t>
            </w:r>
            <w:r w:rsidRPr="00591C02">
              <w:rPr>
                <w:rFonts w:asciiTheme="minorHAnsi" w:hAnsiTheme="minorHAnsi" w:cstheme="minorHAnsi"/>
                <w:noProof/>
                <w:sz w:val="22"/>
              </w:rPr>
              <w:lastRenderedPageBreak/>
              <w:t>assign claims against its grant beneficiaries to the contracting authority or the European Commission?</w:t>
            </w:r>
          </w:p>
          <w:p w14:paraId="14E585A1" w14:textId="77777777" w:rsidR="00C037C5" w:rsidRPr="00591C02" w:rsidRDefault="00C037C5" w:rsidP="002C0161">
            <w:pPr>
              <w:spacing w:before="60" w:after="60" w:line="360" w:lineRule="auto"/>
              <w:ind w:right="-108"/>
              <w:rPr>
                <w:rFonts w:asciiTheme="minorHAnsi" w:hAnsiTheme="minorHAnsi" w:cstheme="minorHAnsi"/>
                <w:noProof/>
                <w:sz w:val="22"/>
              </w:rPr>
            </w:pPr>
          </w:p>
        </w:tc>
        <w:tc>
          <w:tcPr>
            <w:tcW w:w="2977" w:type="dxa"/>
            <w:tcBorders>
              <w:top w:val="single" w:sz="4" w:space="0" w:color="auto"/>
              <w:left w:val="single" w:sz="4" w:space="0" w:color="auto"/>
              <w:bottom w:val="single" w:sz="4" w:space="0" w:color="auto"/>
            </w:tcBorders>
            <w:shd w:val="clear" w:color="auto" w:fill="auto"/>
            <w:vAlign w:val="center"/>
          </w:tcPr>
          <w:p w14:paraId="444436A6" w14:textId="77777777" w:rsidR="00C037C5" w:rsidRPr="00591C02" w:rsidRDefault="00C037C5" w:rsidP="002C0161">
            <w:pPr>
              <w:spacing w:line="276" w:lineRule="auto"/>
              <w:rPr>
                <w:rFonts w:asciiTheme="minorHAnsi" w:hAnsiTheme="minorHAnsi" w:cstheme="minorHAnsi"/>
                <w:noProof/>
                <w:sz w:val="22"/>
              </w:rPr>
            </w:pPr>
            <w:r w:rsidRPr="00591C02">
              <w:rPr>
                <w:rFonts w:asciiTheme="minorHAnsi" w:hAnsiTheme="minorHAnsi" w:cstheme="minorHAnsi"/>
                <w:noProof/>
                <w:sz w:val="22"/>
              </w:rPr>
              <w:lastRenderedPageBreak/>
              <w:t>TBCBE</w:t>
            </w:r>
          </w:p>
        </w:tc>
        <w:tc>
          <w:tcPr>
            <w:tcW w:w="2977" w:type="dxa"/>
            <w:tcBorders>
              <w:top w:val="single" w:sz="4" w:space="0" w:color="auto"/>
              <w:left w:val="single" w:sz="4" w:space="0" w:color="auto"/>
              <w:bottom w:val="single" w:sz="4" w:space="0" w:color="auto"/>
            </w:tcBorders>
          </w:tcPr>
          <w:p w14:paraId="07F14AE3" w14:textId="77777777" w:rsidR="00C037C5" w:rsidRPr="00591C02" w:rsidRDefault="00C037C5" w:rsidP="002C0161">
            <w:pPr>
              <w:spacing w:line="276" w:lineRule="auto"/>
              <w:rPr>
                <w:rFonts w:asciiTheme="minorHAnsi" w:hAnsiTheme="minorHAnsi" w:cstheme="minorHAnsi"/>
                <w:noProof/>
                <w:sz w:val="22"/>
              </w:rPr>
            </w:pPr>
          </w:p>
        </w:tc>
      </w:tr>
      <w:tr w:rsidR="00C037C5" w:rsidRPr="00591C02" w14:paraId="2629426A" w14:textId="77777777" w:rsidTr="002C0161">
        <w:tc>
          <w:tcPr>
            <w:tcW w:w="675" w:type="dxa"/>
            <w:tcBorders>
              <w:top w:val="single" w:sz="4" w:space="0" w:color="auto"/>
              <w:bottom w:val="single" w:sz="4" w:space="0" w:color="auto"/>
              <w:right w:val="single" w:sz="4" w:space="0" w:color="auto"/>
            </w:tcBorders>
            <w:shd w:val="clear" w:color="auto" w:fill="auto"/>
          </w:tcPr>
          <w:p w14:paraId="7E51DC46" w14:textId="77777777" w:rsidR="00C037C5" w:rsidRPr="00591C02" w:rsidRDefault="00C037C5" w:rsidP="002C0161">
            <w:pPr>
              <w:spacing w:before="60" w:after="60"/>
              <w:rPr>
                <w:rFonts w:asciiTheme="minorHAnsi" w:hAnsiTheme="minorHAnsi" w:cstheme="minorHAnsi"/>
                <w:noProof/>
                <w:sz w:val="22"/>
              </w:rPr>
            </w:pPr>
            <w:r w:rsidRPr="00591C02">
              <w:rPr>
                <w:rFonts w:asciiTheme="minorHAnsi" w:hAnsiTheme="minorHAnsi" w:cstheme="minorHAnsi"/>
                <w:noProof/>
                <w:sz w:val="22"/>
              </w:rPr>
              <w:t>3.8.5</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257C686F" w14:textId="77777777" w:rsidR="00C037C5" w:rsidRPr="00591C02" w:rsidRDefault="00C037C5" w:rsidP="002C0161">
            <w:pPr>
              <w:spacing w:before="60" w:after="60" w:line="360" w:lineRule="auto"/>
              <w:ind w:right="-108"/>
              <w:rPr>
                <w:rFonts w:asciiTheme="minorHAnsi" w:hAnsiTheme="minorHAnsi" w:cstheme="minorHAnsi"/>
                <w:noProof/>
                <w:sz w:val="22"/>
              </w:rPr>
            </w:pPr>
            <w:r w:rsidRPr="00591C02">
              <w:rPr>
                <w:rFonts w:asciiTheme="minorHAnsi" w:hAnsiTheme="minorHAnsi" w:cstheme="minorHAnsi"/>
                <w:noProof/>
                <w:sz w:val="22"/>
              </w:rPr>
              <w:t xml:space="preserve">Do grant contracts set out requirements for </w:t>
            </w:r>
            <w:r w:rsidRPr="00591C02">
              <w:rPr>
                <w:rFonts w:asciiTheme="minorHAnsi" w:hAnsiTheme="minorHAnsi" w:cstheme="minorHAnsi"/>
                <w:b/>
                <w:noProof/>
                <w:sz w:val="22"/>
              </w:rPr>
              <w:t>internal control</w:t>
            </w:r>
            <w:r w:rsidRPr="00591C02">
              <w:rPr>
                <w:rFonts w:asciiTheme="minorHAnsi" w:hAnsiTheme="minorHAnsi" w:cstheme="minorHAnsi"/>
                <w:noProof/>
                <w:sz w:val="22"/>
              </w:rPr>
              <w:t xml:space="preserve">, </w:t>
            </w:r>
            <w:r w:rsidRPr="00591C02">
              <w:rPr>
                <w:rFonts w:asciiTheme="minorHAnsi" w:hAnsiTheme="minorHAnsi" w:cstheme="minorHAnsi"/>
                <w:b/>
                <w:noProof/>
                <w:sz w:val="22"/>
              </w:rPr>
              <w:t>accounting</w:t>
            </w:r>
            <w:r w:rsidRPr="00591C02">
              <w:rPr>
                <w:rFonts w:asciiTheme="minorHAnsi" w:hAnsiTheme="minorHAnsi" w:cstheme="minorHAnsi"/>
                <w:noProof/>
                <w:sz w:val="22"/>
              </w:rPr>
              <w:t xml:space="preserve"> (including financial reporting) and </w:t>
            </w:r>
            <w:r w:rsidRPr="00591C02">
              <w:rPr>
                <w:rFonts w:asciiTheme="minorHAnsi" w:hAnsiTheme="minorHAnsi" w:cstheme="minorHAnsi"/>
                <w:b/>
                <w:noProof/>
                <w:sz w:val="22"/>
              </w:rPr>
              <w:t>external audit</w:t>
            </w:r>
            <w:r w:rsidRPr="00591C02">
              <w:rPr>
                <w:rFonts w:asciiTheme="minorHAnsi" w:hAnsiTheme="minorHAnsi" w:cstheme="minorHAnsi"/>
                <w:noProof/>
                <w:sz w:val="22"/>
              </w:rPr>
              <w:t>?</w:t>
            </w:r>
          </w:p>
        </w:tc>
        <w:tc>
          <w:tcPr>
            <w:tcW w:w="2977" w:type="dxa"/>
            <w:tcBorders>
              <w:top w:val="single" w:sz="4" w:space="0" w:color="auto"/>
              <w:left w:val="single" w:sz="4" w:space="0" w:color="auto"/>
              <w:bottom w:val="single" w:sz="4" w:space="0" w:color="auto"/>
            </w:tcBorders>
            <w:shd w:val="clear" w:color="auto" w:fill="auto"/>
            <w:vAlign w:val="center"/>
          </w:tcPr>
          <w:p w14:paraId="30BF3FAB" w14:textId="77777777" w:rsidR="00C037C5" w:rsidRPr="00591C02" w:rsidRDefault="00C037C5" w:rsidP="002C0161">
            <w:pPr>
              <w:spacing w:line="276" w:lineRule="auto"/>
              <w:rPr>
                <w:rFonts w:asciiTheme="minorHAnsi" w:hAnsiTheme="minorHAnsi" w:cstheme="minorHAnsi"/>
                <w:noProof/>
                <w:sz w:val="22"/>
              </w:rPr>
            </w:pPr>
            <w:r w:rsidRPr="00591C02">
              <w:rPr>
                <w:rFonts w:asciiTheme="minorHAnsi" w:hAnsiTheme="minorHAnsi" w:cstheme="minorHAnsi"/>
                <w:noProof/>
                <w:sz w:val="22"/>
              </w:rPr>
              <w:t>TBCBE</w:t>
            </w:r>
          </w:p>
        </w:tc>
        <w:tc>
          <w:tcPr>
            <w:tcW w:w="2977" w:type="dxa"/>
            <w:tcBorders>
              <w:top w:val="single" w:sz="4" w:space="0" w:color="auto"/>
              <w:left w:val="single" w:sz="4" w:space="0" w:color="auto"/>
              <w:bottom w:val="single" w:sz="4" w:space="0" w:color="auto"/>
            </w:tcBorders>
          </w:tcPr>
          <w:p w14:paraId="33FA58B1" w14:textId="77777777" w:rsidR="00C037C5" w:rsidRPr="00591C02" w:rsidRDefault="00C037C5" w:rsidP="002C0161">
            <w:pPr>
              <w:spacing w:line="276" w:lineRule="auto"/>
              <w:rPr>
                <w:rFonts w:asciiTheme="minorHAnsi" w:hAnsiTheme="minorHAnsi" w:cstheme="minorHAnsi"/>
                <w:noProof/>
                <w:sz w:val="22"/>
              </w:rPr>
            </w:pPr>
          </w:p>
        </w:tc>
      </w:tr>
      <w:tr w:rsidR="00C037C5" w:rsidRPr="00591C02" w14:paraId="16FD338B" w14:textId="77777777" w:rsidTr="002C0161">
        <w:tc>
          <w:tcPr>
            <w:tcW w:w="675" w:type="dxa"/>
            <w:tcBorders>
              <w:top w:val="single" w:sz="4" w:space="0" w:color="auto"/>
              <w:bottom w:val="single" w:sz="4" w:space="0" w:color="auto"/>
              <w:right w:val="single" w:sz="4" w:space="0" w:color="auto"/>
            </w:tcBorders>
            <w:shd w:val="clear" w:color="auto" w:fill="auto"/>
          </w:tcPr>
          <w:p w14:paraId="17E59442" w14:textId="77777777" w:rsidR="00C037C5" w:rsidRPr="00591C02" w:rsidRDefault="00C037C5" w:rsidP="002C0161">
            <w:pPr>
              <w:spacing w:before="60" w:after="60"/>
              <w:rPr>
                <w:rFonts w:asciiTheme="minorHAnsi" w:hAnsiTheme="minorHAnsi" w:cstheme="minorHAnsi"/>
                <w:noProof/>
                <w:sz w:val="22"/>
              </w:rPr>
            </w:pPr>
            <w:r w:rsidRPr="00591C02">
              <w:rPr>
                <w:rFonts w:asciiTheme="minorHAnsi" w:hAnsiTheme="minorHAnsi" w:cstheme="minorHAnsi"/>
                <w:noProof/>
                <w:sz w:val="22"/>
              </w:rPr>
              <w:t>3.8.6</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5D7560D8" w14:textId="77777777" w:rsidR="00C037C5" w:rsidRPr="00591C02" w:rsidRDefault="00C037C5" w:rsidP="002C0161">
            <w:pPr>
              <w:spacing w:before="60" w:after="60" w:line="360" w:lineRule="auto"/>
              <w:ind w:right="-108"/>
              <w:rPr>
                <w:rFonts w:asciiTheme="minorHAnsi" w:hAnsiTheme="minorHAnsi" w:cstheme="minorHAnsi"/>
                <w:noProof/>
                <w:sz w:val="22"/>
              </w:rPr>
            </w:pPr>
            <w:r w:rsidRPr="00591C02">
              <w:rPr>
                <w:rFonts w:asciiTheme="minorHAnsi" w:hAnsiTheme="minorHAnsi" w:cstheme="minorHAnsi"/>
                <w:noProof/>
                <w:sz w:val="22"/>
              </w:rPr>
              <w:t>Does the entity have procedures in place which ensure, to a reasonable extent, that grant beneficiaries meet the (contractual) requirements for internal control, accounting and external audit?</w:t>
            </w:r>
          </w:p>
        </w:tc>
        <w:tc>
          <w:tcPr>
            <w:tcW w:w="2977" w:type="dxa"/>
            <w:tcBorders>
              <w:top w:val="single" w:sz="4" w:space="0" w:color="auto"/>
              <w:left w:val="single" w:sz="4" w:space="0" w:color="auto"/>
              <w:bottom w:val="single" w:sz="4" w:space="0" w:color="auto"/>
            </w:tcBorders>
            <w:shd w:val="clear" w:color="auto" w:fill="D9D9D9"/>
            <w:vAlign w:val="center"/>
          </w:tcPr>
          <w:p w14:paraId="7B11397F" w14:textId="77777777" w:rsidR="00C037C5" w:rsidRPr="00591C02" w:rsidRDefault="00C037C5" w:rsidP="002C0161">
            <w:pPr>
              <w:spacing w:line="276" w:lineRule="auto"/>
              <w:rPr>
                <w:rFonts w:asciiTheme="minorHAnsi" w:hAnsiTheme="minorHAnsi" w:cstheme="minorHAnsi"/>
                <w:noProof/>
                <w:sz w:val="22"/>
              </w:rPr>
            </w:pPr>
          </w:p>
        </w:tc>
        <w:tc>
          <w:tcPr>
            <w:tcW w:w="2977" w:type="dxa"/>
            <w:tcBorders>
              <w:top w:val="single" w:sz="4" w:space="0" w:color="auto"/>
              <w:left w:val="single" w:sz="4" w:space="0" w:color="auto"/>
              <w:bottom w:val="single" w:sz="4" w:space="0" w:color="auto"/>
            </w:tcBorders>
          </w:tcPr>
          <w:p w14:paraId="5ED7C714" w14:textId="77777777" w:rsidR="00C037C5" w:rsidRPr="00591C02" w:rsidRDefault="00C037C5" w:rsidP="002C0161">
            <w:pPr>
              <w:spacing w:line="276" w:lineRule="auto"/>
              <w:rPr>
                <w:rFonts w:asciiTheme="minorHAnsi" w:hAnsiTheme="minorHAnsi" w:cstheme="minorHAnsi"/>
                <w:noProof/>
                <w:sz w:val="22"/>
              </w:rPr>
            </w:pPr>
          </w:p>
        </w:tc>
      </w:tr>
    </w:tbl>
    <w:p w14:paraId="0AAF16D8" w14:textId="77777777" w:rsidR="00C037C5" w:rsidRPr="00591C02" w:rsidRDefault="00C037C5" w:rsidP="00C037C5">
      <w:pPr>
        <w:rPr>
          <w:rFonts w:asciiTheme="minorHAnsi" w:hAnsiTheme="minorHAnsi" w:cstheme="minorHAnsi"/>
          <w:noProof/>
          <w:sz w:val="22"/>
        </w:rPr>
      </w:pPr>
    </w:p>
    <w:p w14:paraId="7A0C0A8C" w14:textId="77777777" w:rsidR="00C037C5" w:rsidRPr="00591C02" w:rsidRDefault="00C037C5" w:rsidP="00C037C5">
      <w:pPr>
        <w:rPr>
          <w:rFonts w:asciiTheme="minorHAnsi" w:hAnsiTheme="minorHAnsi" w:cstheme="minorHAnsi"/>
          <w:noProof/>
          <w:sz w:val="22"/>
        </w:rPr>
      </w:pPr>
      <w:r w:rsidRPr="00591C02">
        <w:rPr>
          <w:rFonts w:asciiTheme="minorHAnsi" w:hAnsiTheme="minorHAnsi" w:cstheme="minorHAnsi"/>
          <w:noProof/>
          <w:sz w:val="22"/>
        </w:rPr>
        <w:br w:type="page"/>
      </w:r>
    </w:p>
    <w:tbl>
      <w:tblPr>
        <w:tblW w:w="13717"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0740"/>
        <w:gridCol w:w="2977"/>
      </w:tblGrid>
      <w:tr w:rsidR="00C037C5" w:rsidRPr="00591C02" w14:paraId="2CD2F3E8" w14:textId="77777777" w:rsidTr="002C0161">
        <w:tc>
          <w:tcPr>
            <w:tcW w:w="13717" w:type="dxa"/>
            <w:gridSpan w:val="2"/>
            <w:shd w:val="clear" w:color="auto" w:fill="D9D9D9"/>
          </w:tcPr>
          <w:p w14:paraId="3AFD91E6" w14:textId="77777777" w:rsidR="00C037C5" w:rsidRPr="00591C02" w:rsidRDefault="00C037C5" w:rsidP="002C0161">
            <w:pPr>
              <w:jc w:val="center"/>
              <w:rPr>
                <w:rFonts w:asciiTheme="minorHAnsi" w:hAnsiTheme="minorHAnsi" w:cstheme="minorHAnsi"/>
                <w:b/>
                <w:noProof/>
                <w:sz w:val="22"/>
              </w:rPr>
            </w:pPr>
            <w:r w:rsidRPr="00591C02">
              <w:rPr>
                <w:rFonts w:asciiTheme="minorHAnsi" w:hAnsiTheme="minorHAnsi" w:cstheme="minorHAnsi"/>
                <w:b/>
                <w:noProof/>
                <w:sz w:val="22"/>
              </w:rPr>
              <w:lastRenderedPageBreak/>
              <w:t>PILLAR 5 — PROCUREMENT</w:t>
            </w:r>
          </w:p>
        </w:tc>
      </w:tr>
      <w:tr w:rsidR="00C037C5" w:rsidRPr="00591C02" w14:paraId="288E3F30" w14:textId="77777777" w:rsidTr="002C0161">
        <w:tc>
          <w:tcPr>
            <w:tcW w:w="10740" w:type="dxa"/>
            <w:shd w:val="clear" w:color="auto" w:fill="D9D9D9"/>
          </w:tcPr>
          <w:p w14:paraId="33E3CC78" w14:textId="77777777" w:rsidR="00C037C5" w:rsidRPr="00591C02" w:rsidRDefault="00C037C5" w:rsidP="002C0161">
            <w:pPr>
              <w:rPr>
                <w:rFonts w:asciiTheme="minorHAnsi" w:hAnsiTheme="minorHAnsi" w:cstheme="minorHAnsi"/>
                <w:b/>
                <w:noProof/>
                <w:sz w:val="22"/>
              </w:rPr>
            </w:pPr>
            <w:r w:rsidRPr="00591C02">
              <w:rPr>
                <w:rFonts w:asciiTheme="minorHAnsi" w:hAnsiTheme="minorHAnsi" w:cstheme="minorHAnsi"/>
                <w:b/>
                <w:noProof/>
                <w:sz w:val="22"/>
              </w:rPr>
              <w:t>KEY QUESTION (level 1)</w:t>
            </w:r>
          </w:p>
        </w:tc>
        <w:tc>
          <w:tcPr>
            <w:tcW w:w="2977" w:type="dxa"/>
            <w:shd w:val="clear" w:color="auto" w:fill="D9D9D9"/>
          </w:tcPr>
          <w:p w14:paraId="4527F27B" w14:textId="77777777" w:rsidR="00C037C5" w:rsidRPr="00591C02" w:rsidRDefault="00C037C5" w:rsidP="002C0161">
            <w:pPr>
              <w:jc w:val="center"/>
              <w:rPr>
                <w:rFonts w:asciiTheme="minorHAnsi" w:hAnsiTheme="minorHAnsi" w:cstheme="minorHAnsi"/>
                <w:b/>
                <w:noProof/>
                <w:sz w:val="22"/>
              </w:rPr>
            </w:pPr>
            <w:r w:rsidRPr="00591C02">
              <w:rPr>
                <w:rFonts w:asciiTheme="minorHAnsi" w:hAnsiTheme="minorHAnsi" w:cstheme="minorHAnsi"/>
                <w:b/>
                <w:noProof/>
                <w:sz w:val="22"/>
              </w:rPr>
              <w:t>Auditor comments</w:t>
            </w:r>
          </w:p>
        </w:tc>
      </w:tr>
      <w:tr w:rsidR="00C037C5" w:rsidRPr="00591C02" w14:paraId="5B3E2207" w14:textId="77777777" w:rsidTr="002C0161">
        <w:tc>
          <w:tcPr>
            <w:tcW w:w="10740" w:type="dxa"/>
            <w:shd w:val="clear" w:color="auto" w:fill="auto"/>
          </w:tcPr>
          <w:p w14:paraId="741ADA7E" w14:textId="77777777" w:rsidR="00C037C5" w:rsidRPr="00591C02" w:rsidRDefault="00C037C5" w:rsidP="002C0161">
            <w:pPr>
              <w:spacing w:before="60" w:after="60" w:line="276" w:lineRule="auto"/>
              <w:outlineLvl w:val="0"/>
              <w:rPr>
                <w:rFonts w:asciiTheme="minorHAnsi" w:hAnsiTheme="minorHAnsi" w:cstheme="minorHAnsi"/>
                <w:b/>
                <w:noProof/>
                <w:sz w:val="22"/>
              </w:rPr>
            </w:pPr>
          </w:p>
          <w:p w14:paraId="453D0D9B" w14:textId="77777777" w:rsidR="00C037C5" w:rsidRPr="00591C02" w:rsidRDefault="00C037C5" w:rsidP="002C0161">
            <w:pPr>
              <w:spacing w:before="60" w:after="60" w:line="276" w:lineRule="auto"/>
              <w:outlineLvl w:val="0"/>
              <w:rPr>
                <w:rFonts w:asciiTheme="minorHAnsi" w:hAnsiTheme="minorHAnsi" w:cstheme="minorHAnsi"/>
                <w:b/>
                <w:noProof/>
                <w:sz w:val="22"/>
              </w:rPr>
            </w:pPr>
            <w:r w:rsidRPr="00591C02">
              <w:rPr>
                <w:rFonts w:asciiTheme="minorHAnsi" w:hAnsiTheme="minorHAnsi" w:cstheme="minorHAnsi"/>
                <w:b/>
                <w:noProof/>
                <w:sz w:val="22"/>
              </w:rPr>
              <w:t>Does the entity apply appropriate rules and procedures in all material respects for providing financing from EU funds through procurement and in accordance with the criteria set by the European Commission?</w:t>
            </w:r>
          </w:p>
          <w:p w14:paraId="523FDAA2" w14:textId="77777777" w:rsidR="00C037C5" w:rsidRPr="00591C02" w:rsidRDefault="00C037C5" w:rsidP="002C0161">
            <w:pPr>
              <w:spacing w:before="60" w:after="60" w:line="276" w:lineRule="auto"/>
              <w:outlineLvl w:val="0"/>
              <w:rPr>
                <w:rFonts w:asciiTheme="minorHAnsi" w:hAnsiTheme="minorHAnsi" w:cstheme="minorHAnsi"/>
                <w:b/>
                <w:noProof/>
                <w:sz w:val="22"/>
              </w:rPr>
            </w:pPr>
          </w:p>
        </w:tc>
        <w:tc>
          <w:tcPr>
            <w:tcW w:w="2977" w:type="dxa"/>
          </w:tcPr>
          <w:p w14:paraId="76B36532" w14:textId="77777777" w:rsidR="00C037C5" w:rsidRPr="00591C02" w:rsidRDefault="00C037C5" w:rsidP="002C0161">
            <w:pPr>
              <w:spacing w:before="60" w:after="60" w:line="276" w:lineRule="auto"/>
              <w:outlineLvl w:val="0"/>
              <w:rPr>
                <w:rFonts w:asciiTheme="minorHAnsi" w:hAnsiTheme="minorHAnsi" w:cstheme="minorHAnsi"/>
                <w:b/>
                <w:noProof/>
                <w:sz w:val="22"/>
              </w:rPr>
            </w:pPr>
          </w:p>
        </w:tc>
      </w:tr>
      <w:tr w:rsidR="00C037C5" w:rsidRPr="00591C02" w14:paraId="2AEC5761" w14:textId="77777777" w:rsidTr="002C0161">
        <w:tc>
          <w:tcPr>
            <w:tcW w:w="13717" w:type="dxa"/>
            <w:gridSpan w:val="2"/>
            <w:tcBorders>
              <w:bottom w:val="single" w:sz="4" w:space="0" w:color="auto"/>
            </w:tcBorders>
            <w:shd w:val="clear" w:color="auto" w:fill="auto"/>
          </w:tcPr>
          <w:p w14:paraId="79AC51E9" w14:textId="77777777" w:rsidR="00C037C5" w:rsidRPr="00591C02" w:rsidRDefault="00C037C5" w:rsidP="002C0161">
            <w:pPr>
              <w:spacing w:line="360" w:lineRule="auto"/>
              <w:outlineLvl w:val="0"/>
              <w:rPr>
                <w:rFonts w:asciiTheme="minorHAnsi" w:hAnsiTheme="minorHAnsi" w:cstheme="minorHAnsi"/>
                <w:noProof/>
                <w:sz w:val="22"/>
                <w:u w:val="single"/>
              </w:rPr>
            </w:pPr>
            <w:r w:rsidRPr="00591C02">
              <w:rPr>
                <w:rFonts w:asciiTheme="minorHAnsi" w:hAnsiTheme="minorHAnsi" w:cstheme="minorHAnsi"/>
                <w:noProof/>
                <w:sz w:val="22"/>
                <w:u w:val="single"/>
              </w:rPr>
              <w:t>Guidance</w:t>
            </w:r>
          </w:p>
          <w:p w14:paraId="62CF6302" w14:textId="77777777" w:rsidR="00C037C5" w:rsidRPr="00591C02" w:rsidRDefault="00C037C5" w:rsidP="002C0161">
            <w:pPr>
              <w:spacing w:line="360" w:lineRule="auto"/>
              <w:outlineLvl w:val="0"/>
              <w:rPr>
                <w:rFonts w:asciiTheme="minorHAnsi" w:hAnsiTheme="minorHAnsi" w:cstheme="minorHAnsi"/>
                <w:noProof/>
                <w:sz w:val="22"/>
              </w:rPr>
            </w:pPr>
            <w:r w:rsidRPr="00591C02">
              <w:rPr>
                <w:rFonts w:asciiTheme="minorHAnsi" w:hAnsiTheme="minorHAnsi" w:cstheme="minorHAnsi"/>
                <w:noProof/>
                <w:sz w:val="22"/>
              </w:rPr>
              <w:t xml:space="preserve">The principles of a procurement system need to be stated in a well-defined and transparent </w:t>
            </w:r>
            <w:r w:rsidRPr="00591C02">
              <w:rPr>
                <w:rFonts w:asciiTheme="minorHAnsi" w:hAnsiTheme="minorHAnsi" w:cstheme="minorHAnsi"/>
                <w:b/>
                <w:noProof/>
                <w:sz w:val="22"/>
              </w:rPr>
              <w:t>legal and regulatory framework</w:t>
            </w:r>
            <w:r w:rsidRPr="00591C02">
              <w:rPr>
                <w:rFonts w:asciiTheme="minorHAnsi" w:hAnsiTheme="minorHAnsi" w:cstheme="minorHAnsi"/>
                <w:noProof/>
                <w:sz w:val="22"/>
              </w:rPr>
              <w:t xml:space="preserve"> that clearly establishes appropriate policies, procedures, accountability and controls. One of the key principles established by this legal framework is the use of transparency and competition as a means to obtain fair and reasonable prices and overall value for money. While the procurement system operates within its own framework, it benefits from the overall control environment, including public access to information, internal controls operated by the entity, the entity’s accounting system and external audit.</w:t>
            </w:r>
          </w:p>
          <w:p w14:paraId="49163E3C" w14:textId="77777777" w:rsidR="00C037C5" w:rsidRPr="00591C02" w:rsidRDefault="00C037C5" w:rsidP="002C0161">
            <w:pPr>
              <w:autoSpaceDE w:val="0"/>
              <w:autoSpaceDN w:val="0"/>
              <w:adjustRightInd w:val="0"/>
              <w:spacing w:line="276" w:lineRule="auto"/>
              <w:rPr>
                <w:rFonts w:asciiTheme="minorHAnsi" w:eastAsia="Calibri" w:hAnsiTheme="minorHAnsi" w:cstheme="minorHAnsi"/>
                <w:b/>
                <w:bCs/>
                <w:noProof/>
                <w:color w:val="000000"/>
                <w:sz w:val="22"/>
              </w:rPr>
            </w:pPr>
            <w:r w:rsidRPr="00591C02">
              <w:rPr>
                <w:rFonts w:asciiTheme="minorHAnsi" w:eastAsia="Calibri" w:hAnsiTheme="minorHAnsi" w:cstheme="minorHAnsi"/>
                <w:b/>
                <w:iCs/>
                <w:noProof/>
                <w:color w:val="000000"/>
                <w:sz w:val="22"/>
                <w:u w:val="single"/>
              </w:rPr>
              <w:t>Principles</w:t>
            </w:r>
            <w:r w:rsidRPr="00591C02">
              <w:rPr>
                <w:rFonts w:asciiTheme="minorHAnsi" w:eastAsia="Calibri" w:hAnsiTheme="minorHAnsi" w:cstheme="minorHAnsi"/>
                <w:b/>
                <w:iCs/>
                <w:noProof/>
                <w:color w:val="000000"/>
                <w:sz w:val="22"/>
              </w:rPr>
              <w:t xml:space="preserve"> in A</w:t>
            </w:r>
            <w:r w:rsidRPr="00591C02">
              <w:rPr>
                <w:rFonts w:asciiTheme="minorHAnsi" w:eastAsia="Calibri" w:hAnsiTheme="minorHAnsi" w:cstheme="minorHAnsi"/>
                <w:b/>
                <w:bCs/>
                <w:noProof/>
                <w:color w:val="000000"/>
                <w:sz w:val="22"/>
              </w:rPr>
              <w:t>rticle 154 of the Financial Regulation</w:t>
            </w:r>
          </w:p>
          <w:p w14:paraId="755E5CF5" w14:textId="77777777" w:rsidR="00C037C5" w:rsidRPr="00591C02" w:rsidRDefault="00C037C5" w:rsidP="002C0161">
            <w:pPr>
              <w:autoSpaceDE w:val="0"/>
              <w:autoSpaceDN w:val="0"/>
              <w:adjustRightInd w:val="0"/>
              <w:spacing w:line="276" w:lineRule="auto"/>
              <w:rPr>
                <w:rFonts w:asciiTheme="minorHAnsi" w:eastAsia="Calibri" w:hAnsiTheme="minorHAnsi" w:cstheme="minorHAnsi"/>
                <w:noProof/>
                <w:color w:val="000000"/>
                <w:sz w:val="22"/>
              </w:rPr>
            </w:pPr>
            <w:r w:rsidRPr="00591C02">
              <w:rPr>
                <w:rFonts w:asciiTheme="minorHAnsi" w:eastAsia="Calibri" w:hAnsiTheme="minorHAnsi" w:cstheme="minorHAnsi"/>
                <w:noProof/>
                <w:color w:val="000000"/>
                <w:sz w:val="22"/>
              </w:rPr>
              <w:t xml:space="preserve">The Commission may accept that </w:t>
            </w:r>
            <w:r w:rsidRPr="00591C02">
              <w:rPr>
                <w:rFonts w:asciiTheme="minorHAnsi" w:eastAsia="Calibri" w:hAnsiTheme="minorHAnsi" w:cstheme="minorHAnsi"/>
                <w:b/>
                <w:noProof/>
                <w:color w:val="000000"/>
                <w:sz w:val="22"/>
              </w:rPr>
              <w:t>procurement</w:t>
            </w:r>
            <w:r w:rsidRPr="00591C02">
              <w:rPr>
                <w:rFonts w:asciiTheme="minorHAnsi" w:eastAsia="Calibri" w:hAnsiTheme="minorHAnsi" w:cstheme="minorHAnsi"/>
                <w:noProof/>
                <w:color w:val="000000"/>
                <w:sz w:val="22"/>
              </w:rPr>
              <w:t xml:space="preserve"> rules and procedures are appropriate if the following conditions are met:</w:t>
            </w:r>
          </w:p>
          <w:p w14:paraId="4021290D" w14:textId="77777777" w:rsidR="00C037C5" w:rsidRPr="00591C02" w:rsidRDefault="00C037C5" w:rsidP="002C0161">
            <w:pPr>
              <w:autoSpaceDE w:val="0"/>
              <w:autoSpaceDN w:val="0"/>
              <w:adjustRightInd w:val="0"/>
              <w:spacing w:line="276" w:lineRule="auto"/>
              <w:ind w:left="284" w:hanging="284"/>
              <w:rPr>
                <w:rFonts w:asciiTheme="minorHAnsi" w:eastAsia="Calibri" w:hAnsiTheme="minorHAnsi" w:cstheme="minorHAnsi"/>
                <w:noProof/>
                <w:color w:val="000000"/>
                <w:sz w:val="22"/>
              </w:rPr>
            </w:pPr>
            <w:r w:rsidRPr="00591C02">
              <w:rPr>
                <w:rFonts w:asciiTheme="minorHAnsi" w:eastAsia="Calibri" w:hAnsiTheme="minorHAnsi" w:cstheme="minorHAnsi"/>
                <w:noProof/>
                <w:color w:val="000000"/>
                <w:sz w:val="22"/>
              </w:rPr>
              <w:t>(a)</w:t>
            </w:r>
            <w:r w:rsidRPr="00591C02">
              <w:rPr>
                <w:rFonts w:asciiTheme="minorHAnsi" w:eastAsia="Calibri" w:hAnsiTheme="minorHAnsi" w:cstheme="minorHAnsi"/>
                <w:noProof/>
                <w:color w:val="000000"/>
                <w:sz w:val="22"/>
              </w:rPr>
              <w:tab/>
              <w:t>they comply with the principle of broad competition of tenderers to obtain the best value for money and negotiated procedures are limited to reasonable amounts or are duly justified;</w:t>
            </w:r>
          </w:p>
          <w:p w14:paraId="5330AFEA" w14:textId="77777777" w:rsidR="00C037C5" w:rsidRPr="00591C02" w:rsidRDefault="00C037C5" w:rsidP="002C0161">
            <w:pPr>
              <w:autoSpaceDE w:val="0"/>
              <w:autoSpaceDN w:val="0"/>
              <w:adjustRightInd w:val="0"/>
              <w:spacing w:line="276" w:lineRule="auto"/>
              <w:ind w:left="284" w:hanging="284"/>
              <w:rPr>
                <w:rFonts w:asciiTheme="minorHAnsi" w:eastAsia="Calibri" w:hAnsiTheme="minorHAnsi" w:cstheme="minorHAnsi"/>
                <w:noProof/>
                <w:color w:val="000000"/>
                <w:sz w:val="22"/>
              </w:rPr>
            </w:pPr>
            <w:r w:rsidRPr="00591C02">
              <w:rPr>
                <w:rFonts w:asciiTheme="minorHAnsi" w:eastAsia="Calibri" w:hAnsiTheme="minorHAnsi" w:cstheme="minorHAnsi"/>
                <w:noProof/>
                <w:color w:val="000000"/>
                <w:sz w:val="22"/>
              </w:rPr>
              <w:t>(b)</w:t>
            </w:r>
            <w:r w:rsidRPr="00591C02">
              <w:rPr>
                <w:rFonts w:asciiTheme="minorHAnsi" w:eastAsia="Calibri" w:hAnsiTheme="minorHAnsi" w:cstheme="minorHAnsi"/>
                <w:noProof/>
                <w:color w:val="000000"/>
                <w:sz w:val="22"/>
              </w:rPr>
              <w:tab/>
              <w:t xml:space="preserve">they ensure transparency with adequate </w:t>
            </w:r>
            <w:r w:rsidRPr="00591C02">
              <w:rPr>
                <w:rFonts w:asciiTheme="minorHAnsi" w:eastAsia="Calibri" w:hAnsiTheme="minorHAnsi" w:cstheme="minorHAnsi"/>
                <w:i/>
                <w:iCs/>
                <w:noProof/>
                <w:color w:val="000000"/>
                <w:sz w:val="22"/>
              </w:rPr>
              <w:t xml:space="preserve">ex ante </w:t>
            </w:r>
            <w:r w:rsidRPr="00591C02">
              <w:rPr>
                <w:rFonts w:asciiTheme="minorHAnsi" w:eastAsia="Calibri" w:hAnsiTheme="minorHAnsi" w:cstheme="minorHAnsi"/>
                <w:noProof/>
                <w:color w:val="000000"/>
                <w:sz w:val="22"/>
              </w:rPr>
              <w:t xml:space="preserve">publication, in particular of calls for tenders, and adequate </w:t>
            </w:r>
            <w:r w:rsidRPr="00591C02">
              <w:rPr>
                <w:rFonts w:asciiTheme="minorHAnsi" w:eastAsia="Calibri" w:hAnsiTheme="minorHAnsi" w:cstheme="minorHAnsi"/>
                <w:i/>
                <w:iCs/>
                <w:noProof/>
                <w:color w:val="000000"/>
                <w:sz w:val="22"/>
              </w:rPr>
              <w:t xml:space="preserve">ex post </w:t>
            </w:r>
            <w:r w:rsidRPr="00591C02">
              <w:rPr>
                <w:rFonts w:asciiTheme="minorHAnsi" w:eastAsia="Calibri" w:hAnsiTheme="minorHAnsi" w:cstheme="minorHAnsi"/>
                <w:noProof/>
                <w:color w:val="000000"/>
                <w:sz w:val="22"/>
              </w:rPr>
              <w:t>publication of contractors;</w:t>
            </w:r>
          </w:p>
          <w:p w14:paraId="0DD975D5" w14:textId="77777777" w:rsidR="00C037C5" w:rsidRPr="00591C02" w:rsidRDefault="00C037C5" w:rsidP="002C0161">
            <w:pPr>
              <w:autoSpaceDE w:val="0"/>
              <w:autoSpaceDN w:val="0"/>
              <w:adjustRightInd w:val="0"/>
              <w:spacing w:line="276" w:lineRule="auto"/>
              <w:ind w:left="284" w:hanging="284"/>
              <w:rPr>
                <w:rFonts w:asciiTheme="minorHAnsi" w:eastAsia="Calibri" w:hAnsiTheme="minorHAnsi" w:cstheme="minorHAnsi"/>
                <w:noProof/>
                <w:color w:val="000000"/>
                <w:sz w:val="22"/>
              </w:rPr>
            </w:pPr>
            <w:r w:rsidRPr="00591C02">
              <w:rPr>
                <w:rFonts w:asciiTheme="minorHAnsi" w:eastAsia="Calibri" w:hAnsiTheme="minorHAnsi" w:cstheme="minorHAnsi"/>
                <w:noProof/>
                <w:color w:val="000000"/>
                <w:sz w:val="22"/>
              </w:rPr>
              <w:t>(c)</w:t>
            </w:r>
            <w:r w:rsidRPr="00591C02">
              <w:rPr>
                <w:rFonts w:asciiTheme="minorHAnsi" w:eastAsia="Calibri" w:hAnsiTheme="minorHAnsi" w:cstheme="minorHAnsi"/>
                <w:noProof/>
                <w:color w:val="000000"/>
                <w:sz w:val="22"/>
              </w:rPr>
              <w:tab/>
              <w:t>they ensure equal treatment, proportionality and non-discrimination;</w:t>
            </w:r>
          </w:p>
          <w:p w14:paraId="6A8A2D57" w14:textId="77777777" w:rsidR="00C037C5" w:rsidRPr="00591C02" w:rsidRDefault="00C037C5" w:rsidP="002C0161">
            <w:pPr>
              <w:autoSpaceDE w:val="0"/>
              <w:autoSpaceDN w:val="0"/>
              <w:adjustRightInd w:val="0"/>
              <w:spacing w:line="276" w:lineRule="auto"/>
              <w:ind w:left="284" w:hanging="284"/>
              <w:rPr>
                <w:rFonts w:asciiTheme="minorHAnsi" w:eastAsia="Calibri" w:hAnsiTheme="minorHAnsi" w:cstheme="minorHAnsi"/>
                <w:noProof/>
                <w:color w:val="000000"/>
                <w:sz w:val="22"/>
              </w:rPr>
            </w:pPr>
            <w:r w:rsidRPr="00591C02">
              <w:rPr>
                <w:rFonts w:asciiTheme="minorHAnsi" w:eastAsia="Calibri" w:hAnsiTheme="minorHAnsi" w:cstheme="minorHAnsi"/>
                <w:noProof/>
                <w:color w:val="000000"/>
                <w:sz w:val="22"/>
              </w:rPr>
              <w:t>(d)</w:t>
            </w:r>
            <w:r w:rsidRPr="00591C02">
              <w:rPr>
                <w:rFonts w:asciiTheme="minorHAnsi" w:eastAsia="Calibri" w:hAnsiTheme="minorHAnsi" w:cstheme="minorHAnsi"/>
                <w:noProof/>
                <w:color w:val="000000"/>
                <w:sz w:val="22"/>
              </w:rPr>
              <w:tab/>
              <w:t>they prevent conflicts of interest throughout the entire procurement procedure;</w:t>
            </w:r>
          </w:p>
          <w:p w14:paraId="51FA4EF3" w14:textId="77777777" w:rsidR="00C037C5" w:rsidRPr="00591C02" w:rsidRDefault="00C037C5" w:rsidP="002C0161">
            <w:pPr>
              <w:autoSpaceDE w:val="0"/>
              <w:autoSpaceDN w:val="0"/>
              <w:adjustRightInd w:val="0"/>
              <w:spacing w:line="276" w:lineRule="auto"/>
              <w:ind w:left="284" w:hanging="284"/>
              <w:rPr>
                <w:rFonts w:asciiTheme="minorHAnsi" w:eastAsia="Calibri" w:hAnsiTheme="minorHAnsi" w:cstheme="minorHAnsi"/>
                <w:noProof/>
                <w:color w:val="000000"/>
                <w:sz w:val="22"/>
              </w:rPr>
            </w:pPr>
            <w:r w:rsidRPr="00591C02">
              <w:rPr>
                <w:rFonts w:asciiTheme="minorHAnsi" w:eastAsia="Calibri" w:hAnsiTheme="minorHAnsi" w:cstheme="minorHAnsi"/>
                <w:noProof/>
                <w:color w:val="000000"/>
                <w:sz w:val="22"/>
              </w:rPr>
              <w:t>(e) they apply appropriate review procedures, rules for recovering funds unduly paid and rules for excluding from access to funding (grounds for exclusion to be assessed under the exclusion pillar).</w:t>
            </w:r>
          </w:p>
          <w:p w14:paraId="0AB3B325" w14:textId="77777777" w:rsidR="00C037C5" w:rsidRPr="00591C02" w:rsidRDefault="00C037C5" w:rsidP="002C0161">
            <w:pPr>
              <w:spacing w:line="276" w:lineRule="auto"/>
              <w:rPr>
                <w:rFonts w:asciiTheme="minorHAnsi" w:eastAsia="Calibri" w:hAnsiTheme="minorHAnsi" w:cstheme="minorHAnsi"/>
                <w:noProof/>
                <w:color w:val="000000"/>
                <w:sz w:val="22"/>
              </w:rPr>
            </w:pPr>
            <w:r w:rsidRPr="00591C02">
              <w:rPr>
                <w:rFonts w:asciiTheme="minorHAnsi" w:eastAsia="Calibri" w:hAnsiTheme="minorHAnsi" w:cstheme="minorHAnsi"/>
                <w:noProof/>
                <w:color w:val="000000"/>
                <w:sz w:val="22"/>
              </w:rPr>
              <w:lastRenderedPageBreak/>
              <w:t>The national law of Member States or third countries transposing Directive 2014/24/EU (repealing Directive 2004/18/EC) should be considered equivalent to the rules applied by the institutions in accordance with the Financial Regulation.</w:t>
            </w:r>
          </w:p>
        </w:tc>
      </w:tr>
    </w:tbl>
    <w:p w14:paraId="186151EA" w14:textId="4FA31F82" w:rsidR="00C037C5" w:rsidRPr="00591C02" w:rsidRDefault="00C037C5" w:rsidP="00C037C5">
      <w:pPr>
        <w:rPr>
          <w:rFonts w:asciiTheme="minorHAnsi" w:hAnsiTheme="minorHAnsi" w:cstheme="minorHAnsi"/>
          <w:noProof/>
          <w:sz w:val="22"/>
        </w:rPr>
      </w:pPr>
      <w:r w:rsidRPr="00591C02">
        <w:rPr>
          <w:rFonts w:asciiTheme="minorHAnsi" w:hAnsiTheme="minorHAnsi" w:cstheme="minorHAnsi"/>
          <w:noProof/>
          <w:sz w:val="22"/>
        </w:rPr>
        <w:lastRenderedPageBreak/>
        <w:br w:type="page"/>
      </w:r>
    </w:p>
    <w:tbl>
      <w:tblPr>
        <w:tblW w:w="13717"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675"/>
        <w:gridCol w:w="7088"/>
        <w:gridCol w:w="2977"/>
        <w:gridCol w:w="2977"/>
      </w:tblGrid>
      <w:tr w:rsidR="00C037C5" w:rsidRPr="00591C02" w14:paraId="7E9EF587" w14:textId="77777777" w:rsidTr="002C0161">
        <w:tc>
          <w:tcPr>
            <w:tcW w:w="13717" w:type="dxa"/>
            <w:gridSpan w:val="4"/>
            <w:shd w:val="clear" w:color="auto" w:fill="D9D9D9"/>
          </w:tcPr>
          <w:p w14:paraId="6890306F" w14:textId="77777777" w:rsidR="00C037C5" w:rsidRPr="00591C02" w:rsidRDefault="00C037C5" w:rsidP="002C0161">
            <w:pPr>
              <w:jc w:val="center"/>
              <w:rPr>
                <w:rFonts w:asciiTheme="minorHAnsi" w:hAnsiTheme="minorHAnsi" w:cstheme="minorHAnsi"/>
                <w:b/>
                <w:noProof/>
                <w:sz w:val="22"/>
              </w:rPr>
            </w:pPr>
            <w:r w:rsidRPr="00591C02">
              <w:rPr>
                <w:rFonts w:asciiTheme="minorHAnsi" w:hAnsiTheme="minorHAnsi" w:cstheme="minorHAnsi"/>
                <w:b/>
                <w:noProof/>
                <w:sz w:val="22"/>
              </w:rPr>
              <w:lastRenderedPageBreak/>
              <w:t>PILLAR 5 — PROCUREMENT</w:t>
            </w:r>
          </w:p>
        </w:tc>
      </w:tr>
      <w:tr w:rsidR="00C037C5" w:rsidRPr="00591C02" w14:paraId="26279627" w14:textId="77777777" w:rsidTr="002C0161">
        <w:tc>
          <w:tcPr>
            <w:tcW w:w="7763" w:type="dxa"/>
            <w:gridSpan w:val="2"/>
            <w:shd w:val="clear" w:color="auto" w:fill="D9D9D9"/>
          </w:tcPr>
          <w:p w14:paraId="333E28C4" w14:textId="77777777" w:rsidR="00C037C5" w:rsidRPr="00591C02" w:rsidRDefault="00C037C5" w:rsidP="002C0161">
            <w:pPr>
              <w:spacing w:line="360" w:lineRule="auto"/>
              <w:outlineLvl w:val="0"/>
              <w:rPr>
                <w:rFonts w:asciiTheme="minorHAnsi" w:hAnsiTheme="minorHAnsi" w:cstheme="minorHAnsi"/>
                <w:b/>
                <w:noProof/>
                <w:sz w:val="22"/>
              </w:rPr>
            </w:pPr>
            <w:r w:rsidRPr="00591C02">
              <w:rPr>
                <w:rFonts w:asciiTheme="minorHAnsi" w:hAnsiTheme="minorHAnsi" w:cstheme="minorHAnsi"/>
                <w:b/>
                <w:noProof/>
                <w:sz w:val="22"/>
              </w:rPr>
              <w:t>1 LEGAL AND REGULATORY FRAMEWORK — questions/criteria</w:t>
            </w:r>
          </w:p>
        </w:tc>
        <w:tc>
          <w:tcPr>
            <w:tcW w:w="2977" w:type="dxa"/>
            <w:tcBorders>
              <w:bottom w:val="single" w:sz="4" w:space="0" w:color="auto"/>
            </w:tcBorders>
            <w:shd w:val="clear" w:color="auto" w:fill="D9D9D9"/>
          </w:tcPr>
          <w:p w14:paraId="72AEB041" w14:textId="77777777" w:rsidR="00C037C5" w:rsidRPr="00591C02" w:rsidRDefault="00C037C5" w:rsidP="002C0161">
            <w:pPr>
              <w:jc w:val="center"/>
              <w:rPr>
                <w:rFonts w:asciiTheme="minorHAnsi" w:hAnsiTheme="minorHAnsi" w:cstheme="minorHAnsi"/>
                <w:b/>
                <w:noProof/>
                <w:sz w:val="22"/>
              </w:rPr>
            </w:pPr>
            <w:r w:rsidRPr="00591C02">
              <w:rPr>
                <w:rFonts w:asciiTheme="minorHAnsi" w:hAnsiTheme="minorHAnsi" w:cstheme="minorHAnsi"/>
                <w:b/>
                <w:noProof/>
                <w:sz w:val="22"/>
              </w:rPr>
              <w:t>Entity comments</w:t>
            </w:r>
          </w:p>
        </w:tc>
        <w:tc>
          <w:tcPr>
            <w:tcW w:w="2977" w:type="dxa"/>
            <w:shd w:val="clear" w:color="auto" w:fill="D9D9D9"/>
          </w:tcPr>
          <w:p w14:paraId="32ACB1A3" w14:textId="77777777" w:rsidR="00C037C5" w:rsidRPr="00591C02" w:rsidRDefault="00C037C5" w:rsidP="002C0161">
            <w:pPr>
              <w:jc w:val="center"/>
              <w:rPr>
                <w:rFonts w:asciiTheme="minorHAnsi" w:hAnsiTheme="minorHAnsi" w:cstheme="minorHAnsi"/>
                <w:b/>
                <w:noProof/>
                <w:sz w:val="22"/>
              </w:rPr>
            </w:pPr>
            <w:r w:rsidRPr="00591C02">
              <w:rPr>
                <w:rFonts w:asciiTheme="minorHAnsi" w:hAnsiTheme="minorHAnsi" w:cstheme="minorHAnsi"/>
                <w:b/>
                <w:noProof/>
                <w:sz w:val="22"/>
              </w:rPr>
              <w:t>Auditor comments</w:t>
            </w:r>
          </w:p>
        </w:tc>
      </w:tr>
      <w:tr w:rsidR="00C037C5" w:rsidRPr="00591C02" w14:paraId="0C80D58E" w14:textId="77777777" w:rsidTr="002C0161">
        <w:tc>
          <w:tcPr>
            <w:tcW w:w="10740" w:type="dxa"/>
            <w:gridSpan w:val="3"/>
            <w:shd w:val="clear" w:color="auto" w:fill="auto"/>
          </w:tcPr>
          <w:p w14:paraId="57B82B23" w14:textId="77777777" w:rsidR="00C037C5" w:rsidRPr="00591C02" w:rsidRDefault="00C037C5" w:rsidP="002C0161">
            <w:pPr>
              <w:rPr>
                <w:rFonts w:asciiTheme="minorHAnsi" w:hAnsiTheme="minorHAnsi" w:cstheme="minorHAnsi"/>
                <w:noProof/>
                <w:sz w:val="22"/>
              </w:rPr>
            </w:pPr>
            <w:r w:rsidRPr="00591C02">
              <w:rPr>
                <w:rFonts w:asciiTheme="minorHAnsi" w:hAnsiTheme="minorHAnsi" w:cstheme="minorHAnsi"/>
                <w:b/>
                <w:noProof/>
                <w:sz w:val="22"/>
              </w:rPr>
              <w:t>Key question (level 2):</w:t>
            </w:r>
            <w:r w:rsidRPr="00591C02">
              <w:rPr>
                <w:rFonts w:asciiTheme="minorHAnsi" w:hAnsiTheme="minorHAnsi" w:cstheme="minorHAnsi"/>
                <w:noProof/>
                <w:sz w:val="22"/>
              </w:rPr>
              <w:t xml:space="preserve"> Does the entity have a </w:t>
            </w:r>
            <w:r w:rsidRPr="00591C02">
              <w:rPr>
                <w:rFonts w:asciiTheme="minorHAnsi" w:hAnsiTheme="minorHAnsi" w:cstheme="minorHAnsi"/>
                <w:b/>
                <w:noProof/>
                <w:sz w:val="22"/>
              </w:rPr>
              <w:t xml:space="preserve">clear legal and regulatory framework </w:t>
            </w:r>
            <w:r w:rsidRPr="00591C02">
              <w:rPr>
                <w:rFonts w:asciiTheme="minorHAnsi" w:hAnsiTheme="minorHAnsi" w:cstheme="minorHAnsi"/>
                <w:noProof/>
                <w:sz w:val="22"/>
              </w:rPr>
              <w:t>for procurement?</w:t>
            </w:r>
          </w:p>
        </w:tc>
        <w:tc>
          <w:tcPr>
            <w:tcW w:w="2977" w:type="dxa"/>
          </w:tcPr>
          <w:p w14:paraId="4F5BB6CE" w14:textId="77777777" w:rsidR="00C037C5" w:rsidRPr="00591C02" w:rsidRDefault="00C037C5" w:rsidP="002C0161">
            <w:pPr>
              <w:rPr>
                <w:rFonts w:asciiTheme="minorHAnsi" w:hAnsiTheme="minorHAnsi" w:cstheme="minorHAnsi"/>
                <w:noProof/>
                <w:sz w:val="22"/>
              </w:rPr>
            </w:pPr>
          </w:p>
        </w:tc>
      </w:tr>
      <w:tr w:rsidR="00C037C5" w:rsidRPr="00591C02" w14:paraId="26E1D392" w14:textId="77777777" w:rsidTr="002C0161">
        <w:tc>
          <w:tcPr>
            <w:tcW w:w="675" w:type="dxa"/>
            <w:tcBorders>
              <w:top w:val="single" w:sz="4" w:space="0" w:color="auto"/>
              <w:bottom w:val="single" w:sz="4" w:space="0" w:color="auto"/>
              <w:right w:val="single" w:sz="4" w:space="0" w:color="auto"/>
            </w:tcBorders>
            <w:shd w:val="clear" w:color="auto" w:fill="auto"/>
          </w:tcPr>
          <w:p w14:paraId="458D5E76" w14:textId="77777777" w:rsidR="00C037C5" w:rsidRPr="00591C02" w:rsidRDefault="00C037C5" w:rsidP="002C0161">
            <w:pPr>
              <w:rPr>
                <w:rFonts w:asciiTheme="minorHAnsi" w:hAnsiTheme="minorHAnsi" w:cstheme="minorHAnsi"/>
                <w:noProof/>
                <w:sz w:val="22"/>
              </w:rPr>
            </w:pPr>
            <w:r w:rsidRPr="00591C02">
              <w:rPr>
                <w:rFonts w:asciiTheme="minorHAnsi" w:hAnsiTheme="minorHAnsi" w:cstheme="minorHAnsi"/>
                <w:noProof/>
                <w:sz w:val="22"/>
              </w:rPr>
              <w:t>1.1</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5B6D9F58" w14:textId="77777777" w:rsidR="00C037C5" w:rsidRPr="00591C02" w:rsidRDefault="00C037C5" w:rsidP="002C0161">
            <w:pPr>
              <w:spacing w:line="360" w:lineRule="auto"/>
              <w:rPr>
                <w:rFonts w:asciiTheme="minorHAnsi" w:hAnsiTheme="minorHAnsi" w:cstheme="minorHAnsi"/>
                <w:noProof/>
                <w:sz w:val="22"/>
              </w:rPr>
            </w:pPr>
            <w:r w:rsidRPr="00591C02">
              <w:rPr>
                <w:rFonts w:asciiTheme="minorHAnsi" w:hAnsiTheme="minorHAnsi" w:cstheme="minorHAnsi"/>
                <w:noProof/>
                <w:sz w:val="22"/>
              </w:rPr>
              <w:t>Is the legal and regulatory framework organised hierarchically and is precedence clearly established?</w:t>
            </w:r>
          </w:p>
        </w:tc>
        <w:tc>
          <w:tcPr>
            <w:tcW w:w="2977" w:type="dxa"/>
            <w:tcBorders>
              <w:top w:val="single" w:sz="4" w:space="0" w:color="auto"/>
              <w:left w:val="single" w:sz="4" w:space="0" w:color="auto"/>
              <w:bottom w:val="single" w:sz="4" w:space="0" w:color="auto"/>
            </w:tcBorders>
            <w:shd w:val="clear" w:color="auto" w:fill="auto"/>
            <w:vAlign w:val="center"/>
          </w:tcPr>
          <w:p w14:paraId="1786E1F1" w14:textId="77777777" w:rsidR="00C037C5" w:rsidRPr="00591C02" w:rsidRDefault="00C037C5" w:rsidP="002C0161">
            <w:pPr>
              <w:rPr>
                <w:rFonts w:asciiTheme="minorHAnsi" w:hAnsiTheme="minorHAnsi" w:cstheme="minorHAnsi"/>
                <w:noProof/>
                <w:sz w:val="22"/>
              </w:rPr>
            </w:pPr>
            <w:r w:rsidRPr="00591C02">
              <w:rPr>
                <w:rFonts w:asciiTheme="minorHAnsi" w:hAnsiTheme="minorHAnsi" w:cstheme="minorHAnsi"/>
                <w:noProof/>
                <w:sz w:val="22"/>
              </w:rPr>
              <w:t>TBCBE</w:t>
            </w:r>
          </w:p>
        </w:tc>
        <w:tc>
          <w:tcPr>
            <w:tcW w:w="2977" w:type="dxa"/>
            <w:tcBorders>
              <w:top w:val="single" w:sz="4" w:space="0" w:color="auto"/>
              <w:left w:val="single" w:sz="4" w:space="0" w:color="auto"/>
              <w:bottom w:val="single" w:sz="4" w:space="0" w:color="auto"/>
            </w:tcBorders>
          </w:tcPr>
          <w:p w14:paraId="2C968E67" w14:textId="77777777" w:rsidR="00C037C5" w:rsidRPr="00591C02" w:rsidRDefault="00C037C5" w:rsidP="002C0161">
            <w:pPr>
              <w:rPr>
                <w:rFonts w:asciiTheme="minorHAnsi" w:hAnsiTheme="minorHAnsi" w:cstheme="minorHAnsi"/>
                <w:noProof/>
                <w:sz w:val="22"/>
              </w:rPr>
            </w:pPr>
          </w:p>
        </w:tc>
      </w:tr>
      <w:tr w:rsidR="00C037C5" w:rsidRPr="00591C02" w14:paraId="1EF757B4" w14:textId="77777777" w:rsidTr="002C0161">
        <w:tc>
          <w:tcPr>
            <w:tcW w:w="675" w:type="dxa"/>
            <w:tcBorders>
              <w:top w:val="single" w:sz="4" w:space="0" w:color="auto"/>
              <w:bottom w:val="single" w:sz="4" w:space="0" w:color="auto"/>
              <w:right w:val="single" w:sz="4" w:space="0" w:color="auto"/>
            </w:tcBorders>
            <w:shd w:val="clear" w:color="auto" w:fill="auto"/>
          </w:tcPr>
          <w:p w14:paraId="407E4CD3" w14:textId="77777777" w:rsidR="00C037C5" w:rsidRPr="00591C02" w:rsidRDefault="00C037C5" w:rsidP="002C0161">
            <w:pPr>
              <w:rPr>
                <w:rFonts w:asciiTheme="minorHAnsi" w:hAnsiTheme="minorHAnsi" w:cstheme="minorHAnsi"/>
                <w:noProof/>
                <w:sz w:val="22"/>
              </w:rPr>
            </w:pPr>
            <w:r w:rsidRPr="00591C02">
              <w:rPr>
                <w:rFonts w:asciiTheme="minorHAnsi" w:hAnsiTheme="minorHAnsi" w:cstheme="minorHAnsi"/>
                <w:noProof/>
                <w:sz w:val="22"/>
              </w:rPr>
              <w:t>1.2</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48560AC0" w14:textId="77777777" w:rsidR="00C037C5" w:rsidRPr="00591C02" w:rsidRDefault="00C037C5" w:rsidP="002C0161">
            <w:pPr>
              <w:spacing w:line="360" w:lineRule="auto"/>
              <w:rPr>
                <w:rFonts w:asciiTheme="minorHAnsi" w:hAnsiTheme="minorHAnsi" w:cstheme="minorHAnsi"/>
                <w:noProof/>
                <w:sz w:val="22"/>
              </w:rPr>
            </w:pPr>
            <w:r w:rsidRPr="00591C02">
              <w:rPr>
                <w:rFonts w:asciiTheme="minorHAnsi" w:hAnsiTheme="minorHAnsi" w:cstheme="minorHAnsi"/>
                <w:noProof/>
                <w:sz w:val="22"/>
              </w:rPr>
              <w:t>Is it freely and easily accessible to the public through appropriate means?</w:t>
            </w:r>
          </w:p>
        </w:tc>
        <w:tc>
          <w:tcPr>
            <w:tcW w:w="2977" w:type="dxa"/>
            <w:tcBorders>
              <w:top w:val="single" w:sz="4" w:space="0" w:color="auto"/>
              <w:left w:val="single" w:sz="4" w:space="0" w:color="auto"/>
              <w:bottom w:val="single" w:sz="4" w:space="0" w:color="auto"/>
            </w:tcBorders>
            <w:shd w:val="clear" w:color="auto" w:fill="auto"/>
            <w:vAlign w:val="center"/>
          </w:tcPr>
          <w:p w14:paraId="27E74842" w14:textId="77777777" w:rsidR="00C037C5" w:rsidRPr="00591C02" w:rsidRDefault="00C037C5" w:rsidP="002C0161">
            <w:pPr>
              <w:rPr>
                <w:rFonts w:asciiTheme="minorHAnsi" w:hAnsiTheme="minorHAnsi" w:cstheme="minorHAnsi"/>
                <w:noProof/>
                <w:sz w:val="22"/>
              </w:rPr>
            </w:pPr>
            <w:r w:rsidRPr="00591C02">
              <w:rPr>
                <w:rFonts w:asciiTheme="minorHAnsi" w:hAnsiTheme="minorHAnsi" w:cstheme="minorHAnsi"/>
                <w:noProof/>
                <w:sz w:val="22"/>
              </w:rPr>
              <w:t>TBCBE</w:t>
            </w:r>
          </w:p>
        </w:tc>
        <w:tc>
          <w:tcPr>
            <w:tcW w:w="2977" w:type="dxa"/>
            <w:tcBorders>
              <w:top w:val="single" w:sz="4" w:space="0" w:color="auto"/>
              <w:left w:val="single" w:sz="4" w:space="0" w:color="auto"/>
              <w:bottom w:val="single" w:sz="4" w:space="0" w:color="auto"/>
            </w:tcBorders>
          </w:tcPr>
          <w:p w14:paraId="6ECBE404" w14:textId="77777777" w:rsidR="00C037C5" w:rsidRPr="00591C02" w:rsidRDefault="00C037C5" w:rsidP="002C0161">
            <w:pPr>
              <w:rPr>
                <w:rFonts w:asciiTheme="minorHAnsi" w:hAnsiTheme="minorHAnsi" w:cstheme="minorHAnsi"/>
                <w:noProof/>
                <w:sz w:val="22"/>
              </w:rPr>
            </w:pPr>
          </w:p>
        </w:tc>
      </w:tr>
      <w:tr w:rsidR="00C037C5" w:rsidRPr="00591C02" w14:paraId="1D5AF4B0" w14:textId="77777777" w:rsidTr="002C0161">
        <w:tc>
          <w:tcPr>
            <w:tcW w:w="675" w:type="dxa"/>
            <w:tcBorders>
              <w:top w:val="single" w:sz="4" w:space="0" w:color="auto"/>
              <w:bottom w:val="single" w:sz="4" w:space="0" w:color="auto"/>
              <w:right w:val="single" w:sz="4" w:space="0" w:color="auto"/>
            </w:tcBorders>
            <w:shd w:val="clear" w:color="auto" w:fill="auto"/>
          </w:tcPr>
          <w:p w14:paraId="11EC5DC0" w14:textId="77777777" w:rsidR="00C037C5" w:rsidRPr="00591C02" w:rsidRDefault="00C037C5" w:rsidP="002C0161">
            <w:pPr>
              <w:rPr>
                <w:rFonts w:asciiTheme="minorHAnsi" w:hAnsiTheme="minorHAnsi" w:cstheme="minorHAnsi"/>
                <w:noProof/>
                <w:sz w:val="22"/>
              </w:rPr>
            </w:pPr>
            <w:r w:rsidRPr="00591C02">
              <w:rPr>
                <w:rFonts w:asciiTheme="minorHAnsi" w:hAnsiTheme="minorHAnsi" w:cstheme="minorHAnsi"/>
                <w:noProof/>
                <w:sz w:val="22"/>
              </w:rPr>
              <w:t>1.3</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33D53B8F" w14:textId="77777777" w:rsidR="00C037C5" w:rsidRPr="00591C02" w:rsidRDefault="00C037C5" w:rsidP="002C0161">
            <w:pPr>
              <w:spacing w:line="360" w:lineRule="auto"/>
              <w:rPr>
                <w:rFonts w:asciiTheme="minorHAnsi" w:hAnsiTheme="minorHAnsi" w:cstheme="minorHAnsi"/>
                <w:noProof/>
                <w:sz w:val="22"/>
              </w:rPr>
            </w:pPr>
            <w:r w:rsidRPr="00591C02">
              <w:rPr>
                <w:rFonts w:asciiTheme="minorHAnsi" w:hAnsiTheme="minorHAnsi" w:cstheme="minorHAnsi"/>
                <w:noProof/>
                <w:sz w:val="22"/>
              </w:rPr>
              <w:t>Does it apply to all procurement undertaken?</w:t>
            </w:r>
          </w:p>
        </w:tc>
        <w:tc>
          <w:tcPr>
            <w:tcW w:w="2977" w:type="dxa"/>
            <w:tcBorders>
              <w:top w:val="single" w:sz="4" w:space="0" w:color="auto"/>
              <w:left w:val="single" w:sz="4" w:space="0" w:color="auto"/>
              <w:bottom w:val="single" w:sz="4" w:space="0" w:color="auto"/>
            </w:tcBorders>
            <w:shd w:val="clear" w:color="auto" w:fill="auto"/>
            <w:vAlign w:val="center"/>
          </w:tcPr>
          <w:p w14:paraId="165AA841" w14:textId="77777777" w:rsidR="00C037C5" w:rsidRPr="00591C02" w:rsidRDefault="00C037C5" w:rsidP="002C0161">
            <w:pPr>
              <w:rPr>
                <w:rFonts w:asciiTheme="minorHAnsi" w:hAnsiTheme="minorHAnsi" w:cstheme="minorHAnsi"/>
                <w:noProof/>
                <w:sz w:val="22"/>
              </w:rPr>
            </w:pPr>
            <w:r w:rsidRPr="00591C02">
              <w:rPr>
                <w:rFonts w:asciiTheme="minorHAnsi" w:hAnsiTheme="minorHAnsi" w:cstheme="minorHAnsi"/>
                <w:noProof/>
                <w:sz w:val="22"/>
              </w:rPr>
              <w:t>TBCBE</w:t>
            </w:r>
          </w:p>
        </w:tc>
        <w:tc>
          <w:tcPr>
            <w:tcW w:w="2977" w:type="dxa"/>
            <w:tcBorders>
              <w:top w:val="single" w:sz="4" w:space="0" w:color="auto"/>
              <w:left w:val="single" w:sz="4" w:space="0" w:color="auto"/>
              <w:bottom w:val="single" w:sz="4" w:space="0" w:color="auto"/>
            </w:tcBorders>
          </w:tcPr>
          <w:p w14:paraId="2EF58E25" w14:textId="77777777" w:rsidR="00C037C5" w:rsidRPr="00591C02" w:rsidRDefault="00C037C5" w:rsidP="002C0161">
            <w:pPr>
              <w:rPr>
                <w:rFonts w:asciiTheme="minorHAnsi" w:hAnsiTheme="minorHAnsi" w:cstheme="minorHAnsi"/>
                <w:noProof/>
                <w:sz w:val="22"/>
              </w:rPr>
            </w:pPr>
          </w:p>
        </w:tc>
      </w:tr>
      <w:tr w:rsidR="00C037C5" w:rsidRPr="00591C02" w14:paraId="0AE876E6" w14:textId="77777777" w:rsidTr="002C0161">
        <w:tc>
          <w:tcPr>
            <w:tcW w:w="675" w:type="dxa"/>
            <w:tcBorders>
              <w:top w:val="single" w:sz="4" w:space="0" w:color="auto"/>
              <w:bottom w:val="single" w:sz="4" w:space="0" w:color="auto"/>
              <w:right w:val="single" w:sz="4" w:space="0" w:color="auto"/>
            </w:tcBorders>
            <w:shd w:val="clear" w:color="auto" w:fill="auto"/>
          </w:tcPr>
          <w:p w14:paraId="4569D635" w14:textId="77777777" w:rsidR="00C037C5" w:rsidRPr="00591C02" w:rsidRDefault="00C037C5" w:rsidP="002C0161">
            <w:pPr>
              <w:rPr>
                <w:rFonts w:asciiTheme="minorHAnsi" w:hAnsiTheme="minorHAnsi" w:cstheme="minorHAnsi"/>
                <w:noProof/>
                <w:sz w:val="22"/>
              </w:rPr>
            </w:pPr>
            <w:r w:rsidRPr="00591C02">
              <w:rPr>
                <w:rFonts w:asciiTheme="minorHAnsi" w:hAnsiTheme="minorHAnsi" w:cstheme="minorHAnsi"/>
                <w:noProof/>
                <w:sz w:val="22"/>
              </w:rPr>
              <w:t>1.4</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084B9A08" w14:textId="77777777" w:rsidR="00C037C5" w:rsidRPr="00591C02" w:rsidRDefault="00C037C5" w:rsidP="002C0161">
            <w:pPr>
              <w:spacing w:line="360" w:lineRule="auto"/>
              <w:rPr>
                <w:rFonts w:asciiTheme="minorHAnsi" w:hAnsiTheme="minorHAnsi" w:cstheme="minorHAnsi"/>
                <w:noProof/>
                <w:sz w:val="22"/>
              </w:rPr>
            </w:pPr>
            <w:r w:rsidRPr="00591C02">
              <w:rPr>
                <w:rFonts w:asciiTheme="minorHAnsi" w:hAnsiTheme="minorHAnsi" w:cstheme="minorHAnsi"/>
                <w:noProof/>
                <w:sz w:val="22"/>
              </w:rPr>
              <w:t>What types of procurement (e.g. works, services and supplies) are regulated by this framework?</w:t>
            </w:r>
          </w:p>
        </w:tc>
        <w:tc>
          <w:tcPr>
            <w:tcW w:w="2977" w:type="dxa"/>
            <w:tcBorders>
              <w:top w:val="single" w:sz="4" w:space="0" w:color="auto"/>
              <w:left w:val="single" w:sz="4" w:space="0" w:color="auto"/>
              <w:bottom w:val="single" w:sz="4" w:space="0" w:color="auto"/>
            </w:tcBorders>
            <w:shd w:val="clear" w:color="auto" w:fill="auto"/>
            <w:vAlign w:val="center"/>
          </w:tcPr>
          <w:p w14:paraId="5760D229" w14:textId="77777777" w:rsidR="00C037C5" w:rsidRPr="00591C02" w:rsidRDefault="00C037C5" w:rsidP="002C0161">
            <w:pPr>
              <w:rPr>
                <w:rFonts w:asciiTheme="minorHAnsi" w:hAnsiTheme="minorHAnsi" w:cstheme="minorHAnsi"/>
                <w:noProof/>
                <w:sz w:val="22"/>
              </w:rPr>
            </w:pPr>
            <w:r w:rsidRPr="00591C02">
              <w:rPr>
                <w:rFonts w:asciiTheme="minorHAnsi" w:hAnsiTheme="minorHAnsi" w:cstheme="minorHAnsi"/>
                <w:noProof/>
                <w:sz w:val="22"/>
              </w:rPr>
              <w:t>TBCBE</w:t>
            </w:r>
          </w:p>
        </w:tc>
        <w:tc>
          <w:tcPr>
            <w:tcW w:w="2977" w:type="dxa"/>
            <w:tcBorders>
              <w:top w:val="single" w:sz="4" w:space="0" w:color="auto"/>
              <w:left w:val="single" w:sz="4" w:space="0" w:color="auto"/>
              <w:bottom w:val="single" w:sz="4" w:space="0" w:color="auto"/>
            </w:tcBorders>
          </w:tcPr>
          <w:p w14:paraId="386B6402" w14:textId="77777777" w:rsidR="00C037C5" w:rsidRPr="00591C02" w:rsidRDefault="00C037C5" w:rsidP="002C0161">
            <w:pPr>
              <w:rPr>
                <w:rFonts w:asciiTheme="minorHAnsi" w:hAnsiTheme="minorHAnsi" w:cstheme="minorHAnsi"/>
                <w:noProof/>
                <w:sz w:val="22"/>
              </w:rPr>
            </w:pPr>
          </w:p>
        </w:tc>
      </w:tr>
    </w:tbl>
    <w:p w14:paraId="132604B0" w14:textId="77777777" w:rsidR="00C037C5" w:rsidRPr="00591C02" w:rsidRDefault="00C037C5" w:rsidP="00C037C5">
      <w:pPr>
        <w:rPr>
          <w:rFonts w:asciiTheme="minorHAnsi" w:hAnsiTheme="minorHAnsi" w:cstheme="minorHAnsi"/>
          <w:noProof/>
          <w:sz w:val="22"/>
        </w:rPr>
      </w:pPr>
      <w:r w:rsidRPr="00591C02">
        <w:rPr>
          <w:rFonts w:asciiTheme="minorHAnsi" w:hAnsiTheme="minorHAnsi" w:cstheme="minorHAnsi"/>
          <w:noProof/>
          <w:sz w:val="22"/>
        </w:rPr>
        <w:br w:type="page"/>
      </w:r>
    </w:p>
    <w:tbl>
      <w:tblPr>
        <w:tblW w:w="13717"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675"/>
        <w:gridCol w:w="7088"/>
        <w:gridCol w:w="2977"/>
        <w:gridCol w:w="2977"/>
      </w:tblGrid>
      <w:tr w:rsidR="00C037C5" w:rsidRPr="00591C02" w14:paraId="5C608E7F" w14:textId="77777777" w:rsidTr="002C0161">
        <w:tc>
          <w:tcPr>
            <w:tcW w:w="13717" w:type="dxa"/>
            <w:gridSpan w:val="4"/>
            <w:shd w:val="clear" w:color="auto" w:fill="D9D9D9"/>
          </w:tcPr>
          <w:p w14:paraId="348E9114" w14:textId="77777777" w:rsidR="00C037C5" w:rsidRPr="00591C02" w:rsidRDefault="00C037C5" w:rsidP="002C0161">
            <w:pPr>
              <w:jc w:val="center"/>
              <w:rPr>
                <w:rFonts w:asciiTheme="minorHAnsi" w:hAnsiTheme="minorHAnsi" w:cstheme="minorHAnsi"/>
                <w:b/>
                <w:noProof/>
                <w:sz w:val="22"/>
              </w:rPr>
            </w:pPr>
            <w:r w:rsidRPr="00591C02">
              <w:rPr>
                <w:rFonts w:asciiTheme="minorHAnsi" w:hAnsiTheme="minorHAnsi" w:cstheme="minorHAnsi"/>
                <w:b/>
                <w:noProof/>
                <w:sz w:val="22"/>
              </w:rPr>
              <w:lastRenderedPageBreak/>
              <w:t>PILLAR 5 — PROCUREMENT</w:t>
            </w:r>
          </w:p>
        </w:tc>
      </w:tr>
      <w:tr w:rsidR="00C037C5" w:rsidRPr="00591C02" w14:paraId="2057C104" w14:textId="77777777" w:rsidTr="002C0161">
        <w:tc>
          <w:tcPr>
            <w:tcW w:w="7763" w:type="dxa"/>
            <w:gridSpan w:val="2"/>
            <w:shd w:val="clear" w:color="auto" w:fill="D9D9D9"/>
          </w:tcPr>
          <w:p w14:paraId="7F477CFE" w14:textId="77777777" w:rsidR="00C037C5" w:rsidRPr="00591C02" w:rsidRDefault="00C037C5" w:rsidP="002C0161">
            <w:pPr>
              <w:spacing w:line="360" w:lineRule="auto"/>
              <w:outlineLvl w:val="0"/>
              <w:rPr>
                <w:rFonts w:asciiTheme="minorHAnsi" w:hAnsiTheme="minorHAnsi" w:cstheme="minorHAnsi"/>
                <w:b/>
                <w:noProof/>
                <w:sz w:val="22"/>
              </w:rPr>
            </w:pPr>
            <w:r w:rsidRPr="00591C02">
              <w:rPr>
                <w:rFonts w:asciiTheme="minorHAnsi" w:hAnsiTheme="minorHAnsi" w:cstheme="minorHAnsi"/>
                <w:b/>
                <w:noProof/>
                <w:sz w:val="22"/>
              </w:rPr>
              <w:t>2 PRINCIPLES — questions/criteria</w:t>
            </w:r>
          </w:p>
        </w:tc>
        <w:tc>
          <w:tcPr>
            <w:tcW w:w="2977" w:type="dxa"/>
            <w:tcBorders>
              <w:bottom w:val="single" w:sz="4" w:space="0" w:color="auto"/>
            </w:tcBorders>
            <w:shd w:val="clear" w:color="auto" w:fill="D9D9D9"/>
          </w:tcPr>
          <w:p w14:paraId="74931AD3" w14:textId="77777777" w:rsidR="00C037C5" w:rsidRPr="00591C02" w:rsidRDefault="00C037C5" w:rsidP="002C0161">
            <w:pPr>
              <w:jc w:val="center"/>
              <w:rPr>
                <w:rFonts w:asciiTheme="minorHAnsi" w:hAnsiTheme="minorHAnsi" w:cstheme="minorHAnsi"/>
                <w:b/>
                <w:noProof/>
                <w:sz w:val="22"/>
              </w:rPr>
            </w:pPr>
            <w:r w:rsidRPr="00591C02">
              <w:rPr>
                <w:rFonts w:asciiTheme="minorHAnsi" w:hAnsiTheme="minorHAnsi" w:cstheme="minorHAnsi"/>
                <w:b/>
                <w:noProof/>
                <w:sz w:val="22"/>
              </w:rPr>
              <w:t>Entity comments</w:t>
            </w:r>
          </w:p>
        </w:tc>
        <w:tc>
          <w:tcPr>
            <w:tcW w:w="2977" w:type="dxa"/>
            <w:shd w:val="clear" w:color="auto" w:fill="D9D9D9"/>
          </w:tcPr>
          <w:p w14:paraId="4A7908E9" w14:textId="77777777" w:rsidR="00C037C5" w:rsidRPr="00591C02" w:rsidRDefault="00C037C5" w:rsidP="002C0161">
            <w:pPr>
              <w:jc w:val="center"/>
              <w:rPr>
                <w:rFonts w:asciiTheme="minorHAnsi" w:hAnsiTheme="minorHAnsi" w:cstheme="minorHAnsi"/>
                <w:b/>
                <w:noProof/>
                <w:sz w:val="22"/>
              </w:rPr>
            </w:pPr>
            <w:r w:rsidRPr="00591C02">
              <w:rPr>
                <w:rFonts w:asciiTheme="minorHAnsi" w:hAnsiTheme="minorHAnsi" w:cstheme="minorHAnsi"/>
                <w:b/>
                <w:noProof/>
                <w:sz w:val="22"/>
              </w:rPr>
              <w:t>Auditor comments</w:t>
            </w:r>
          </w:p>
        </w:tc>
      </w:tr>
      <w:tr w:rsidR="00C037C5" w:rsidRPr="00591C02" w14:paraId="53F48709" w14:textId="77777777" w:rsidTr="002C0161">
        <w:tc>
          <w:tcPr>
            <w:tcW w:w="10740" w:type="dxa"/>
            <w:gridSpan w:val="3"/>
            <w:shd w:val="clear" w:color="auto" w:fill="auto"/>
          </w:tcPr>
          <w:p w14:paraId="61947F48" w14:textId="77777777" w:rsidR="00C037C5" w:rsidRPr="00591C02" w:rsidRDefault="00C037C5" w:rsidP="002C0161">
            <w:pPr>
              <w:rPr>
                <w:rFonts w:asciiTheme="minorHAnsi" w:hAnsiTheme="minorHAnsi" w:cstheme="minorHAnsi"/>
                <w:noProof/>
                <w:sz w:val="22"/>
              </w:rPr>
            </w:pPr>
            <w:r w:rsidRPr="00591C02">
              <w:rPr>
                <w:rFonts w:asciiTheme="minorHAnsi" w:hAnsiTheme="minorHAnsi" w:cstheme="minorHAnsi"/>
                <w:b/>
                <w:noProof/>
                <w:sz w:val="22"/>
              </w:rPr>
              <w:t>Key question (level 2):</w:t>
            </w:r>
            <w:r w:rsidRPr="00591C02">
              <w:rPr>
                <w:rFonts w:asciiTheme="minorHAnsi" w:hAnsiTheme="minorHAnsi" w:cstheme="minorHAnsi"/>
                <w:noProof/>
                <w:sz w:val="22"/>
              </w:rPr>
              <w:t xml:space="preserve"> are the following </w:t>
            </w:r>
            <w:r w:rsidRPr="00591C02">
              <w:rPr>
                <w:rFonts w:asciiTheme="minorHAnsi" w:hAnsiTheme="minorHAnsi" w:cstheme="minorHAnsi"/>
                <w:b/>
                <w:noProof/>
                <w:sz w:val="22"/>
              </w:rPr>
              <w:t>principles</w:t>
            </w:r>
            <w:r w:rsidRPr="00591C02">
              <w:rPr>
                <w:rFonts w:asciiTheme="minorHAnsi" w:hAnsiTheme="minorHAnsi" w:cstheme="minorHAnsi"/>
                <w:noProof/>
                <w:sz w:val="22"/>
              </w:rPr>
              <w:t xml:space="preserve"> integrated in the procedures, rules and criteria of the entity’s procurement system: transparency, equal treatment, public access to procurement information, avoiding conflicts of interest and using competitive tendering procedures and best value for money?</w:t>
            </w:r>
          </w:p>
          <w:p w14:paraId="18E3DC47" w14:textId="77777777" w:rsidR="00C037C5" w:rsidRPr="00591C02" w:rsidRDefault="00C037C5" w:rsidP="002C0161">
            <w:pPr>
              <w:rPr>
                <w:rFonts w:asciiTheme="minorHAnsi" w:hAnsiTheme="minorHAnsi" w:cstheme="minorHAnsi"/>
                <w:noProof/>
                <w:sz w:val="22"/>
              </w:rPr>
            </w:pPr>
            <w:r w:rsidRPr="00591C02">
              <w:rPr>
                <w:rFonts w:asciiTheme="minorHAnsi" w:hAnsiTheme="minorHAnsi" w:cstheme="minorHAnsi"/>
                <w:noProof/>
                <w:sz w:val="22"/>
              </w:rPr>
              <w:t xml:space="preserve">These principles must be integrated in the procedures, rules and criteria of the entity’s procurement system in accordance with the overarching principle of </w:t>
            </w:r>
            <w:r w:rsidRPr="00591C02">
              <w:rPr>
                <w:rFonts w:asciiTheme="minorHAnsi" w:hAnsiTheme="minorHAnsi" w:cstheme="minorHAnsi"/>
                <w:b/>
                <w:noProof/>
                <w:sz w:val="22"/>
              </w:rPr>
              <w:t>proportionality</w:t>
            </w:r>
            <w:r w:rsidRPr="00591C02">
              <w:rPr>
                <w:rFonts w:asciiTheme="minorHAnsi" w:hAnsiTheme="minorHAnsi" w:cstheme="minorHAnsi"/>
                <w:noProof/>
                <w:sz w:val="22"/>
              </w:rPr>
              <w:t>. Principles are not absolute and a limited number of exceptions could be allowed provided that such exceptions are clearly stated, reasonable and justified.</w:t>
            </w:r>
          </w:p>
        </w:tc>
        <w:tc>
          <w:tcPr>
            <w:tcW w:w="2977" w:type="dxa"/>
          </w:tcPr>
          <w:p w14:paraId="78865194" w14:textId="77777777" w:rsidR="00C037C5" w:rsidRPr="00591C02" w:rsidRDefault="00C037C5" w:rsidP="002C0161">
            <w:pPr>
              <w:rPr>
                <w:rFonts w:asciiTheme="minorHAnsi" w:hAnsiTheme="minorHAnsi" w:cstheme="minorHAnsi"/>
                <w:noProof/>
                <w:sz w:val="22"/>
              </w:rPr>
            </w:pPr>
          </w:p>
        </w:tc>
      </w:tr>
      <w:tr w:rsidR="00C037C5" w:rsidRPr="00591C02" w14:paraId="518CDF01" w14:textId="77777777" w:rsidTr="002C0161">
        <w:tc>
          <w:tcPr>
            <w:tcW w:w="675" w:type="dxa"/>
            <w:tcBorders>
              <w:top w:val="single" w:sz="4" w:space="0" w:color="auto"/>
              <w:bottom w:val="single" w:sz="4" w:space="0" w:color="auto"/>
              <w:right w:val="single" w:sz="4" w:space="0" w:color="auto"/>
            </w:tcBorders>
            <w:shd w:val="clear" w:color="auto" w:fill="auto"/>
          </w:tcPr>
          <w:p w14:paraId="66ED503D" w14:textId="77777777" w:rsidR="00C037C5" w:rsidRPr="00591C02" w:rsidRDefault="00C037C5" w:rsidP="002C0161">
            <w:pPr>
              <w:rPr>
                <w:rFonts w:asciiTheme="minorHAnsi" w:hAnsiTheme="minorHAnsi" w:cstheme="minorHAnsi"/>
                <w:noProof/>
                <w:sz w:val="22"/>
              </w:rPr>
            </w:pPr>
            <w:r w:rsidRPr="00591C02">
              <w:rPr>
                <w:rFonts w:asciiTheme="minorHAnsi" w:hAnsiTheme="minorHAnsi" w:cstheme="minorHAnsi"/>
                <w:noProof/>
                <w:sz w:val="22"/>
              </w:rPr>
              <w:t>2.1</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392C2A8C" w14:textId="77777777" w:rsidR="00C037C5" w:rsidRPr="00591C02" w:rsidRDefault="00C037C5" w:rsidP="002C0161">
            <w:pPr>
              <w:autoSpaceDE w:val="0"/>
              <w:autoSpaceDN w:val="0"/>
              <w:adjustRightInd w:val="0"/>
              <w:spacing w:line="360" w:lineRule="auto"/>
              <w:rPr>
                <w:rFonts w:asciiTheme="minorHAnsi" w:hAnsiTheme="minorHAnsi" w:cstheme="minorHAnsi"/>
                <w:noProof/>
                <w:sz w:val="22"/>
              </w:rPr>
            </w:pPr>
            <w:r w:rsidRPr="00591C02">
              <w:rPr>
                <w:rFonts w:asciiTheme="minorHAnsi" w:hAnsiTheme="minorHAnsi" w:cstheme="minorHAnsi"/>
                <w:noProof/>
                <w:sz w:val="22"/>
                <w:u w:val="single"/>
              </w:rPr>
              <w:t>Transparency</w:t>
            </w:r>
            <w:r w:rsidRPr="00591C02">
              <w:rPr>
                <w:rFonts w:asciiTheme="minorHAnsi" w:hAnsiTheme="minorHAnsi" w:cstheme="minorHAnsi"/>
                <w:noProof/>
                <w:sz w:val="22"/>
              </w:rPr>
              <w:t>. Does the procurement system provide an adequate degree of transparency in the entire procurement cycle (i.e. invitation to tender, evaluation, award and dispute resolution) in order to promote fair and equitable treatment for bidders, i.e. potential suppliers and contractors?</w:t>
            </w:r>
          </w:p>
        </w:tc>
        <w:tc>
          <w:tcPr>
            <w:tcW w:w="2977" w:type="dxa"/>
            <w:tcBorders>
              <w:top w:val="single" w:sz="4" w:space="0" w:color="auto"/>
              <w:left w:val="single" w:sz="4" w:space="0" w:color="auto"/>
              <w:bottom w:val="single" w:sz="4" w:space="0" w:color="auto"/>
            </w:tcBorders>
            <w:shd w:val="clear" w:color="auto" w:fill="D9D9D9"/>
          </w:tcPr>
          <w:p w14:paraId="6E691665" w14:textId="77777777" w:rsidR="00C037C5" w:rsidRPr="00591C02" w:rsidRDefault="00C037C5" w:rsidP="002C0161">
            <w:pPr>
              <w:rPr>
                <w:rFonts w:asciiTheme="minorHAnsi" w:hAnsiTheme="minorHAnsi" w:cstheme="minorHAnsi"/>
                <w:noProof/>
                <w:sz w:val="22"/>
              </w:rPr>
            </w:pPr>
          </w:p>
        </w:tc>
        <w:tc>
          <w:tcPr>
            <w:tcW w:w="2977" w:type="dxa"/>
            <w:tcBorders>
              <w:top w:val="single" w:sz="4" w:space="0" w:color="auto"/>
              <w:left w:val="single" w:sz="4" w:space="0" w:color="auto"/>
              <w:bottom w:val="single" w:sz="4" w:space="0" w:color="auto"/>
            </w:tcBorders>
          </w:tcPr>
          <w:p w14:paraId="508D2337" w14:textId="77777777" w:rsidR="00C037C5" w:rsidRPr="00591C02" w:rsidRDefault="00C037C5" w:rsidP="002C0161">
            <w:pPr>
              <w:rPr>
                <w:rFonts w:asciiTheme="minorHAnsi" w:hAnsiTheme="minorHAnsi" w:cstheme="minorHAnsi"/>
                <w:noProof/>
                <w:sz w:val="22"/>
              </w:rPr>
            </w:pPr>
          </w:p>
        </w:tc>
      </w:tr>
      <w:tr w:rsidR="00C037C5" w:rsidRPr="00591C02" w14:paraId="3F9E1936" w14:textId="77777777" w:rsidTr="002C0161">
        <w:tc>
          <w:tcPr>
            <w:tcW w:w="675" w:type="dxa"/>
            <w:tcBorders>
              <w:top w:val="single" w:sz="4" w:space="0" w:color="auto"/>
              <w:bottom w:val="single" w:sz="4" w:space="0" w:color="auto"/>
              <w:right w:val="single" w:sz="4" w:space="0" w:color="auto"/>
            </w:tcBorders>
            <w:shd w:val="clear" w:color="auto" w:fill="auto"/>
          </w:tcPr>
          <w:p w14:paraId="24540407" w14:textId="77777777" w:rsidR="00C037C5" w:rsidRPr="00591C02" w:rsidRDefault="00C037C5" w:rsidP="002C0161">
            <w:pPr>
              <w:rPr>
                <w:rFonts w:asciiTheme="minorHAnsi" w:hAnsiTheme="minorHAnsi" w:cstheme="minorHAnsi"/>
                <w:noProof/>
                <w:sz w:val="22"/>
              </w:rPr>
            </w:pPr>
            <w:r w:rsidRPr="00591C02">
              <w:rPr>
                <w:rFonts w:asciiTheme="minorHAnsi" w:hAnsiTheme="minorHAnsi" w:cstheme="minorHAnsi"/>
                <w:noProof/>
                <w:sz w:val="22"/>
              </w:rPr>
              <w:t>2.2.1</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462B5224" w14:textId="77777777" w:rsidR="00C037C5" w:rsidRPr="00591C02" w:rsidRDefault="00C037C5" w:rsidP="002C0161">
            <w:pPr>
              <w:spacing w:line="360" w:lineRule="auto"/>
              <w:ind w:right="-108"/>
              <w:rPr>
                <w:rFonts w:asciiTheme="minorHAnsi" w:hAnsiTheme="minorHAnsi" w:cstheme="minorHAnsi"/>
                <w:noProof/>
                <w:sz w:val="22"/>
              </w:rPr>
            </w:pPr>
            <w:r w:rsidRPr="00591C02">
              <w:rPr>
                <w:rFonts w:asciiTheme="minorHAnsi" w:hAnsiTheme="minorHAnsi" w:cstheme="minorHAnsi"/>
                <w:noProof/>
                <w:sz w:val="22"/>
                <w:u w:val="single"/>
              </w:rPr>
              <w:t>Equal treatment</w:t>
            </w:r>
            <w:r w:rsidRPr="00591C02">
              <w:rPr>
                <w:rFonts w:asciiTheme="minorHAnsi" w:hAnsiTheme="minorHAnsi" w:cstheme="minorHAnsi"/>
                <w:noProof/>
                <w:sz w:val="22"/>
              </w:rPr>
              <w:t>. Does the procurement system stipulate procedures which ensure that all eligible bidders have equal opportunity to compete and which ensure non-discrimination?</w:t>
            </w:r>
          </w:p>
        </w:tc>
        <w:tc>
          <w:tcPr>
            <w:tcW w:w="2977" w:type="dxa"/>
            <w:tcBorders>
              <w:top w:val="single" w:sz="4" w:space="0" w:color="auto"/>
              <w:left w:val="single" w:sz="4" w:space="0" w:color="auto"/>
              <w:bottom w:val="single" w:sz="4" w:space="0" w:color="auto"/>
            </w:tcBorders>
            <w:shd w:val="clear" w:color="auto" w:fill="auto"/>
          </w:tcPr>
          <w:p w14:paraId="06FB0181" w14:textId="77777777" w:rsidR="00C037C5" w:rsidRPr="00591C02" w:rsidRDefault="00C037C5" w:rsidP="002C0161">
            <w:pPr>
              <w:rPr>
                <w:rFonts w:asciiTheme="minorHAnsi" w:hAnsiTheme="minorHAnsi" w:cstheme="minorHAnsi"/>
                <w:noProof/>
                <w:sz w:val="22"/>
              </w:rPr>
            </w:pPr>
            <w:r w:rsidRPr="00591C02">
              <w:rPr>
                <w:rFonts w:asciiTheme="minorHAnsi" w:hAnsiTheme="minorHAnsi" w:cstheme="minorHAnsi"/>
                <w:noProof/>
                <w:sz w:val="22"/>
              </w:rPr>
              <w:t>TBCBE</w:t>
            </w:r>
          </w:p>
        </w:tc>
        <w:tc>
          <w:tcPr>
            <w:tcW w:w="2977" w:type="dxa"/>
            <w:tcBorders>
              <w:top w:val="single" w:sz="4" w:space="0" w:color="auto"/>
              <w:left w:val="single" w:sz="4" w:space="0" w:color="auto"/>
              <w:bottom w:val="single" w:sz="4" w:space="0" w:color="auto"/>
            </w:tcBorders>
          </w:tcPr>
          <w:p w14:paraId="66755DD8" w14:textId="77777777" w:rsidR="00C037C5" w:rsidRPr="00591C02" w:rsidRDefault="00C037C5" w:rsidP="002C0161">
            <w:pPr>
              <w:rPr>
                <w:rFonts w:asciiTheme="minorHAnsi" w:hAnsiTheme="minorHAnsi" w:cstheme="minorHAnsi"/>
                <w:noProof/>
                <w:sz w:val="22"/>
              </w:rPr>
            </w:pPr>
          </w:p>
        </w:tc>
      </w:tr>
      <w:tr w:rsidR="00C037C5" w:rsidRPr="00591C02" w14:paraId="75B88E4B" w14:textId="77777777" w:rsidTr="002C0161">
        <w:tc>
          <w:tcPr>
            <w:tcW w:w="675" w:type="dxa"/>
            <w:tcBorders>
              <w:top w:val="single" w:sz="4" w:space="0" w:color="auto"/>
              <w:bottom w:val="single" w:sz="4" w:space="0" w:color="auto"/>
              <w:right w:val="single" w:sz="4" w:space="0" w:color="auto"/>
            </w:tcBorders>
            <w:shd w:val="clear" w:color="auto" w:fill="auto"/>
          </w:tcPr>
          <w:p w14:paraId="2F39FC1E" w14:textId="77777777" w:rsidR="00C037C5" w:rsidRPr="00591C02" w:rsidRDefault="00C037C5" w:rsidP="002C0161">
            <w:pPr>
              <w:rPr>
                <w:rFonts w:asciiTheme="minorHAnsi" w:hAnsiTheme="minorHAnsi" w:cstheme="minorHAnsi"/>
                <w:noProof/>
                <w:sz w:val="22"/>
              </w:rPr>
            </w:pPr>
            <w:r w:rsidRPr="00591C02">
              <w:rPr>
                <w:rFonts w:asciiTheme="minorHAnsi" w:hAnsiTheme="minorHAnsi" w:cstheme="minorHAnsi"/>
                <w:noProof/>
                <w:sz w:val="22"/>
              </w:rPr>
              <w:t>2.2.2</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5E89DA05" w14:textId="77777777" w:rsidR="00C037C5" w:rsidRPr="00591C02" w:rsidRDefault="00C037C5" w:rsidP="002C0161">
            <w:pPr>
              <w:spacing w:line="360" w:lineRule="auto"/>
              <w:ind w:right="-108"/>
              <w:rPr>
                <w:rFonts w:asciiTheme="minorHAnsi" w:hAnsiTheme="minorHAnsi" w:cstheme="minorHAnsi"/>
                <w:noProof/>
                <w:sz w:val="22"/>
              </w:rPr>
            </w:pPr>
            <w:r w:rsidRPr="00591C02">
              <w:rPr>
                <w:rFonts w:asciiTheme="minorHAnsi" w:hAnsiTheme="minorHAnsi" w:cstheme="minorHAnsi"/>
                <w:noProof/>
                <w:sz w:val="22"/>
                <w:u w:val="single"/>
              </w:rPr>
              <w:t>Equal treatment</w:t>
            </w:r>
            <w:r w:rsidRPr="00591C02">
              <w:rPr>
                <w:rFonts w:asciiTheme="minorHAnsi" w:hAnsiTheme="minorHAnsi" w:cstheme="minorHAnsi"/>
                <w:noProof/>
                <w:sz w:val="22"/>
              </w:rPr>
              <w:t xml:space="preserve">. Does the procurement system contain provisions for equal access for all potential candidates? This includes for example: absence of restriction to certain candidates, publication and advertising measures which ensure the broadest possible participation, provisions which ensure that tender specifications do not contain unjustified obstacles to access for </w:t>
            </w:r>
            <w:r w:rsidRPr="00591C02">
              <w:rPr>
                <w:rFonts w:asciiTheme="minorHAnsi" w:hAnsiTheme="minorHAnsi" w:cstheme="minorHAnsi"/>
                <w:noProof/>
                <w:sz w:val="22"/>
              </w:rPr>
              <w:lastRenderedPageBreak/>
              <w:t>candidates (technically, administratively (e.g. selection, exclusion and award criteria) and with respect to timing and deadlines).</w:t>
            </w:r>
          </w:p>
        </w:tc>
        <w:tc>
          <w:tcPr>
            <w:tcW w:w="2977" w:type="dxa"/>
            <w:tcBorders>
              <w:top w:val="single" w:sz="4" w:space="0" w:color="auto"/>
              <w:left w:val="single" w:sz="4" w:space="0" w:color="auto"/>
              <w:bottom w:val="single" w:sz="4" w:space="0" w:color="auto"/>
            </w:tcBorders>
            <w:shd w:val="clear" w:color="auto" w:fill="auto"/>
          </w:tcPr>
          <w:p w14:paraId="697DEAD3" w14:textId="77777777" w:rsidR="00C037C5" w:rsidRPr="00591C02" w:rsidRDefault="00C037C5" w:rsidP="002C0161">
            <w:pPr>
              <w:rPr>
                <w:rFonts w:asciiTheme="minorHAnsi" w:hAnsiTheme="minorHAnsi" w:cstheme="minorHAnsi"/>
                <w:noProof/>
                <w:sz w:val="22"/>
              </w:rPr>
            </w:pPr>
            <w:r w:rsidRPr="00591C02">
              <w:rPr>
                <w:rFonts w:asciiTheme="minorHAnsi" w:hAnsiTheme="minorHAnsi" w:cstheme="minorHAnsi"/>
                <w:noProof/>
                <w:sz w:val="22"/>
              </w:rPr>
              <w:lastRenderedPageBreak/>
              <w:t>TBCBE</w:t>
            </w:r>
          </w:p>
        </w:tc>
        <w:tc>
          <w:tcPr>
            <w:tcW w:w="2977" w:type="dxa"/>
            <w:tcBorders>
              <w:top w:val="single" w:sz="4" w:space="0" w:color="auto"/>
              <w:left w:val="single" w:sz="4" w:space="0" w:color="auto"/>
              <w:bottom w:val="single" w:sz="4" w:space="0" w:color="auto"/>
            </w:tcBorders>
          </w:tcPr>
          <w:p w14:paraId="1EA687E8" w14:textId="77777777" w:rsidR="00C037C5" w:rsidRPr="00591C02" w:rsidRDefault="00C037C5" w:rsidP="002C0161">
            <w:pPr>
              <w:rPr>
                <w:rFonts w:asciiTheme="minorHAnsi" w:hAnsiTheme="minorHAnsi" w:cstheme="minorHAnsi"/>
                <w:noProof/>
                <w:sz w:val="22"/>
              </w:rPr>
            </w:pPr>
          </w:p>
        </w:tc>
      </w:tr>
      <w:tr w:rsidR="00C037C5" w:rsidRPr="00591C02" w14:paraId="0893BA34" w14:textId="77777777" w:rsidTr="002C0161">
        <w:tc>
          <w:tcPr>
            <w:tcW w:w="675" w:type="dxa"/>
            <w:tcBorders>
              <w:top w:val="single" w:sz="4" w:space="0" w:color="auto"/>
              <w:bottom w:val="single" w:sz="4" w:space="0" w:color="auto"/>
              <w:right w:val="single" w:sz="4" w:space="0" w:color="auto"/>
            </w:tcBorders>
            <w:shd w:val="clear" w:color="auto" w:fill="auto"/>
          </w:tcPr>
          <w:p w14:paraId="4437CA3B" w14:textId="77777777" w:rsidR="00C037C5" w:rsidRPr="00591C02" w:rsidRDefault="00C037C5" w:rsidP="002C0161">
            <w:pPr>
              <w:rPr>
                <w:rFonts w:asciiTheme="minorHAnsi" w:hAnsiTheme="minorHAnsi" w:cstheme="minorHAnsi"/>
                <w:noProof/>
                <w:sz w:val="22"/>
              </w:rPr>
            </w:pPr>
            <w:r w:rsidRPr="00591C02">
              <w:rPr>
                <w:rFonts w:asciiTheme="minorHAnsi" w:hAnsiTheme="minorHAnsi" w:cstheme="minorHAnsi"/>
                <w:noProof/>
                <w:sz w:val="22"/>
              </w:rPr>
              <w:t>2.2.3</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2B56245C" w14:textId="77777777" w:rsidR="00C037C5" w:rsidRPr="00591C02" w:rsidRDefault="00C037C5" w:rsidP="002C0161">
            <w:pPr>
              <w:spacing w:line="360" w:lineRule="auto"/>
              <w:ind w:right="-108"/>
              <w:rPr>
                <w:rFonts w:asciiTheme="minorHAnsi" w:hAnsiTheme="minorHAnsi" w:cstheme="minorHAnsi"/>
                <w:noProof/>
                <w:sz w:val="22"/>
              </w:rPr>
            </w:pPr>
            <w:r w:rsidRPr="00591C02">
              <w:rPr>
                <w:rFonts w:asciiTheme="minorHAnsi" w:hAnsiTheme="minorHAnsi" w:cstheme="minorHAnsi"/>
                <w:noProof/>
                <w:sz w:val="22"/>
                <w:u w:val="single"/>
              </w:rPr>
              <w:t xml:space="preserve">Equal treatment. </w:t>
            </w:r>
            <w:r w:rsidRPr="00591C02">
              <w:rPr>
                <w:rFonts w:asciiTheme="minorHAnsi" w:hAnsiTheme="minorHAnsi" w:cstheme="minorHAnsi"/>
                <w:noProof/>
                <w:sz w:val="22"/>
              </w:rPr>
              <w:t>Does the procurement system stipulate avoiding unnecessary restrictions on the size, composition or nature of bidders?</w:t>
            </w:r>
          </w:p>
        </w:tc>
        <w:tc>
          <w:tcPr>
            <w:tcW w:w="2977" w:type="dxa"/>
            <w:tcBorders>
              <w:top w:val="single" w:sz="4" w:space="0" w:color="auto"/>
              <w:left w:val="single" w:sz="4" w:space="0" w:color="auto"/>
              <w:bottom w:val="single" w:sz="4" w:space="0" w:color="auto"/>
            </w:tcBorders>
            <w:shd w:val="clear" w:color="auto" w:fill="auto"/>
            <w:vAlign w:val="center"/>
          </w:tcPr>
          <w:p w14:paraId="22BD989E" w14:textId="77777777" w:rsidR="00C037C5" w:rsidRPr="00591C02" w:rsidRDefault="00C037C5" w:rsidP="002C0161">
            <w:pPr>
              <w:rPr>
                <w:rFonts w:asciiTheme="minorHAnsi" w:hAnsiTheme="minorHAnsi" w:cstheme="minorHAnsi"/>
                <w:noProof/>
                <w:sz w:val="22"/>
              </w:rPr>
            </w:pPr>
            <w:r w:rsidRPr="00591C02">
              <w:rPr>
                <w:rFonts w:asciiTheme="minorHAnsi" w:hAnsiTheme="minorHAnsi" w:cstheme="minorHAnsi"/>
                <w:noProof/>
                <w:sz w:val="22"/>
              </w:rPr>
              <w:t>TBCBE</w:t>
            </w:r>
          </w:p>
        </w:tc>
        <w:tc>
          <w:tcPr>
            <w:tcW w:w="2977" w:type="dxa"/>
            <w:tcBorders>
              <w:top w:val="single" w:sz="4" w:space="0" w:color="auto"/>
              <w:left w:val="single" w:sz="4" w:space="0" w:color="auto"/>
              <w:bottom w:val="single" w:sz="4" w:space="0" w:color="auto"/>
            </w:tcBorders>
          </w:tcPr>
          <w:p w14:paraId="5E94ABE8" w14:textId="77777777" w:rsidR="00C037C5" w:rsidRPr="00591C02" w:rsidRDefault="00C037C5" w:rsidP="002C0161">
            <w:pPr>
              <w:rPr>
                <w:rFonts w:asciiTheme="minorHAnsi" w:hAnsiTheme="minorHAnsi" w:cstheme="minorHAnsi"/>
                <w:noProof/>
                <w:sz w:val="22"/>
              </w:rPr>
            </w:pPr>
          </w:p>
        </w:tc>
      </w:tr>
    </w:tbl>
    <w:p w14:paraId="265B04FB" w14:textId="77777777" w:rsidR="00C037C5" w:rsidRPr="00591C02" w:rsidRDefault="00C037C5" w:rsidP="00C037C5">
      <w:pPr>
        <w:rPr>
          <w:rFonts w:asciiTheme="minorHAnsi" w:hAnsiTheme="minorHAnsi" w:cstheme="minorHAnsi"/>
          <w:noProof/>
          <w:sz w:val="22"/>
        </w:rPr>
      </w:pPr>
      <w:r w:rsidRPr="00591C02">
        <w:rPr>
          <w:rFonts w:asciiTheme="minorHAnsi" w:hAnsiTheme="minorHAnsi" w:cstheme="minorHAnsi"/>
          <w:noProof/>
          <w:sz w:val="22"/>
        </w:rPr>
        <w:br w:type="page"/>
      </w:r>
    </w:p>
    <w:tbl>
      <w:tblPr>
        <w:tblW w:w="14709"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675"/>
        <w:gridCol w:w="7088"/>
        <w:gridCol w:w="2977"/>
        <w:gridCol w:w="3969"/>
      </w:tblGrid>
      <w:tr w:rsidR="00C037C5" w:rsidRPr="00591C02" w14:paraId="40BCED4C" w14:textId="77777777" w:rsidTr="002C0161">
        <w:tc>
          <w:tcPr>
            <w:tcW w:w="13717" w:type="dxa"/>
            <w:gridSpan w:val="4"/>
            <w:shd w:val="clear" w:color="auto" w:fill="D9D9D9"/>
          </w:tcPr>
          <w:p w14:paraId="0CDACB7B" w14:textId="77777777" w:rsidR="00C037C5" w:rsidRPr="00591C02" w:rsidRDefault="00C037C5" w:rsidP="002C0161">
            <w:pPr>
              <w:jc w:val="center"/>
              <w:rPr>
                <w:rFonts w:asciiTheme="minorHAnsi" w:hAnsiTheme="minorHAnsi" w:cstheme="minorHAnsi"/>
                <w:b/>
                <w:noProof/>
                <w:sz w:val="22"/>
              </w:rPr>
            </w:pPr>
            <w:r w:rsidRPr="00591C02">
              <w:rPr>
                <w:rFonts w:asciiTheme="minorHAnsi" w:hAnsiTheme="minorHAnsi" w:cstheme="minorHAnsi"/>
                <w:b/>
                <w:noProof/>
                <w:sz w:val="22"/>
              </w:rPr>
              <w:lastRenderedPageBreak/>
              <w:t>PILLAR 5 — PROCUREMENT</w:t>
            </w:r>
          </w:p>
        </w:tc>
      </w:tr>
      <w:tr w:rsidR="00C037C5" w:rsidRPr="00591C02" w14:paraId="3C87E9F3" w14:textId="77777777" w:rsidTr="002C0161">
        <w:tc>
          <w:tcPr>
            <w:tcW w:w="7763" w:type="dxa"/>
            <w:gridSpan w:val="2"/>
            <w:shd w:val="clear" w:color="auto" w:fill="D9D9D9"/>
          </w:tcPr>
          <w:p w14:paraId="2AE85E9E" w14:textId="77777777" w:rsidR="00C037C5" w:rsidRPr="00591C02" w:rsidRDefault="00C037C5" w:rsidP="002C0161">
            <w:pPr>
              <w:spacing w:line="360" w:lineRule="auto"/>
              <w:outlineLvl w:val="0"/>
              <w:rPr>
                <w:rFonts w:asciiTheme="minorHAnsi" w:hAnsiTheme="minorHAnsi" w:cstheme="minorHAnsi"/>
                <w:b/>
                <w:noProof/>
                <w:sz w:val="22"/>
              </w:rPr>
            </w:pPr>
            <w:r w:rsidRPr="00591C02">
              <w:rPr>
                <w:rFonts w:asciiTheme="minorHAnsi" w:hAnsiTheme="minorHAnsi" w:cstheme="minorHAnsi"/>
                <w:b/>
                <w:noProof/>
                <w:sz w:val="22"/>
              </w:rPr>
              <w:t>2 PRINCIPLES (cont’d) — questions/criteria</w:t>
            </w:r>
          </w:p>
        </w:tc>
        <w:tc>
          <w:tcPr>
            <w:tcW w:w="2977" w:type="dxa"/>
            <w:shd w:val="clear" w:color="auto" w:fill="D9D9D9"/>
          </w:tcPr>
          <w:p w14:paraId="2F829D5B" w14:textId="77777777" w:rsidR="00C037C5" w:rsidRPr="00591C02" w:rsidRDefault="00C037C5" w:rsidP="002C0161">
            <w:pPr>
              <w:jc w:val="center"/>
              <w:rPr>
                <w:rFonts w:asciiTheme="minorHAnsi" w:hAnsiTheme="minorHAnsi" w:cstheme="minorHAnsi"/>
                <w:b/>
                <w:noProof/>
                <w:sz w:val="22"/>
              </w:rPr>
            </w:pPr>
            <w:r w:rsidRPr="00591C02">
              <w:rPr>
                <w:rFonts w:asciiTheme="minorHAnsi" w:hAnsiTheme="minorHAnsi" w:cstheme="minorHAnsi"/>
                <w:b/>
                <w:noProof/>
                <w:sz w:val="22"/>
              </w:rPr>
              <w:t>Entity comments</w:t>
            </w:r>
          </w:p>
        </w:tc>
        <w:tc>
          <w:tcPr>
            <w:tcW w:w="2977" w:type="dxa"/>
            <w:shd w:val="clear" w:color="auto" w:fill="D9D9D9"/>
          </w:tcPr>
          <w:p w14:paraId="40DB6A40" w14:textId="77777777" w:rsidR="00C037C5" w:rsidRPr="00591C02" w:rsidRDefault="00C037C5" w:rsidP="002C0161">
            <w:pPr>
              <w:jc w:val="center"/>
              <w:rPr>
                <w:rFonts w:asciiTheme="minorHAnsi" w:hAnsiTheme="minorHAnsi" w:cstheme="minorHAnsi"/>
                <w:b/>
                <w:noProof/>
                <w:sz w:val="22"/>
              </w:rPr>
            </w:pPr>
            <w:r w:rsidRPr="00591C02">
              <w:rPr>
                <w:rFonts w:asciiTheme="minorHAnsi" w:hAnsiTheme="minorHAnsi" w:cstheme="minorHAnsi"/>
                <w:b/>
                <w:noProof/>
                <w:sz w:val="22"/>
              </w:rPr>
              <w:t>Auditor comments</w:t>
            </w:r>
          </w:p>
        </w:tc>
      </w:tr>
      <w:tr w:rsidR="00C037C5" w:rsidRPr="00591C02" w14:paraId="4DA8C274" w14:textId="77777777" w:rsidTr="002C0161">
        <w:tc>
          <w:tcPr>
            <w:tcW w:w="675" w:type="dxa"/>
            <w:tcBorders>
              <w:top w:val="single" w:sz="4" w:space="0" w:color="auto"/>
              <w:bottom w:val="single" w:sz="4" w:space="0" w:color="auto"/>
              <w:right w:val="single" w:sz="4" w:space="0" w:color="auto"/>
            </w:tcBorders>
            <w:shd w:val="clear" w:color="auto" w:fill="auto"/>
          </w:tcPr>
          <w:p w14:paraId="4526DACE" w14:textId="77777777" w:rsidR="00C037C5" w:rsidRPr="00591C02" w:rsidRDefault="00C037C5" w:rsidP="002C0161">
            <w:pPr>
              <w:rPr>
                <w:rFonts w:asciiTheme="minorHAnsi" w:hAnsiTheme="minorHAnsi" w:cstheme="minorHAnsi"/>
                <w:noProof/>
                <w:sz w:val="22"/>
              </w:rPr>
            </w:pPr>
            <w:r w:rsidRPr="00591C02">
              <w:rPr>
                <w:rFonts w:asciiTheme="minorHAnsi" w:hAnsiTheme="minorHAnsi" w:cstheme="minorHAnsi"/>
                <w:noProof/>
                <w:sz w:val="22"/>
              </w:rPr>
              <w:t>2.2.4</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7EA4EE45" w14:textId="77777777" w:rsidR="00C037C5" w:rsidRPr="00591C02" w:rsidRDefault="00C037C5" w:rsidP="002C0161">
            <w:pPr>
              <w:spacing w:line="360" w:lineRule="auto"/>
              <w:ind w:right="-108"/>
              <w:rPr>
                <w:rFonts w:asciiTheme="minorHAnsi" w:hAnsiTheme="minorHAnsi" w:cstheme="minorHAnsi"/>
                <w:noProof/>
                <w:sz w:val="22"/>
              </w:rPr>
            </w:pPr>
            <w:r w:rsidRPr="00591C02">
              <w:rPr>
                <w:rFonts w:asciiTheme="minorHAnsi" w:hAnsiTheme="minorHAnsi" w:cstheme="minorHAnsi"/>
                <w:noProof/>
                <w:sz w:val="22"/>
                <w:u w:val="single"/>
              </w:rPr>
              <w:t>Equal treatment</w:t>
            </w:r>
            <w:r w:rsidRPr="00591C02">
              <w:rPr>
                <w:rFonts w:asciiTheme="minorHAnsi" w:hAnsiTheme="minorHAnsi" w:cstheme="minorHAnsi"/>
                <w:noProof/>
                <w:sz w:val="22"/>
              </w:rPr>
              <w:t>. Does it contain rules for keeping bidding costs low (for example by: not changing bid forms unnecessarily, not requiring information that is of little use, allowing adequate time for bids to be prepared and using electronic bidding systems, if possible).</w:t>
            </w:r>
          </w:p>
        </w:tc>
        <w:tc>
          <w:tcPr>
            <w:tcW w:w="2977" w:type="dxa"/>
            <w:tcBorders>
              <w:top w:val="single" w:sz="4" w:space="0" w:color="auto"/>
              <w:left w:val="single" w:sz="4" w:space="0" w:color="auto"/>
              <w:bottom w:val="single" w:sz="4" w:space="0" w:color="auto"/>
            </w:tcBorders>
            <w:shd w:val="clear" w:color="auto" w:fill="auto"/>
            <w:vAlign w:val="center"/>
          </w:tcPr>
          <w:p w14:paraId="1855BA51" w14:textId="77777777" w:rsidR="00C037C5" w:rsidRPr="00591C02" w:rsidRDefault="00C037C5" w:rsidP="002C0161">
            <w:pPr>
              <w:rPr>
                <w:rFonts w:asciiTheme="minorHAnsi" w:hAnsiTheme="minorHAnsi" w:cstheme="minorHAnsi"/>
                <w:noProof/>
                <w:sz w:val="22"/>
              </w:rPr>
            </w:pPr>
            <w:r w:rsidRPr="00591C02">
              <w:rPr>
                <w:rFonts w:asciiTheme="minorHAnsi" w:hAnsiTheme="minorHAnsi" w:cstheme="minorHAnsi"/>
                <w:noProof/>
                <w:sz w:val="22"/>
              </w:rPr>
              <w:t>TBCBE</w:t>
            </w:r>
          </w:p>
        </w:tc>
        <w:tc>
          <w:tcPr>
            <w:tcW w:w="2977" w:type="dxa"/>
            <w:tcBorders>
              <w:top w:val="single" w:sz="4" w:space="0" w:color="auto"/>
              <w:left w:val="single" w:sz="4" w:space="0" w:color="auto"/>
              <w:bottom w:val="single" w:sz="4" w:space="0" w:color="auto"/>
            </w:tcBorders>
          </w:tcPr>
          <w:p w14:paraId="2BD9629C" w14:textId="77777777" w:rsidR="00C037C5" w:rsidRPr="00591C02" w:rsidRDefault="00C037C5" w:rsidP="002C0161">
            <w:pPr>
              <w:rPr>
                <w:rFonts w:asciiTheme="minorHAnsi" w:hAnsiTheme="minorHAnsi" w:cstheme="minorHAnsi"/>
                <w:noProof/>
                <w:sz w:val="22"/>
              </w:rPr>
            </w:pPr>
          </w:p>
        </w:tc>
      </w:tr>
      <w:tr w:rsidR="00C037C5" w:rsidRPr="00591C02" w14:paraId="5B86138E" w14:textId="77777777" w:rsidTr="002C0161">
        <w:tc>
          <w:tcPr>
            <w:tcW w:w="675" w:type="dxa"/>
            <w:tcBorders>
              <w:top w:val="single" w:sz="4" w:space="0" w:color="auto"/>
              <w:bottom w:val="single" w:sz="4" w:space="0" w:color="auto"/>
              <w:right w:val="single" w:sz="4" w:space="0" w:color="auto"/>
            </w:tcBorders>
            <w:shd w:val="clear" w:color="auto" w:fill="auto"/>
          </w:tcPr>
          <w:p w14:paraId="5E38B66D" w14:textId="77777777" w:rsidR="00C037C5" w:rsidRPr="00591C02" w:rsidRDefault="00C037C5" w:rsidP="002C0161">
            <w:pPr>
              <w:rPr>
                <w:rFonts w:asciiTheme="minorHAnsi" w:hAnsiTheme="minorHAnsi" w:cstheme="minorHAnsi"/>
                <w:noProof/>
                <w:sz w:val="22"/>
              </w:rPr>
            </w:pPr>
            <w:r w:rsidRPr="00591C02">
              <w:rPr>
                <w:rFonts w:asciiTheme="minorHAnsi" w:hAnsiTheme="minorHAnsi" w:cstheme="minorHAnsi"/>
                <w:noProof/>
                <w:sz w:val="22"/>
              </w:rPr>
              <w:t>2.2.5</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40BB6F14" w14:textId="77777777" w:rsidR="00C037C5" w:rsidRPr="00591C02" w:rsidRDefault="00C037C5" w:rsidP="002C0161">
            <w:pPr>
              <w:spacing w:line="360" w:lineRule="auto"/>
              <w:rPr>
                <w:rFonts w:asciiTheme="minorHAnsi" w:hAnsiTheme="minorHAnsi" w:cstheme="minorHAnsi"/>
                <w:noProof/>
                <w:sz w:val="22"/>
              </w:rPr>
            </w:pPr>
            <w:r w:rsidRPr="00591C02">
              <w:rPr>
                <w:rFonts w:asciiTheme="minorHAnsi" w:hAnsiTheme="minorHAnsi" w:cstheme="minorHAnsi"/>
                <w:noProof/>
                <w:sz w:val="22"/>
                <w:u w:val="single"/>
              </w:rPr>
              <w:t>Equal treatment</w:t>
            </w:r>
            <w:r w:rsidRPr="00591C02">
              <w:rPr>
                <w:rFonts w:asciiTheme="minorHAnsi" w:hAnsiTheme="minorHAnsi" w:cstheme="minorHAnsi"/>
                <w:noProof/>
                <w:sz w:val="22"/>
              </w:rPr>
              <w:t>. Are there measures to design tenders in a way which avoids bid rigging? For example: for keeping the identity of bidders undisclosed by using numbers, rather than names, to identify them and for encouraging participation by many bidders.</w:t>
            </w:r>
          </w:p>
          <w:p w14:paraId="71A1394A" w14:textId="77777777" w:rsidR="00C037C5" w:rsidRPr="00591C02" w:rsidRDefault="00C037C5" w:rsidP="002C0161">
            <w:pPr>
              <w:spacing w:line="360" w:lineRule="auto"/>
              <w:ind w:right="-108"/>
              <w:rPr>
                <w:rFonts w:asciiTheme="minorHAnsi" w:hAnsiTheme="minorHAnsi" w:cstheme="minorHAnsi"/>
                <w:noProof/>
                <w:sz w:val="22"/>
              </w:rPr>
            </w:pPr>
            <w:r w:rsidRPr="00591C02">
              <w:rPr>
                <w:rFonts w:asciiTheme="minorHAnsi" w:hAnsiTheme="minorHAnsi" w:cstheme="minorHAnsi"/>
                <w:noProof/>
                <w:sz w:val="22"/>
              </w:rPr>
              <w:t>Guidance: bid rigging occurs when bidders agree among themselves to eliminate competition in the procurement process, thereby denying the public a fair price.</w:t>
            </w:r>
          </w:p>
        </w:tc>
        <w:tc>
          <w:tcPr>
            <w:tcW w:w="2977" w:type="dxa"/>
            <w:tcBorders>
              <w:top w:val="single" w:sz="4" w:space="0" w:color="auto"/>
              <w:left w:val="single" w:sz="4" w:space="0" w:color="auto"/>
              <w:bottom w:val="single" w:sz="4" w:space="0" w:color="auto"/>
            </w:tcBorders>
            <w:shd w:val="clear" w:color="auto" w:fill="auto"/>
            <w:vAlign w:val="center"/>
          </w:tcPr>
          <w:p w14:paraId="511FC2B8" w14:textId="77777777" w:rsidR="00C037C5" w:rsidRPr="00591C02" w:rsidRDefault="00C037C5" w:rsidP="002C0161">
            <w:pPr>
              <w:rPr>
                <w:rFonts w:asciiTheme="minorHAnsi" w:hAnsiTheme="minorHAnsi" w:cstheme="minorHAnsi"/>
                <w:noProof/>
                <w:sz w:val="22"/>
              </w:rPr>
            </w:pPr>
            <w:r w:rsidRPr="00591C02">
              <w:rPr>
                <w:rFonts w:asciiTheme="minorHAnsi" w:hAnsiTheme="minorHAnsi" w:cstheme="minorHAnsi"/>
                <w:noProof/>
                <w:sz w:val="22"/>
              </w:rPr>
              <w:t>TBCBE</w:t>
            </w:r>
          </w:p>
        </w:tc>
        <w:tc>
          <w:tcPr>
            <w:tcW w:w="2977" w:type="dxa"/>
            <w:tcBorders>
              <w:top w:val="single" w:sz="4" w:space="0" w:color="auto"/>
              <w:left w:val="single" w:sz="4" w:space="0" w:color="auto"/>
              <w:bottom w:val="single" w:sz="4" w:space="0" w:color="auto"/>
            </w:tcBorders>
          </w:tcPr>
          <w:p w14:paraId="4A7DE9FB" w14:textId="77777777" w:rsidR="00C037C5" w:rsidRPr="00591C02" w:rsidRDefault="00C037C5" w:rsidP="002C0161">
            <w:pPr>
              <w:rPr>
                <w:rFonts w:asciiTheme="minorHAnsi" w:hAnsiTheme="minorHAnsi" w:cstheme="minorHAnsi"/>
                <w:noProof/>
                <w:sz w:val="22"/>
              </w:rPr>
            </w:pPr>
          </w:p>
        </w:tc>
      </w:tr>
      <w:tr w:rsidR="00C037C5" w:rsidRPr="00591C02" w14:paraId="15ADDF76" w14:textId="77777777" w:rsidTr="002C0161">
        <w:tc>
          <w:tcPr>
            <w:tcW w:w="675" w:type="dxa"/>
            <w:tcBorders>
              <w:top w:val="single" w:sz="4" w:space="0" w:color="auto"/>
              <w:bottom w:val="single" w:sz="4" w:space="0" w:color="auto"/>
              <w:right w:val="single" w:sz="4" w:space="0" w:color="auto"/>
            </w:tcBorders>
            <w:shd w:val="clear" w:color="auto" w:fill="auto"/>
          </w:tcPr>
          <w:p w14:paraId="41A91277" w14:textId="77777777" w:rsidR="00C037C5" w:rsidRPr="00591C02" w:rsidRDefault="00C037C5" w:rsidP="002C0161">
            <w:pPr>
              <w:rPr>
                <w:rFonts w:asciiTheme="minorHAnsi" w:hAnsiTheme="minorHAnsi" w:cstheme="minorHAnsi"/>
                <w:noProof/>
                <w:sz w:val="22"/>
              </w:rPr>
            </w:pPr>
            <w:r w:rsidRPr="00591C02">
              <w:rPr>
                <w:rFonts w:asciiTheme="minorHAnsi" w:hAnsiTheme="minorHAnsi" w:cstheme="minorHAnsi"/>
                <w:noProof/>
                <w:sz w:val="22"/>
              </w:rPr>
              <w:t>2.3</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0E363DF1" w14:textId="77777777" w:rsidR="00C037C5" w:rsidRPr="00591C02" w:rsidRDefault="00C037C5" w:rsidP="002C0161">
            <w:pPr>
              <w:spacing w:line="360" w:lineRule="auto"/>
              <w:rPr>
                <w:rFonts w:asciiTheme="minorHAnsi" w:hAnsiTheme="minorHAnsi" w:cstheme="minorHAnsi"/>
                <w:noProof/>
                <w:sz w:val="22"/>
              </w:rPr>
            </w:pPr>
            <w:r w:rsidRPr="00591C02">
              <w:rPr>
                <w:rFonts w:asciiTheme="minorHAnsi" w:hAnsiTheme="minorHAnsi" w:cstheme="minorHAnsi"/>
                <w:noProof/>
                <w:sz w:val="22"/>
                <w:u w:val="single"/>
              </w:rPr>
              <w:t xml:space="preserve">Publication of procurement information. </w:t>
            </w:r>
            <w:r w:rsidRPr="00591C02">
              <w:rPr>
                <w:rFonts w:asciiTheme="minorHAnsi" w:hAnsiTheme="minorHAnsi" w:cstheme="minorHAnsi"/>
                <w:noProof/>
                <w:sz w:val="22"/>
              </w:rPr>
              <w:t>Does the procurement system provide for public access to all relevant procurement information, e.g. procurement plans, bidding opportunities, contract awards and information on resolution of procurement complaints?</w:t>
            </w:r>
          </w:p>
          <w:p w14:paraId="51F310CE" w14:textId="77777777" w:rsidR="00C037C5" w:rsidRPr="00591C02" w:rsidRDefault="00C037C5" w:rsidP="002C0161">
            <w:pPr>
              <w:spacing w:line="360" w:lineRule="auto"/>
              <w:rPr>
                <w:rFonts w:asciiTheme="minorHAnsi" w:hAnsiTheme="minorHAnsi" w:cstheme="minorHAnsi"/>
                <w:noProof/>
                <w:sz w:val="22"/>
                <w:u w:val="single"/>
              </w:rPr>
            </w:pPr>
            <w:r w:rsidRPr="00591C02">
              <w:rPr>
                <w:rFonts w:asciiTheme="minorHAnsi" w:hAnsiTheme="minorHAnsi" w:cstheme="minorHAnsi"/>
                <w:noProof/>
                <w:sz w:val="22"/>
                <w:u w:val="single"/>
              </w:rPr>
              <w:t>Guidance</w:t>
            </w:r>
          </w:p>
          <w:p w14:paraId="74D888E6" w14:textId="77777777" w:rsidR="00C037C5" w:rsidRPr="00591C02" w:rsidRDefault="00C037C5" w:rsidP="002C0161">
            <w:pPr>
              <w:spacing w:line="360" w:lineRule="auto"/>
              <w:rPr>
                <w:rFonts w:asciiTheme="minorHAnsi" w:hAnsiTheme="minorHAnsi" w:cstheme="minorHAnsi"/>
                <w:noProof/>
                <w:sz w:val="22"/>
              </w:rPr>
            </w:pPr>
            <w:r w:rsidRPr="00591C02">
              <w:rPr>
                <w:rFonts w:asciiTheme="minorHAnsi" w:hAnsiTheme="minorHAnsi" w:cstheme="minorHAnsi"/>
                <w:noProof/>
                <w:sz w:val="22"/>
              </w:rPr>
              <w:lastRenderedPageBreak/>
              <w:t>Public dissemination of information through appropriate means (e.g. government or agency level websites, procurement journals, national or regional newspapers or on demand from procurement bodies) on procurement processes and its outcomes are key elements of transparency. To generate timely and reliable data, a good information system will capture data on procurement transactions and be secure.</w:t>
            </w:r>
          </w:p>
        </w:tc>
        <w:tc>
          <w:tcPr>
            <w:tcW w:w="2977" w:type="dxa"/>
            <w:tcBorders>
              <w:top w:val="single" w:sz="4" w:space="0" w:color="auto"/>
              <w:left w:val="single" w:sz="4" w:space="0" w:color="auto"/>
              <w:bottom w:val="single" w:sz="4" w:space="0" w:color="auto"/>
            </w:tcBorders>
            <w:shd w:val="clear" w:color="auto" w:fill="auto"/>
            <w:vAlign w:val="center"/>
          </w:tcPr>
          <w:p w14:paraId="3208C622" w14:textId="77777777" w:rsidR="00C037C5" w:rsidRPr="00591C02" w:rsidRDefault="00C037C5" w:rsidP="002C0161">
            <w:pPr>
              <w:rPr>
                <w:rFonts w:asciiTheme="minorHAnsi" w:hAnsiTheme="minorHAnsi" w:cstheme="minorHAnsi"/>
                <w:noProof/>
                <w:sz w:val="22"/>
              </w:rPr>
            </w:pPr>
            <w:r w:rsidRPr="00591C02">
              <w:rPr>
                <w:rFonts w:asciiTheme="minorHAnsi" w:hAnsiTheme="minorHAnsi" w:cstheme="minorHAnsi"/>
                <w:noProof/>
                <w:sz w:val="22"/>
              </w:rPr>
              <w:lastRenderedPageBreak/>
              <w:t>TBCBE</w:t>
            </w:r>
          </w:p>
        </w:tc>
        <w:tc>
          <w:tcPr>
            <w:tcW w:w="2977" w:type="dxa"/>
            <w:tcBorders>
              <w:top w:val="single" w:sz="4" w:space="0" w:color="auto"/>
              <w:left w:val="single" w:sz="4" w:space="0" w:color="auto"/>
              <w:bottom w:val="single" w:sz="4" w:space="0" w:color="auto"/>
            </w:tcBorders>
          </w:tcPr>
          <w:p w14:paraId="15A5D375" w14:textId="77777777" w:rsidR="00C037C5" w:rsidRPr="00591C02" w:rsidRDefault="00C037C5" w:rsidP="002C0161">
            <w:pPr>
              <w:rPr>
                <w:rFonts w:asciiTheme="minorHAnsi" w:hAnsiTheme="minorHAnsi" w:cstheme="minorHAnsi"/>
                <w:noProof/>
                <w:sz w:val="22"/>
              </w:rPr>
            </w:pPr>
          </w:p>
        </w:tc>
      </w:tr>
      <w:tr w:rsidR="00C037C5" w:rsidRPr="00591C02" w14:paraId="76F61045" w14:textId="77777777" w:rsidTr="002C0161">
        <w:tc>
          <w:tcPr>
            <w:tcW w:w="675" w:type="dxa"/>
            <w:tcBorders>
              <w:top w:val="single" w:sz="4" w:space="0" w:color="auto"/>
              <w:bottom w:val="single" w:sz="4" w:space="0" w:color="auto"/>
              <w:right w:val="single" w:sz="4" w:space="0" w:color="auto"/>
            </w:tcBorders>
            <w:shd w:val="clear" w:color="auto" w:fill="auto"/>
          </w:tcPr>
          <w:p w14:paraId="4A626EEF" w14:textId="77777777" w:rsidR="00C037C5" w:rsidRPr="00591C02" w:rsidRDefault="00C037C5" w:rsidP="002C0161">
            <w:pPr>
              <w:spacing w:before="60" w:after="60"/>
              <w:rPr>
                <w:rFonts w:asciiTheme="minorHAnsi" w:hAnsiTheme="minorHAnsi" w:cstheme="minorHAnsi"/>
                <w:noProof/>
                <w:sz w:val="22"/>
              </w:rPr>
            </w:pPr>
            <w:r w:rsidRPr="00591C02">
              <w:rPr>
                <w:rFonts w:asciiTheme="minorHAnsi" w:hAnsiTheme="minorHAnsi" w:cstheme="minorHAnsi"/>
                <w:noProof/>
                <w:sz w:val="22"/>
              </w:rPr>
              <w:t>2.4</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3D46A216" w14:textId="77777777" w:rsidR="00C037C5" w:rsidRPr="00591C02" w:rsidRDefault="00C037C5" w:rsidP="002C0161">
            <w:pPr>
              <w:spacing w:before="60" w:after="60" w:line="360" w:lineRule="auto"/>
              <w:outlineLvl w:val="0"/>
              <w:rPr>
                <w:rFonts w:asciiTheme="minorHAnsi" w:hAnsiTheme="minorHAnsi" w:cstheme="minorHAnsi"/>
                <w:noProof/>
                <w:sz w:val="22"/>
              </w:rPr>
            </w:pPr>
            <w:r w:rsidRPr="00591C02">
              <w:rPr>
                <w:rFonts w:asciiTheme="minorHAnsi" w:hAnsiTheme="minorHAnsi" w:cstheme="minorHAnsi"/>
                <w:noProof/>
                <w:sz w:val="22"/>
                <w:u w:val="single"/>
              </w:rPr>
              <w:t>Avoiding conflicts of interest.</w:t>
            </w:r>
            <w:r w:rsidRPr="00591C02">
              <w:rPr>
                <w:rFonts w:asciiTheme="minorHAnsi" w:hAnsiTheme="minorHAnsi" w:cstheme="minorHAnsi"/>
                <w:noProof/>
                <w:sz w:val="22"/>
              </w:rPr>
              <w:t xml:space="preserve"> Does the procurement system include procedures and rules to prevent conflicts of interest throughout the procurement procedures?</w:t>
            </w:r>
          </w:p>
        </w:tc>
        <w:tc>
          <w:tcPr>
            <w:tcW w:w="6946" w:type="dxa"/>
            <w:gridSpan w:val="2"/>
            <w:tcBorders>
              <w:top w:val="single" w:sz="4" w:space="0" w:color="auto"/>
              <w:left w:val="single" w:sz="4" w:space="0" w:color="auto"/>
              <w:bottom w:val="single" w:sz="4" w:space="0" w:color="auto"/>
            </w:tcBorders>
            <w:shd w:val="clear" w:color="auto" w:fill="auto"/>
          </w:tcPr>
          <w:p w14:paraId="59C508F9" w14:textId="77777777" w:rsidR="00C037C5" w:rsidRPr="00591C02" w:rsidRDefault="00C037C5" w:rsidP="002C0161">
            <w:pPr>
              <w:spacing w:before="60" w:after="60"/>
              <w:rPr>
                <w:rFonts w:asciiTheme="minorHAnsi" w:hAnsiTheme="minorHAnsi" w:cstheme="minorHAnsi"/>
                <w:noProof/>
                <w:sz w:val="22"/>
              </w:rPr>
            </w:pPr>
          </w:p>
        </w:tc>
      </w:tr>
    </w:tbl>
    <w:p w14:paraId="58DB22C6" w14:textId="77777777" w:rsidR="00C037C5" w:rsidRPr="00591C02" w:rsidRDefault="00C037C5" w:rsidP="00C037C5">
      <w:pPr>
        <w:rPr>
          <w:rFonts w:asciiTheme="minorHAnsi" w:hAnsiTheme="minorHAnsi" w:cstheme="minorHAnsi"/>
          <w:noProof/>
          <w:sz w:val="22"/>
        </w:rPr>
      </w:pPr>
      <w:r w:rsidRPr="00591C02">
        <w:rPr>
          <w:rFonts w:asciiTheme="minorHAnsi" w:hAnsiTheme="minorHAnsi" w:cstheme="minorHAnsi"/>
          <w:noProof/>
          <w:sz w:val="22"/>
        </w:rPr>
        <w:br w:type="page"/>
      </w:r>
    </w:p>
    <w:tbl>
      <w:tblPr>
        <w:tblW w:w="13717"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675"/>
        <w:gridCol w:w="7088"/>
        <w:gridCol w:w="2977"/>
        <w:gridCol w:w="2977"/>
      </w:tblGrid>
      <w:tr w:rsidR="00C037C5" w:rsidRPr="00591C02" w14:paraId="32E1617B" w14:textId="77777777" w:rsidTr="002C0161">
        <w:tc>
          <w:tcPr>
            <w:tcW w:w="13717" w:type="dxa"/>
            <w:gridSpan w:val="4"/>
            <w:shd w:val="clear" w:color="auto" w:fill="D9D9D9"/>
          </w:tcPr>
          <w:p w14:paraId="69D1DB92" w14:textId="77777777" w:rsidR="00C037C5" w:rsidRPr="00591C02" w:rsidRDefault="00C037C5" w:rsidP="002C0161">
            <w:pPr>
              <w:jc w:val="center"/>
              <w:rPr>
                <w:rFonts w:asciiTheme="minorHAnsi" w:hAnsiTheme="minorHAnsi" w:cstheme="minorHAnsi"/>
                <w:b/>
                <w:noProof/>
                <w:sz w:val="22"/>
              </w:rPr>
            </w:pPr>
            <w:r w:rsidRPr="00591C02">
              <w:rPr>
                <w:rFonts w:asciiTheme="minorHAnsi" w:hAnsiTheme="minorHAnsi" w:cstheme="minorHAnsi"/>
                <w:b/>
                <w:noProof/>
                <w:sz w:val="22"/>
              </w:rPr>
              <w:lastRenderedPageBreak/>
              <w:t>PILLAR 5 — PROCUREMENT</w:t>
            </w:r>
          </w:p>
        </w:tc>
      </w:tr>
      <w:tr w:rsidR="00C037C5" w:rsidRPr="00591C02" w14:paraId="3B8427A0" w14:textId="77777777" w:rsidTr="002C0161">
        <w:tc>
          <w:tcPr>
            <w:tcW w:w="7763" w:type="dxa"/>
            <w:gridSpan w:val="2"/>
            <w:shd w:val="clear" w:color="auto" w:fill="D9D9D9"/>
          </w:tcPr>
          <w:p w14:paraId="0B6585AD" w14:textId="77777777" w:rsidR="00C037C5" w:rsidRPr="00591C02" w:rsidRDefault="00C037C5" w:rsidP="002C0161">
            <w:pPr>
              <w:spacing w:line="360" w:lineRule="auto"/>
              <w:outlineLvl w:val="0"/>
              <w:rPr>
                <w:rFonts w:asciiTheme="minorHAnsi" w:hAnsiTheme="minorHAnsi" w:cstheme="minorHAnsi"/>
                <w:b/>
                <w:noProof/>
                <w:sz w:val="22"/>
              </w:rPr>
            </w:pPr>
            <w:r w:rsidRPr="00591C02">
              <w:rPr>
                <w:rFonts w:asciiTheme="minorHAnsi" w:hAnsiTheme="minorHAnsi" w:cstheme="minorHAnsi"/>
                <w:b/>
                <w:noProof/>
                <w:sz w:val="22"/>
              </w:rPr>
              <w:t>2 PRINCIPLES (cont’d) — questions/criteria</w:t>
            </w:r>
          </w:p>
        </w:tc>
        <w:tc>
          <w:tcPr>
            <w:tcW w:w="2977" w:type="dxa"/>
            <w:tcBorders>
              <w:bottom w:val="single" w:sz="4" w:space="0" w:color="auto"/>
            </w:tcBorders>
            <w:shd w:val="clear" w:color="auto" w:fill="D9D9D9"/>
          </w:tcPr>
          <w:p w14:paraId="50C5F718" w14:textId="77777777" w:rsidR="00C037C5" w:rsidRPr="00591C02" w:rsidRDefault="00C037C5" w:rsidP="002C0161">
            <w:pPr>
              <w:jc w:val="center"/>
              <w:rPr>
                <w:rFonts w:asciiTheme="minorHAnsi" w:hAnsiTheme="minorHAnsi" w:cstheme="minorHAnsi"/>
                <w:b/>
                <w:noProof/>
                <w:sz w:val="22"/>
              </w:rPr>
            </w:pPr>
            <w:r w:rsidRPr="00591C02">
              <w:rPr>
                <w:rFonts w:asciiTheme="minorHAnsi" w:hAnsiTheme="minorHAnsi" w:cstheme="minorHAnsi"/>
                <w:b/>
                <w:noProof/>
                <w:sz w:val="22"/>
              </w:rPr>
              <w:t>Entity comments</w:t>
            </w:r>
          </w:p>
        </w:tc>
        <w:tc>
          <w:tcPr>
            <w:tcW w:w="2977" w:type="dxa"/>
            <w:shd w:val="clear" w:color="auto" w:fill="D9D9D9"/>
          </w:tcPr>
          <w:p w14:paraId="55A524DD" w14:textId="77777777" w:rsidR="00C037C5" w:rsidRPr="00591C02" w:rsidRDefault="00C037C5" w:rsidP="002C0161">
            <w:pPr>
              <w:jc w:val="center"/>
              <w:rPr>
                <w:rFonts w:asciiTheme="minorHAnsi" w:hAnsiTheme="minorHAnsi" w:cstheme="minorHAnsi"/>
                <w:b/>
                <w:noProof/>
                <w:sz w:val="22"/>
              </w:rPr>
            </w:pPr>
            <w:r w:rsidRPr="00591C02">
              <w:rPr>
                <w:rFonts w:asciiTheme="minorHAnsi" w:hAnsiTheme="minorHAnsi" w:cstheme="minorHAnsi"/>
                <w:b/>
                <w:noProof/>
                <w:sz w:val="22"/>
              </w:rPr>
              <w:t>Auditor comments</w:t>
            </w:r>
          </w:p>
        </w:tc>
      </w:tr>
      <w:tr w:rsidR="00C037C5" w:rsidRPr="00591C02" w14:paraId="17DC994C" w14:textId="77777777" w:rsidTr="002C0161">
        <w:tc>
          <w:tcPr>
            <w:tcW w:w="675" w:type="dxa"/>
            <w:tcBorders>
              <w:top w:val="single" w:sz="4" w:space="0" w:color="auto"/>
              <w:bottom w:val="single" w:sz="4" w:space="0" w:color="auto"/>
              <w:right w:val="single" w:sz="4" w:space="0" w:color="auto"/>
            </w:tcBorders>
            <w:shd w:val="clear" w:color="auto" w:fill="auto"/>
          </w:tcPr>
          <w:p w14:paraId="57F0E9D5" w14:textId="77777777" w:rsidR="00C037C5" w:rsidRPr="00591C02" w:rsidRDefault="00C037C5" w:rsidP="002C0161">
            <w:pPr>
              <w:rPr>
                <w:rFonts w:asciiTheme="minorHAnsi" w:hAnsiTheme="minorHAnsi" w:cstheme="minorHAnsi"/>
                <w:noProof/>
                <w:sz w:val="22"/>
              </w:rPr>
            </w:pPr>
            <w:r w:rsidRPr="00591C02">
              <w:rPr>
                <w:rFonts w:asciiTheme="minorHAnsi" w:hAnsiTheme="minorHAnsi" w:cstheme="minorHAnsi"/>
                <w:noProof/>
                <w:sz w:val="22"/>
              </w:rPr>
              <w:t>2.5.1</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50477FDF" w14:textId="77777777" w:rsidR="00C037C5" w:rsidRPr="00591C02" w:rsidRDefault="00C037C5" w:rsidP="002C0161">
            <w:pPr>
              <w:spacing w:line="360" w:lineRule="auto"/>
              <w:rPr>
                <w:rFonts w:asciiTheme="minorHAnsi" w:hAnsiTheme="minorHAnsi" w:cstheme="minorHAnsi"/>
                <w:noProof/>
                <w:sz w:val="22"/>
              </w:rPr>
            </w:pPr>
            <w:r w:rsidRPr="00591C02">
              <w:rPr>
                <w:rFonts w:asciiTheme="minorHAnsi" w:hAnsiTheme="minorHAnsi" w:cstheme="minorHAnsi"/>
                <w:noProof/>
                <w:sz w:val="22"/>
                <w:u w:val="single"/>
              </w:rPr>
              <w:t>Use of competitive tendering procedures and best value for money.</w:t>
            </w:r>
            <w:r w:rsidRPr="00591C02">
              <w:rPr>
                <w:rFonts w:asciiTheme="minorHAnsi" w:hAnsiTheme="minorHAnsi" w:cstheme="minorHAnsi"/>
                <w:noProof/>
                <w:sz w:val="22"/>
              </w:rPr>
              <w:t xml:space="preserve"> Does the procurement system provide for competitive tendering procedures which allow the desired quality of services, supplies or works to be obtained at the best possible price?</w:t>
            </w:r>
          </w:p>
        </w:tc>
        <w:tc>
          <w:tcPr>
            <w:tcW w:w="2977" w:type="dxa"/>
            <w:tcBorders>
              <w:top w:val="single" w:sz="4" w:space="0" w:color="auto"/>
              <w:left w:val="single" w:sz="4" w:space="0" w:color="auto"/>
              <w:bottom w:val="single" w:sz="4" w:space="0" w:color="auto"/>
            </w:tcBorders>
            <w:shd w:val="clear" w:color="auto" w:fill="auto"/>
            <w:vAlign w:val="center"/>
          </w:tcPr>
          <w:p w14:paraId="620172A3" w14:textId="77777777" w:rsidR="00C037C5" w:rsidRPr="00591C02" w:rsidRDefault="00C037C5" w:rsidP="002C0161">
            <w:pPr>
              <w:rPr>
                <w:rFonts w:asciiTheme="minorHAnsi" w:hAnsiTheme="minorHAnsi" w:cstheme="minorHAnsi"/>
                <w:noProof/>
                <w:sz w:val="22"/>
              </w:rPr>
            </w:pPr>
            <w:r w:rsidRPr="00591C02">
              <w:rPr>
                <w:rFonts w:asciiTheme="minorHAnsi" w:hAnsiTheme="minorHAnsi" w:cstheme="minorHAnsi"/>
                <w:noProof/>
                <w:sz w:val="22"/>
              </w:rPr>
              <w:t>TBCBE</w:t>
            </w:r>
          </w:p>
        </w:tc>
        <w:tc>
          <w:tcPr>
            <w:tcW w:w="2977" w:type="dxa"/>
            <w:tcBorders>
              <w:top w:val="single" w:sz="4" w:space="0" w:color="auto"/>
              <w:left w:val="single" w:sz="4" w:space="0" w:color="auto"/>
              <w:bottom w:val="single" w:sz="4" w:space="0" w:color="auto"/>
            </w:tcBorders>
          </w:tcPr>
          <w:p w14:paraId="6C97D53E" w14:textId="77777777" w:rsidR="00C037C5" w:rsidRPr="00591C02" w:rsidRDefault="00C037C5" w:rsidP="002C0161">
            <w:pPr>
              <w:rPr>
                <w:rFonts w:asciiTheme="minorHAnsi" w:hAnsiTheme="minorHAnsi" w:cstheme="minorHAnsi"/>
                <w:noProof/>
                <w:sz w:val="22"/>
              </w:rPr>
            </w:pPr>
          </w:p>
        </w:tc>
      </w:tr>
      <w:tr w:rsidR="00C037C5" w:rsidRPr="00591C02" w14:paraId="3C2C8F0F" w14:textId="77777777" w:rsidTr="002C0161">
        <w:tc>
          <w:tcPr>
            <w:tcW w:w="675" w:type="dxa"/>
            <w:tcBorders>
              <w:top w:val="single" w:sz="4" w:space="0" w:color="auto"/>
              <w:bottom w:val="single" w:sz="4" w:space="0" w:color="auto"/>
              <w:right w:val="single" w:sz="4" w:space="0" w:color="auto"/>
            </w:tcBorders>
            <w:shd w:val="clear" w:color="auto" w:fill="auto"/>
          </w:tcPr>
          <w:p w14:paraId="04F1B023" w14:textId="77777777" w:rsidR="00C037C5" w:rsidRPr="00591C02" w:rsidRDefault="00C037C5" w:rsidP="002C0161">
            <w:pPr>
              <w:rPr>
                <w:rFonts w:asciiTheme="minorHAnsi" w:hAnsiTheme="minorHAnsi" w:cstheme="minorHAnsi"/>
                <w:noProof/>
                <w:sz w:val="22"/>
              </w:rPr>
            </w:pPr>
            <w:r w:rsidRPr="00591C02">
              <w:rPr>
                <w:rFonts w:asciiTheme="minorHAnsi" w:hAnsiTheme="minorHAnsi" w:cstheme="minorHAnsi"/>
                <w:noProof/>
                <w:sz w:val="22"/>
              </w:rPr>
              <w:t>2.5.2</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46FED2AE" w14:textId="77777777" w:rsidR="00C037C5" w:rsidRPr="00591C02" w:rsidRDefault="00C037C5" w:rsidP="002C0161">
            <w:pPr>
              <w:spacing w:line="360" w:lineRule="auto"/>
              <w:rPr>
                <w:rFonts w:asciiTheme="minorHAnsi" w:hAnsiTheme="minorHAnsi" w:cstheme="minorHAnsi"/>
                <w:noProof/>
                <w:sz w:val="22"/>
              </w:rPr>
            </w:pPr>
            <w:r w:rsidRPr="00591C02">
              <w:rPr>
                <w:rFonts w:asciiTheme="minorHAnsi" w:hAnsiTheme="minorHAnsi" w:cstheme="minorHAnsi"/>
                <w:noProof/>
                <w:sz w:val="22"/>
                <w:u w:val="single"/>
              </w:rPr>
              <w:t>Use of competitive tendering procedures and best value for money.</w:t>
            </w:r>
            <w:r w:rsidRPr="00591C02">
              <w:rPr>
                <w:rFonts w:asciiTheme="minorHAnsi" w:hAnsiTheme="minorHAnsi" w:cstheme="minorHAnsi"/>
                <w:noProof/>
                <w:sz w:val="22"/>
              </w:rPr>
              <w:t xml:space="preserve"> Does the procurement system clearly define the different procurement procedures which can be used and how this is to be justified? Elements to consider:</w:t>
            </w:r>
          </w:p>
          <w:p w14:paraId="38E53E3E" w14:textId="77777777" w:rsidR="00C037C5" w:rsidRPr="00591C02" w:rsidRDefault="00C037C5" w:rsidP="002C0161">
            <w:pPr>
              <w:spacing w:before="60" w:after="60" w:line="360" w:lineRule="auto"/>
              <w:ind w:left="284" w:hanging="284"/>
              <w:rPr>
                <w:rFonts w:asciiTheme="minorHAnsi" w:hAnsiTheme="minorHAnsi" w:cstheme="minorHAnsi"/>
                <w:noProof/>
                <w:sz w:val="22"/>
              </w:rPr>
            </w:pPr>
            <w:r w:rsidRPr="00591C02">
              <w:rPr>
                <w:rFonts w:asciiTheme="minorHAnsi" w:hAnsiTheme="minorHAnsi" w:cstheme="minorHAnsi"/>
                <w:noProof/>
                <w:sz w:val="22"/>
              </w:rPr>
              <w:t>-</w:t>
            </w:r>
            <w:r w:rsidRPr="00591C02">
              <w:rPr>
                <w:rFonts w:asciiTheme="minorHAnsi" w:hAnsiTheme="minorHAnsi" w:cstheme="minorHAnsi"/>
                <w:noProof/>
                <w:sz w:val="22"/>
              </w:rPr>
              <w:tab/>
              <w:t>the nature of the procurement: services (e.g. technical assistance and studies), supplies (e.g. equipment and materials) and works (e.g. infrastructure and other engineering works);</w:t>
            </w:r>
          </w:p>
          <w:p w14:paraId="4D91B2FB" w14:textId="77777777" w:rsidR="00C037C5" w:rsidRPr="00591C02" w:rsidRDefault="00C037C5" w:rsidP="002C0161">
            <w:pPr>
              <w:spacing w:before="60" w:after="60" w:line="360" w:lineRule="auto"/>
              <w:ind w:left="284" w:hanging="284"/>
              <w:rPr>
                <w:rFonts w:asciiTheme="minorHAnsi" w:hAnsiTheme="minorHAnsi" w:cstheme="minorHAnsi"/>
                <w:noProof/>
                <w:sz w:val="22"/>
              </w:rPr>
            </w:pPr>
            <w:r w:rsidRPr="00591C02">
              <w:rPr>
                <w:rFonts w:asciiTheme="minorHAnsi" w:hAnsiTheme="minorHAnsi" w:cstheme="minorHAnsi"/>
                <w:noProof/>
                <w:sz w:val="22"/>
              </w:rPr>
              <w:t>-</w:t>
            </w:r>
            <w:r w:rsidRPr="00591C02">
              <w:rPr>
                <w:rFonts w:asciiTheme="minorHAnsi" w:hAnsiTheme="minorHAnsi" w:cstheme="minorHAnsi"/>
                <w:noProof/>
                <w:sz w:val="22"/>
              </w:rPr>
              <w:tab/>
              <w:t>the type of the procurement procedure: open and restricted, restricted, competitive negotiated procedure, etc.;</w:t>
            </w:r>
          </w:p>
          <w:p w14:paraId="698C1495" w14:textId="77777777" w:rsidR="00C037C5" w:rsidRPr="00591C02" w:rsidRDefault="00C037C5" w:rsidP="002C0161">
            <w:pPr>
              <w:spacing w:before="60" w:after="60" w:line="360" w:lineRule="auto"/>
              <w:ind w:left="284" w:hanging="284"/>
              <w:rPr>
                <w:rFonts w:asciiTheme="minorHAnsi" w:hAnsiTheme="minorHAnsi" w:cstheme="minorHAnsi"/>
                <w:noProof/>
                <w:sz w:val="22"/>
              </w:rPr>
            </w:pPr>
            <w:r w:rsidRPr="00591C02">
              <w:rPr>
                <w:rFonts w:asciiTheme="minorHAnsi" w:hAnsiTheme="minorHAnsi" w:cstheme="minorHAnsi"/>
                <w:noProof/>
                <w:sz w:val="22"/>
              </w:rPr>
              <w:t>-</w:t>
            </w:r>
            <w:r w:rsidRPr="00591C02">
              <w:rPr>
                <w:rFonts w:asciiTheme="minorHAnsi" w:hAnsiTheme="minorHAnsi" w:cstheme="minorHAnsi"/>
                <w:noProof/>
                <w:sz w:val="22"/>
              </w:rPr>
              <w:tab/>
              <w:t>the value of the procurement and thresholds for different contracts, e.g. services, supplies and works.</w:t>
            </w:r>
          </w:p>
        </w:tc>
        <w:tc>
          <w:tcPr>
            <w:tcW w:w="2977" w:type="dxa"/>
            <w:tcBorders>
              <w:top w:val="single" w:sz="4" w:space="0" w:color="auto"/>
              <w:left w:val="single" w:sz="4" w:space="0" w:color="auto"/>
              <w:bottom w:val="single" w:sz="4" w:space="0" w:color="auto"/>
            </w:tcBorders>
            <w:shd w:val="clear" w:color="auto" w:fill="D9D9D9"/>
            <w:vAlign w:val="center"/>
          </w:tcPr>
          <w:p w14:paraId="3DFE8A52" w14:textId="77777777" w:rsidR="00C037C5" w:rsidRPr="00591C02" w:rsidRDefault="00C037C5" w:rsidP="002C0161">
            <w:pPr>
              <w:rPr>
                <w:rFonts w:asciiTheme="minorHAnsi" w:hAnsiTheme="minorHAnsi" w:cstheme="minorHAnsi"/>
                <w:noProof/>
                <w:sz w:val="22"/>
              </w:rPr>
            </w:pPr>
          </w:p>
        </w:tc>
        <w:tc>
          <w:tcPr>
            <w:tcW w:w="2977" w:type="dxa"/>
            <w:tcBorders>
              <w:top w:val="single" w:sz="4" w:space="0" w:color="auto"/>
              <w:left w:val="single" w:sz="4" w:space="0" w:color="auto"/>
              <w:bottom w:val="single" w:sz="4" w:space="0" w:color="auto"/>
            </w:tcBorders>
          </w:tcPr>
          <w:p w14:paraId="690D3EBC" w14:textId="77777777" w:rsidR="00C037C5" w:rsidRPr="00591C02" w:rsidRDefault="00C037C5" w:rsidP="002C0161">
            <w:pPr>
              <w:rPr>
                <w:rFonts w:asciiTheme="minorHAnsi" w:hAnsiTheme="minorHAnsi" w:cstheme="minorHAnsi"/>
                <w:noProof/>
                <w:sz w:val="22"/>
              </w:rPr>
            </w:pPr>
          </w:p>
        </w:tc>
      </w:tr>
      <w:tr w:rsidR="00C037C5" w:rsidRPr="00591C02" w14:paraId="73E1ADD5" w14:textId="77777777" w:rsidTr="002C0161">
        <w:tc>
          <w:tcPr>
            <w:tcW w:w="675" w:type="dxa"/>
            <w:tcBorders>
              <w:top w:val="single" w:sz="4" w:space="0" w:color="auto"/>
              <w:bottom w:val="single" w:sz="4" w:space="0" w:color="auto"/>
              <w:right w:val="single" w:sz="4" w:space="0" w:color="auto"/>
            </w:tcBorders>
            <w:shd w:val="clear" w:color="auto" w:fill="auto"/>
          </w:tcPr>
          <w:p w14:paraId="14790759" w14:textId="77777777" w:rsidR="00C037C5" w:rsidRPr="00591C02" w:rsidRDefault="00C037C5" w:rsidP="002C0161">
            <w:pPr>
              <w:rPr>
                <w:rFonts w:asciiTheme="minorHAnsi" w:hAnsiTheme="minorHAnsi" w:cstheme="minorHAnsi"/>
                <w:noProof/>
                <w:sz w:val="22"/>
              </w:rPr>
            </w:pPr>
            <w:r w:rsidRPr="00591C02">
              <w:rPr>
                <w:rFonts w:asciiTheme="minorHAnsi" w:hAnsiTheme="minorHAnsi" w:cstheme="minorHAnsi"/>
                <w:noProof/>
                <w:sz w:val="22"/>
              </w:rPr>
              <w:t>2.5.3</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021B8D18" w14:textId="77777777" w:rsidR="00C037C5" w:rsidRPr="00591C02" w:rsidRDefault="00C037C5" w:rsidP="002C0161">
            <w:pPr>
              <w:spacing w:line="360" w:lineRule="auto"/>
              <w:ind w:right="-108"/>
              <w:rPr>
                <w:rFonts w:asciiTheme="minorHAnsi" w:hAnsiTheme="minorHAnsi" w:cstheme="minorHAnsi"/>
                <w:noProof/>
                <w:sz w:val="22"/>
              </w:rPr>
            </w:pPr>
            <w:r w:rsidRPr="00591C02">
              <w:rPr>
                <w:rFonts w:asciiTheme="minorHAnsi" w:hAnsiTheme="minorHAnsi" w:cstheme="minorHAnsi"/>
                <w:noProof/>
                <w:sz w:val="22"/>
                <w:u w:val="single"/>
              </w:rPr>
              <w:t>Use of competitive tendering procedures and best value for money.</w:t>
            </w:r>
            <w:r w:rsidRPr="00591C02">
              <w:rPr>
                <w:rFonts w:asciiTheme="minorHAnsi" w:hAnsiTheme="minorHAnsi" w:cstheme="minorHAnsi"/>
                <w:noProof/>
                <w:sz w:val="22"/>
              </w:rPr>
              <w:t xml:space="preserve"> Which of the following types of procurement procedures are provided for by the procurement system: open (international or local), restricted procedure, </w:t>
            </w:r>
            <w:r w:rsidRPr="00591C02">
              <w:rPr>
                <w:rFonts w:asciiTheme="minorHAnsi" w:hAnsiTheme="minorHAnsi" w:cstheme="minorHAnsi"/>
                <w:noProof/>
                <w:sz w:val="22"/>
              </w:rPr>
              <w:lastRenderedPageBreak/>
              <w:t>framework contracts, dynamic purchasing system, competitive dialogue, negotiated procedure (the use of the negotiated procedure should be limited to reasonable amounts or be duly justified) and single tender procedure, etc.?</w:t>
            </w:r>
          </w:p>
        </w:tc>
        <w:tc>
          <w:tcPr>
            <w:tcW w:w="2977" w:type="dxa"/>
            <w:tcBorders>
              <w:top w:val="single" w:sz="4" w:space="0" w:color="auto"/>
              <w:left w:val="single" w:sz="4" w:space="0" w:color="auto"/>
              <w:bottom w:val="single" w:sz="4" w:space="0" w:color="auto"/>
            </w:tcBorders>
            <w:shd w:val="clear" w:color="auto" w:fill="auto"/>
            <w:vAlign w:val="center"/>
          </w:tcPr>
          <w:p w14:paraId="76008830" w14:textId="77777777" w:rsidR="00C037C5" w:rsidRPr="00591C02" w:rsidRDefault="00C037C5" w:rsidP="002C0161">
            <w:pPr>
              <w:rPr>
                <w:rFonts w:asciiTheme="minorHAnsi" w:hAnsiTheme="minorHAnsi" w:cstheme="minorHAnsi"/>
                <w:noProof/>
                <w:sz w:val="22"/>
              </w:rPr>
            </w:pPr>
            <w:r w:rsidRPr="00591C02">
              <w:rPr>
                <w:rFonts w:asciiTheme="minorHAnsi" w:hAnsiTheme="minorHAnsi" w:cstheme="minorHAnsi"/>
                <w:noProof/>
                <w:sz w:val="22"/>
              </w:rPr>
              <w:lastRenderedPageBreak/>
              <w:t>TBCBE</w:t>
            </w:r>
          </w:p>
        </w:tc>
        <w:tc>
          <w:tcPr>
            <w:tcW w:w="2977" w:type="dxa"/>
            <w:tcBorders>
              <w:top w:val="single" w:sz="4" w:space="0" w:color="auto"/>
              <w:left w:val="single" w:sz="4" w:space="0" w:color="auto"/>
              <w:bottom w:val="single" w:sz="4" w:space="0" w:color="auto"/>
            </w:tcBorders>
          </w:tcPr>
          <w:p w14:paraId="0D759BAB" w14:textId="77777777" w:rsidR="00C037C5" w:rsidRPr="00591C02" w:rsidRDefault="00C037C5" w:rsidP="002C0161">
            <w:pPr>
              <w:rPr>
                <w:rFonts w:asciiTheme="minorHAnsi" w:hAnsiTheme="minorHAnsi" w:cstheme="minorHAnsi"/>
                <w:noProof/>
                <w:sz w:val="22"/>
              </w:rPr>
            </w:pPr>
          </w:p>
        </w:tc>
      </w:tr>
      <w:tr w:rsidR="00C037C5" w:rsidRPr="00591C02" w14:paraId="21910CB1" w14:textId="77777777" w:rsidTr="002C0161">
        <w:tc>
          <w:tcPr>
            <w:tcW w:w="675" w:type="dxa"/>
            <w:tcBorders>
              <w:top w:val="single" w:sz="4" w:space="0" w:color="auto"/>
              <w:bottom w:val="single" w:sz="4" w:space="0" w:color="auto"/>
              <w:right w:val="single" w:sz="4" w:space="0" w:color="auto"/>
            </w:tcBorders>
            <w:shd w:val="clear" w:color="auto" w:fill="auto"/>
          </w:tcPr>
          <w:p w14:paraId="33D6C5DB" w14:textId="77777777" w:rsidR="00C037C5" w:rsidRPr="00591C02" w:rsidRDefault="00C037C5" w:rsidP="002C0161">
            <w:pPr>
              <w:rPr>
                <w:rFonts w:asciiTheme="minorHAnsi" w:hAnsiTheme="minorHAnsi" w:cstheme="minorHAnsi"/>
                <w:noProof/>
                <w:sz w:val="22"/>
              </w:rPr>
            </w:pPr>
            <w:r w:rsidRPr="00591C02">
              <w:rPr>
                <w:rFonts w:asciiTheme="minorHAnsi" w:hAnsiTheme="minorHAnsi" w:cstheme="minorHAnsi"/>
                <w:noProof/>
                <w:sz w:val="22"/>
              </w:rPr>
              <w:t>2.5.4</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5171379A" w14:textId="77777777" w:rsidR="00C037C5" w:rsidRPr="00591C02" w:rsidRDefault="00C037C5" w:rsidP="002C0161">
            <w:pPr>
              <w:spacing w:line="360" w:lineRule="auto"/>
              <w:ind w:right="-108"/>
              <w:rPr>
                <w:rFonts w:asciiTheme="minorHAnsi" w:hAnsiTheme="minorHAnsi" w:cstheme="minorHAnsi"/>
                <w:noProof/>
                <w:sz w:val="22"/>
              </w:rPr>
            </w:pPr>
            <w:r w:rsidRPr="00591C02">
              <w:rPr>
                <w:rFonts w:asciiTheme="minorHAnsi" w:hAnsiTheme="minorHAnsi" w:cstheme="minorHAnsi"/>
                <w:noProof/>
                <w:sz w:val="22"/>
                <w:u w:val="single"/>
              </w:rPr>
              <w:t>Use of competitive tendering procedures and best value for money.</w:t>
            </w:r>
            <w:r w:rsidRPr="00591C02">
              <w:rPr>
                <w:rFonts w:asciiTheme="minorHAnsi" w:hAnsiTheme="minorHAnsi" w:cstheme="minorHAnsi"/>
                <w:noProof/>
                <w:sz w:val="22"/>
              </w:rPr>
              <w:t xml:space="preserve"> Are these procedures designed in a way that allows fair and transparent competition? </w:t>
            </w:r>
          </w:p>
        </w:tc>
        <w:tc>
          <w:tcPr>
            <w:tcW w:w="2977" w:type="dxa"/>
            <w:tcBorders>
              <w:top w:val="single" w:sz="4" w:space="0" w:color="auto"/>
              <w:left w:val="single" w:sz="4" w:space="0" w:color="auto"/>
              <w:bottom w:val="single" w:sz="4" w:space="0" w:color="auto"/>
            </w:tcBorders>
            <w:shd w:val="clear" w:color="auto" w:fill="D9D9D9"/>
          </w:tcPr>
          <w:p w14:paraId="7F6EEF00" w14:textId="77777777" w:rsidR="00C037C5" w:rsidRPr="00591C02" w:rsidRDefault="00C037C5" w:rsidP="002C0161">
            <w:pPr>
              <w:rPr>
                <w:rFonts w:asciiTheme="minorHAnsi" w:hAnsiTheme="minorHAnsi" w:cstheme="minorHAnsi"/>
                <w:noProof/>
                <w:sz w:val="22"/>
              </w:rPr>
            </w:pPr>
          </w:p>
        </w:tc>
        <w:tc>
          <w:tcPr>
            <w:tcW w:w="2977" w:type="dxa"/>
            <w:tcBorders>
              <w:top w:val="single" w:sz="4" w:space="0" w:color="auto"/>
              <w:left w:val="single" w:sz="4" w:space="0" w:color="auto"/>
              <w:bottom w:val="single" w:sz="4" w:space="0" w:color="auto"/>
            </w:tcBorders>
          </w:tcPr>
          <w:p w14:paraId="5DD3CDF5" w14:textId="77777777" w:rsidR="00C037C5" w:rsidRPr="00591C02" w:rsidRDefault="00C037C5" w:rsidP="002C0161">
            <w:pPr>
              <w:rPr>
                <w:rFonts w:asciiTheme="minorHAnsi" w:hAnsiTheme="minorHAnsi" w:cstheme="minorHAnsi"/>
                <w:noProof/>
                <w:sz w:val="22"/>
              </w:rPr>
            </w:pPr>
          </w:p>
        </w:tc>
      </w:tr>
    </w:tbl>
    <w:p w14:paraId="54A0B03A" w14:textId="77777777" w:rsidR="00C037C5" w:rsidRPr="00591C02" w:rsidRDefault="00C037C5" w:rsidP="00C037C5">
      <w:pPr>
        <w:rPr>
          <w:rFonts w:asciiTheme="minorHAnsi" w:hAnsiTheme="minorHAnsi" w:cstheme="minorHAnsi"/>
          <w:noProof/>
          <w:sz w:val="22"/>
        </w:rPr>
      </w:pPr>
    </w:p>
    <w:p w14:paraId="33957750" w14:textId="77777777" w:rsidR="00C037C5" w:rsidRPr="00591C02" w:rsidRDefault="00C037C5" w:rsidP="00C037C5">
      <w:pPr>
        <w:rPr>
          <w:rFonts w:asciiTheme="minorHAnsi" w:hAnsiTheme="minorHAnsi" w:cstheme="minorHAnsi"/>
          <w:noProof/>
          <w:sz w:val="22"/>
        </w:rPr>
      </w:pPr>
      <w:r w:rsidRPr="00591C02">
        <w:rPr>
          <w:rFonts w:asciiTheme="minorHAnsi" w:hAnsiTheme="minorHAnsi" w:cstheme="minorHAnsi"/>
          <w:noProof/>
          <w:sz w:val="22"/>
        </w:rPr>
        <w:br w:type="page"/>
      </w:r>
    </w:p>
    <w:tbl>
      <w:tblPr>
        <w:tblW w:w="14709"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4709"/>
      </w:tblGrid>
      <w:tr w:rsidR="00C037C5" w:rsidRPr="00591C02" w14:paraId="45933810" w14:textId="77777777" w:rsidTr="002C0161">
        <w:tc>
          <w:tcPr>
            <w:tcW w:w="14709" w:type="dxa"/>
            <w:tcBorders>
              <w:bottom w:val="single" w:sz="4" w:space="0" w:color="auto"/>
            </w:tcBorders>
            <w:shd w:val="clear" w:color="auto" w:fill="D9D9D9"/>
          </w:tcPr>
          <w:p w14:paraId="080F1487" w14:textId="77777777" w:rsidR="00C037C5" w:rsidRPr="00591C02" w:rsidRDefault="00C037C5" w:rsidP="002C0161">
            <w:pPr>
              <w:jc w:val="center"/>
              <w:rPr>
                <w:rFonts w:asciiTheme="minorHAnsi" w:hAnsiTheme="minorHAnsi" w:cstheme="minorHAnsi"/>
                <w:b/>
                <w:noProof/>
                <w:sz w:val="22"/>
              </w:rPr>
            </w:pPr>
            <w:r w:rsidRPr="00591C02">
              <w:rPr>
                <w:rFonts w:asciiTheme="minorHAnsi" w:hAnsiTheme="minorHAnsi" w:cstheme="minorHAnsi"/>
                <w:b/>
                <w:noProof/>
                <w:sz w:val="22"/>
              </w:rPr>
              <w:lastRenderedPageBreak/>
              <w:t>PILLAR 5 — PROCUREMENT</w:t>
            </w:r>
          </w:p>
        </w:tc>
      </w:tr>
      <w:tr w:rsidR="00C037C5" w:rsidRPr="00591C02" w14:paraId="4D490435" w14:textId="77777777" w:rsidTr="002C0161">
        <w:tc>
          <w:tcPr>
            <w:tcW w:w="14709" w:type="dxa"/>
            <w:shd w:val="clear" w:color="auto" w:fill="D9D9D9"/>
          </w:tcPr>
          <w:p w14:paraId="3BDAA06B" w14:textId="77777777" w:rsidR="00C037C5" w:rsidRPr="00591C02" w:rsidRDefault="00C037C5" w:rsidP="002C0161">
            <w:pPr>
              <w:pStyle w:val="NormalWeb"/>
              <w:spacing w:before="120" w:beforeAutospacing="0" w:after="120" w:afterAutospacing="0" w:line="360" w:lineRule="auto"/>
              <w:jc w:val="both"/>
              <w:rPr>
                <w:rFonts w:asciiTheme="minorHAnsi" w:hAnsiTheme="minorHAnsi" w:cstheme="minorHAnsi"/>
                <w:noProof/>
                <w:sz w:val="22"/>
                <w:szCs w:val="22"/>
              </w:rPr>
            </w:pPr>
            <w:r w:rsidRPr="00591C02">
              <w:rPr>
                <w:rFonts w:asciiTheme="minorHAnsi" w:hAnsiTheme="minorHAnsi" w:cstheme="minorHAnsi"/>
                <w:b/>
                <w:noProof/>
                <w:color w:val="444444"/>
                <w:sz w:val="22"/>
                <w:szCs w:val="22"/>
              </w:rPr>
              <w:t>Guidance on the types of procurement procedures</w:t>
            </w:r>
          </w:p>
        </w:tc>
      </w:tr>
      <w:tr w:rsidR="00C037C5" w:rsidRPr="00591C02" w14:paraId="18552F1C" w14:textId="77777777" w:rsidTr="002C0161">
        <w:tc>
          <w:tcPr>
            <w:tcW w:w="14709" w:type="dxa"/>
            <w:tcBorders>
              <w:top w:val="single" w:sz="4" w:space="0" w:color="auto"/>
              <w:bottom w:val="single" w:sz="4" w:space="0" w:color="auto"/>
            </w:tcBorders>
            <w:shd w:val="clear" w:color="auto" w:fill="auto"/>
          </w:tcPr>
          <w:p w14:paraId="05334F35" w14:textId="77777777" w:rsidR="00C037C5" w:rsidRPr="00591C02" w:rsidRDefault="00C037C5" w:rsidP="002C0161">
            <w:pPr>
              <w:pStyle w:val="NormalWeb"/>
              <w:spacing w:before="120" w:beforeAutospacing="0" w:after="120" w:afterAutospacing="0" w:line="360" w:lineRule="auto"/>
              <w:jc w:val="both"/>
              <w:rPr>
                <w:rFonts w:asciiTheme="minorHAnsi" w:hAnsiTheme="minorHAnsi" w:cstheme="minorHAnsi"/>
                <w:b/>
                <w:noProof/>
                <w:color w:val="444444"/>
                <w:sz w:val="22"/>
                <w:szCs w:val="22"/>
              </w:rPr>
            </w:pPr>
            <w:r w:rsidRPr="00591C02">
              <w:rPr>
                <w:rFonts w:asciiTheme="minorHAnsi" w:hAnsiTheme="minorHAnsi" w:cstheme="minorHAnsi"/>
                <w:b/>
                <w:noProof/>
                <w:color w:val="444444"/>
                <w:sz w:val="22"/>
                <w:szCs w:val="22"/>
              </w:rPr>
              <w:t>Open procedure</w:t>
            </w:r>
          </w:p>
          <w:p w14:paraId="1C725197" w14:textId="77777777" w:rsidR="00C037C5" w:rsidRPr="00591C02" w:rsidRDefault="00C037C5" w:rsidP="002C0161">
            <w:pPr>
              <w:pStyle w:val="NormalWeb"/>
              <w:spacing w:before="120" w:beforeAutospacing="0" w:after="120" w:afterAutospacing="0" w:line="360" w:lineRule="auto"/>
              <w:jc w:val="both"/>
              <w:rPr>
                <w:rFonts w:asciiTheme="minorHAnsi" w:hAnsiTheme="minorHAnsi" w:cstheme="minorHAnsi"/>
                <w:noProof/>
                <w:color w:val="444444"/>
                <w:sz w:val="22"/>
                <w:szCs w:val="22"/>
              </w:rPr>
            </w:pPr>
            <w:r w:rsidRPr="00591C02">
              <w:rPr>
                <w:rFonts w:asciiTheme="minorHAnsi" w:hAnsiTheme="minorHAnsi" w:cstheme="minorHAnsi"/>
                <w:noProof/>
                <w:color w:val="444444"/>
                <w:sz w:val="22"/>
                <w:szCs w:val="22"/>
              </w:rPr>
              <w:t>In ‘open’ calls for tender (international or local), all businesses and other types of economic operator may submit a tender. The contract is given maximum publicity by publishing a notice in national or international newspapers and in any other appropriate media. Any natural or legal person wishing to tender may ask to receive the tender dossier (which may have to be paid for), in accordance with the procedures specified in the contract notice. The tenders are examined. The eligibility and the financial, economic, technical and professional capacity of the tenderers are checked to arrive at a selection. The tenders are compared and the contract is awarded. No negotiation is allowed.</w:t>
            </w:r>
          </w:p>
          <w:p w14:paraId="68B0BD35" w14:textId="77777777" w:rsidR="00C037C5" w:rsidRPr="00591C02" w:rsidRDefault="00C037C5" w:rsidP="002C0161">
            <w:pPr>
              <w:pStyle w:val="NormalWeb"/>
              <w:spacing w:before="120" w:beforeAutospacing="0" w:after="120" w:afterAutospacing="0" w:line="360" w:lineRule="auto"/>
              <w:jc w:val="both"/>
              <w:rPr>
                <w:rFonts w:asciiTheme="minorHAnsi" w:hAnsiTheme="minorHAnsi" w:cstheme="minorHAnsi"/>
                <w:b/>
                <w:noProof/>
                <w:color w:val="444444"/>
                <w:sz w:val="22"/>
                <w:szCs w:val="22"/>
              </w:rPr>
            </w:pPr>
            <w:r w:rsidRPr="00591C02">
              <w:rPr>
                <w:rFonts w:asciiTheme="minorHAnsi" w:hAnsiTheme="minorHAnsi" w:cstheme="minorHAnsi"/>
                <w:b/>
                <w:noProof/>
                <w:color w:val="444444"/>
                <w:sz w:val="22"/>
                <w:szCs w:val="22"/>
              </w:rPr>
              <w:t>Restricted procedure</w:t>
            </w:r>
          </w:p>
          <w:p w14:paraId="5F5792A9" w14:textId="77777777" w:rsidR="00C037C5" w:rsidRPr="00591C02" w:rsidRDefault="00C037C5" w:rsidP="002C0161">
            <w:pPr>
              <w:spacing w:line="360" w:lineRule="auto"/>
              <w:rPr>
                <w:rFonts w:asciiTheme="minorHAnsi" w:hAnsiTheme="minorHAnsi" w:cstheme="minorHAnsi"/>
                <w:noProof/>
                <w:color w:val="444444"/>
                <w:sz w:val="22"/>
              </w:rPr>
            </w:pPr>
            <w:r w:rsidRPr="00591C02">
              <w:rPr>
                <w:rFonts w:asciiTheme="minorHAnsi" w:hAnsiTheme="minorHAnsi" w:cstheme="minorHAnsi"/>
                <w:noProof/>
                <w:color w:val="444444"/>
                <w:sz w:val="22"/>
              </w:rPr>
              <w:t>In ‘restricted’ calls for tender, all businesses and other types of economic operator may ask to submit a tender but only those who satisfy the selection criteria may be invited to do so. The selection criteria and the tasks to be undertaken are described in the published contract notice. A ‘long list’ of all the candidates replying to the notice is cut down to a shortlist of the best qualified, on the basis of their replies. The contract is given maximum publicity by publishing a notice in national or international newspapers and in any other appropriate media. Tender dossiers are sent to the shortlisted candidates. Once tenders have been analysed, they are compared and the successful tenderer is chosen. No negotiation is allowed.</w:t>
            </w:r>
          </w:p>
          <w:p w14:paraId="3DA259A0" w14:textId="77777777" w:rsidR="00C037C5" w:rsidRPr="00591C02" w:rsidRDefault="00C037C5" w:rsidP="002C0161">
            <w:pPr>
              <w:spacing w:line="360" w:lineRule="auto"/>
              <w:rPr>
                <w:rFonts w:asciiTheme="minorHAnsi" w:hAnsiTheme="minorHAnsi" w:cstheme="minorHAnsi"/>
                <w:noProof/>
                <w:sz w:val="22"/>
              </w:rPr>
            </w:pPr>
          </w:p>
        </w:tc>
      </w:tr>
    </w:tbl>
    <w:p w14:paraId="16FD12CD" w14:textId="77777777" w:rsidR="00C037C5" w:rsidRPr="00591C02" w:rsidRDefault="00C037C5" w:rsidP="00C037C5">
      <w:pPr>
        <w:rPr>
          <w:rFonts w:asciiTheme="minorHAnsi" w:hAnsiTheme="minorHAnsi" w:cstheme="minorHAnsi"/>
          <w:noProof/>
          <w:sz w:val="22"/>
        </w:rPr>
      </w:pPr>
    </w:p>
    <w:p w14:paraId="05C6FCD8" w14:textId="77777777" w:rsidR="00C037C5" w:rsidRPr="00591C02" w:rsidRDefault="00C037C5" w:rsidP="00C037C5">
      <w:pPr>
        <w:rPr>
          <w:rFonts w:asciiTheme="minorHAnsi" w:hAnsiTheme="minorHAnsi" w:cstheme="minorHAnsi"/>
          <w:noProof/>
          <w:sz w:val="22"/>
        </w:rPr>
      </w:pPr>
      <w:r w:rsidRPr="00591C02">
        <w:rPr>
          <w:rFonts w:asciiTheme="minorHAnsi" w:hAnsiTheme="minorHAnsi" w:cstheme="minorHAnsi"/>
          <w:noProof/>
          <w:sz w:val="22"/>
        </w:rPr>
        <w:br w:type="page"/>
      </w:r>
    </w:p>
    <w:tbl>
      <w:tblPr>
        <w:tblW w:w="14709"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4709"/>
      </w:tblGrid>
      <w:tr w:rsidR="00C037C5" w:rsidRPr="00591C02" w14:paraId="233B1D9C" w14:textId="77777777" w:rsidTr="002C0161">
        <w:tc>
          <w:tcPr>
            <w:tcW w:w="14709" w:type="dxa"/>
            <w:tcBorders>
              <w:bottom w:val="single" w:sz="4" w:space="0" w:color="auto"/>
            </w:tcBorders>
            <w:shd w:val="clear" w:color="auto" w:fill="D9D9D9"/>
          </w:tcPr>
          <w:p w14:paraId="3DDEB10D" w14:textId="77777777" w:rsidR="00C037C5" w:rsidRPr="00591C02" w:rsidRDefault="00C037C5" w:rsidP="002C0161">
            <w:pPr>
              <w:jc w:val="center"/>
              <w:rPr>
                <w:rFonts w:asciiTheme="minorHAnsi" w:hAnsiTheme="minorHAnsi" w:cstheme="minorHAnsi"/>
                <w:b/>
                <w:noProof/>
                <w:sz w:val="22"/>
              </w:rPr>
            </w:pPr>
            <w:r w:rsidRPr="00591C02">
              <w:rPr>
                <w:rFonts w:asciiTheme="minorHAnsi" w:hAnsiTheme="minorHAnsi" w:cstheme="minorHAnsi"/>
                <w:b/>
                <w:noProof/>
                <w:sz w:val="22"/>
              </w:rPr>
              <w:lastRenderedPageBreak/>
              <w:t>PILLAR 5 — PROCUREMENT</w:t>
            </w:r>
          </w:p>
        </w:tc>
      </w:tr>
      <w:tr w:rsidR="00C037C5" w:rsidRPr="00591C02" w14:paraId="46654508" w14:textId="77777777" w:rsidTr="002C0161">
        <w:tc>
          <w:tcPr>
            <w:tcW w:w="14709" w:type="dxa"/>
            <w:shd w:val="clear" w:color="auto" w:fill="D9D9D9"/>
          </w:tcPr>
          <w:p w14:paraId="2DEBB401" w14:textId="77777777" w:rsidR="00C037C5" w:rsidRPr="00591C02" w:rsidRDefault="00C037C5" w:rsidP="002C0161">
            <w:pPr>
              <w:pStyle w:val="NormalWeb"/>
              <w:spacing w:before="120" w:beforeAutospacing="0" w:after="120" w:afterAutospacing="0" w:line="360" w:lineRule="auto"/>
              <w:jc w:val="both"/>
              <w:rPr>
                <w:rFonts w:asciiTheme="minorHAnsi" w:hAnsiTheme="minorHAnsi" w:cstheme="minorHAnsi"/>
                <w:noProof/>
                <w:sz w:val="22"/>
                <w:szCs w:val="22"/>
              </w:rPr>
            </w:pPr>
            <w:r w:rsidRPr="00591C02">
              <w:rPr>
                <w:rFonts w:asciiTheme="minorHAnsi" w:hAnsiTheme="minorHAnsi" w:cstheme="minorHAnsi"/>
                <w:b/>
                <w:noProof/>
                <w:color w:val="444444"/>
                <w:sz w:val="22"/>
                <w:szCs w:val="22"/>
              </w:rPr>
              <w:t>Guidance relating to types of procurement procedures (cont’d)</w:t>
            </w:r>
          </w:p>
        </w:tc>
      </w:tr>
      <w:tr w:rsidR="00C037C5" w:rsidRPr="00591C02" w14:paraId="5EB471A9" w14:textId="77777777" w:rsidTr="002C0161">
        <w:tc>
          <w:tcPr>
            <w:tcW w:w="14709" w:type="dxa"/>
            <w:shd w:val="clear" w:color="auto" w:fill="auto"/>
          </w:tcPr>
          <w:p w14:paraId="3616265D" w14:textId="77777777" w:rsidR="00C037C5" w:rsidRPr="00591C02" w:rsidRDefault="00C037C5" w:rsidP="002C0161">
            <w:pPr>
              <w:spacing w:line="360" w:lineRule="auto"/>
              <w:rPr>
                <w:rFonts w:asciiTheme="minorHAnsi" w:hAnsiTheme="minorHAnsi" w:cstheme="minorHAnsi"/>
                <w:b/>
                <w:noProof/>
                <w:color w:val="444444"/>
                <w:sz w:val="22"/>
              </w:rPr>
            </w:pPr>
            <w:r w:rsidRPr="00591C02">
              <w:rPr>
                <w:rFonts w:asciiTheme="minorHAnsi" w:hAnsiTheme="minorHAnsi" w:cstheme="minorHAnsi"/>
                <w:b/>
                <w:noProof/>
                <w:color w:val="444444"/>
                <w:sz w:val="22"/>
              </w:rPr>
              <w:t>Framework contracts</w:t>
            </w:r>
          </w:p>
          <w:p w14:paraId="0ACA8B31" w14:textId="77777777" w:rsidR="00C037C5" w:rsidRPr="00591C02" w:rsidRDefault="00C037C5" w:rsidP="002C0161">
            <w:pPr>
              <w:spacing w:line="360" w:lineRule="auto"/>
              <w:rPr>
                <w:rFonts w:asciiTheme="minorHAnsi" w:hAnsiTheme="minorHAnsi" w:cstheme="minorHAnsi"/>
                <w:noProof/>
                <w:color w:val="444444"/>
                <w:sz w:val="22"/>
              </w:rPr>
            </w:pPr>
            <w:r w:rsidRPr="00591C02">
              <w:rPr>
                <w:rFonts w:asciiTheme="minorHAnsi" w:hAnsiTheme="minorHAnsi" w:cstheme="minorHAnsi"/>
                <w:noProof/>
                <w:color w:val="444444"/>
                <w:sz w:val="22"/>
              </w:rPr>
              <w:t>A framework contract is an agreement between one or more contracting authorities and one or more economic operators. It aims to establish the terms governing specific contracts which may be awarded during a given period, particularly the duration, subject, price, maximum value, implementation rules and the quantities envisaged. Framework contracts with several economic operators are called ‘multiple’ framework contracts. These take the form of separate contracts but they are all concluded in identical terms. The specifications must state both the minimum and the maximum number of operators with which the contracting authority intends to conclude contracts. The duration of such contracts may not exceed a certain number of years (e.g. 4), save for in exceptional cases justified in particular by the subject of the framework contract. Contracting authorities may not make undue use of framework contracts or use them in such a way that the purpose or effect is to prevent, restrict or distort competition. Specific contracts based on framework contracts are awarded under the terms of the framework contract and must obey the principles of transparency, proportionality, equal treatment, non-discrimination and fair competition.</w:t>
            </w:r>
          </w:p>
          <w:p w14:paraId="174A7C45" w14:textId="77777777" w:rsidR="00C037C5" w:rsidRPr="00591C02" w:rsidRDefault="00C037C5" w:rsidP="002C0161">
            <w:pPr>
              <w:spacing w:line="360" w:lineRule="auto"/>
              <w:rPr>
                <w:rFonts w:asciiTheme="minorHAnsi" w:hAnsiTheme="minorHAnsi" w:cstheme="minorHAnsi"/>
                <w:b/>
                <w:noProof/>
                <w:color w:val="444444"/>
                <w:sz w:val="22"/>
              </w:rPr>
            </w:pPr>
            <w:r w:rsidRPr="00591C02">
              <w:rPr>
                <w:rFonts w:asciiTheme="minorHAnsi" w:hAnsiTheme="minorHAnsi" w:cstheme="minorHAnsi"/>
                <w:b/>
                <w:noProof/>
                <w:color w:val="444444"/>
                <w:sz w:val="22"/>
              </w:rPr>
              <w:t>Dynamic purchasing system</w:t>
            </w:r>
          </w:p>
          <w:p w14:paraId="1F8E0FA7" w14:textId="77777777" w:rsidR="00C037C5" w:rsidRPr="00591C02" w:rsidRDefault="00C037C5" w:rsidP="002C0161">
            <w:pPr>
              <w:spacing w:line="360" w:lineRule="auto"/>
              <w:rPr>
                <w:rFonts w:asciiTheme="minorHAnsi" w:hAnsiTheme="minorHAnsi" w:cstheme="minorHAnsi"/>
                <w:noProof/>
                <w:color w:val="444444"/>
                <w:sz w:val="22"/>
              </w:rPr>
            </w:pPr>
            <w:r w:rsidRPr="00591C02">
              <w:rPr>
                <w:rFonts w:asciiTheme="minorHAnsi" w:hAnsiTheme="minorHAnsi" w:cstheme="minorHAnsi"/>
                <w:noProof/>
                <w:color w:val="444444"/>
                <w:sz w:val="22"/>
              </w:rPr>
              <w:t>A dynamic purchasing system is a completely electronic process for making common purchases for a limited period. It is open to any business or other economic operator who meets the selection criteria and has submitted a technically compliant indicative tender. No specific threshold applies. For each individual contract, the contracting authority publishes a contract notice and invites all contractors admitted to the system to bid. The contract is awarded to the most economically advantageous tender (i.e. the sole award criterion is the best value for money).</w:t>
            </w:r>
          </w:p>
          <w:p w14:paraId="27FB3011" w14:textId="77777777" w:rsidR="00C037C5" w:rsidRPr="00591C02" w:rsidRDefault="00C037C5" w:rsidP="002C0161">
            <w:pPr>
              <w:spacing w:line="360" w:lineRule="auto"/>
              <w:outlineLvl w:val="3"/>
              <w:rPr>
                <w:rFonts w:asciiTheme="minorHAnsi" w:hAnsiTheme="minorHAnsi" w:cstheme="minorHAnsi"/>
                <w:b/>
                <w:bCs/>
                <w:noProof/>
                <w:color w:val="444444"/>
                <w:sz w:val="22"/>
              </w:rPr>
            </w:pPr>
            <w:r w:rsidRPr="00591C02">
              <w:rPr>
                <w:rFonts w:asciiTheme="minorHAnsi" w:hAnsiTheme="minorHAnsi" w:cstheme="minorHAnsi"/>
                <w:b/>
                <w:bCs/>
                <w:noProof/>
                <w:color w:val="444444"/>
                <w:sz w:val="22"/>
              </w:rPr>
              <w:t>Competitive dialogue</w:t>
            </w:r>
          </w:p>
          <w:p w14:paraId="6A6FD111" w14:textId="77777777" w:rsidR="00C037C5" w:rsidRPr="00591C02" w:rsidRDefault="00C037C5" w:rsidP="002C0161">
            <w:pPr>
              <w:spacing w:line="360" w:lineRule="auto"/>
              <w:rPr>
                <w:rFonts w:asciiTheme="minorHAnsi" w:hAnsiTheme="minorHAnsi" w:cstheme="minorHAnsi"/>
                <w:noProof/>
                <w:sz w:val="22"/>
              </w:rPr>
            </w:pPr>
            <w:r w:rsidRPr="00591C02">
              <w:rPr>
                <w:rFonts w:asciiTheme="minorHAnsi" w:hAnsiTheme="minorHAnsi" w:cstheme="minorHAnsi"/>
                <w:noProof/>
                <w:color w:val="444444"/>
                <w:sz w:val="22"/>
              </w:rPr>
              <w:t xml:space="preserve">In the case of particularly complex contracts, where the contracting authority considers that neither direct use of the open procedure nor the arrangements governing the restricted procedure will result in the best value for money, it may use the competitive dialogue. A contract may be considered as ‘particularly </w:t>
            </w:r>
            <w:r w:rsidRPr="00591C02">
              <w:rPr>
                <w:rFonts w:asciiTheme="minorHAnsi" w:hAnsiTheme="minorHAnsi" w:cstheme="minorHAnsi"/>
                <w:noProof/>
                <w:color w:val="444444"/>
                <w:sz w:val="22"/>
              </w:rPr>
              <w:lastRenderedPageBreak/>
              <w:t>complex’ if the contracting authority is objectively unable either to specify the technical means of satisfying its needs or objectives or to specify the legal or financial makeup of the project. No specific threshold applies. Contracting authorities must publish a contract notice setting out or attaching their needs and requirements. They must open a dialogue with the candidates, satisfying the selection criteria in the contract notice. The dialogue may cover all aspects of the tender. However, it is conducted separately with each candidate on the basis of their proposed solutions and ideas. The contracting authority must ensure equal treatment of tenderers and keep the tenders confidential. It is therefore not allowed to pick the best solutions from different tenderers. The minimum number of candidates invited to tender is three. If fewer than three candidates meet the selection criteria, the contracting authority may continue the procedure with the one or two who do meet the criteria. The contracting authority may not make up the number with other economic operators who did not take part in the procedure or candidates who do not meet the selection criteria. During the dialogue, contracting authorities must treat all tenderers equally and ensure that the solutions proposed or other information received in the dialogue is kept confidential unless the candidate agrees to disclosure. The contracting authority must prepare a report justifying the manner in which dialogue was conducted.</w:t>
            </w:r>
          </w:p>
        </w:tc>
      </w:tr>
    </w:tbl>
    <w:p w14:paraId="4B793D3B" w14:textId="77777777" w:rsidR="00C037C5" w:rsidRPr="00591C02" w:rsidRDefault="00C037C5" w:rsidP="00C037C5">
      <w:pPr>
        <w:rPr>
          <w:rFonts w:asciiTheme="minorHAnsi" w:hAnsiTheme="minorHAnsi" w:cstheme="minorHAnsi"/>
          <w:noProof/>
          <w:sz w:val="22"/>
        </w:rPr>
      </w:pPr>
    </w:p>
    <w:p w14:paraId="052EDC4D" w14:textId="77777777" w:rsidR="00C037C5" w:rsidRPr="00591C02" w:rsidRDefault="00C037C5" w:rsidP="00C037C5">
      <w:pPr>
        <w:rPr>
          <w:rFonts w:asciiTheme="minorHAnsi" w:hAnsiTheme="minorHAnsi" w:cstheme="minorHAnsi"/>
          <w:noProof/>
          <w:sz w:val="22"/>
        </w:rPr>
      </w:pPr>
    </w:p>
    <w:tbl>
      <w:tblPr>
        <w:tblW w:w="14709"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4709"/>
      </w:tblGrid>
      <w:tr w:rsidR="00C037C5" w:rsidRPr="00591C02" w14:paraId="586AC6E2" w14:textId="77777777" w:rsidTr="002C0161">
        <w:tc>
          <w:tcPr>
            <w:tcW w:w="14709" w:type="dxa"/>
            <w:tcBorders>
              <w:bottom w:val="single" w:sz="4" w:space="0" w:color="auto"/>
            </w:tcBorders>
            <w:shd w:val="clear" w:color="auto" w:fill="D9D9D9"/>
          </w:tcPr>
          <w:p w14:paraId="71C61D9B" w14:textId="77777777" w:rsidR="00C037C5" w:rsidRPr="00591C02" w:rsidRDefault="00C037C5" w:rsidP="002C0161">
            <w:pPr>
              <w:jc w:val="center"/>
              <w:rPr>
                <w:rFonts w:asciiTheme="minorHAnsi" w:hAnsiTheme="minorHAnsi" w:cstheme="minorHAnsi"/>
                <w:b/>
                <w:noProof/>
                <w:sz w:val="22"/>
              </w:rPr>
            </w:pPr>
            <w:r w:rsidRPr="00591C02">
              <w:rPr>
                <w:rFonts w:asciiTheme="minorHAnsi" w:hAnsiTheme="minorHAnsi" w:cstheme="minorHAnsi"/>
                <w:b/>
                <w:noProof/>
                <w:sz w:val="22"/>
              </w:rPr>
              <w:t>PILLAR 5 — PROCUREMENT</w:t>
            </w:r>
          </w:p>
        </w:tc>
      </w:tr>
      <w:tr w:rsidR="00C037C5" w:rsidRPr="00591C02" w14:paraId="641D62CF" w14:textId="77777777" w:rsidTr="002C0161">
        <w:tc>
          <w:tcPr>
            <w:tcW w:w="14709" w:type="dxa"/>
            <w:shd w:val="clear" w:color="auto" w:fill="D9D9D9"/>
          </w:tcPr>
          <w:p w14:paraId="135CA472" w14:textId="77777777" w:rsidR="00C037C5" w:rsidRPr="00591C02" w:rsidRDefault="00C037C5" w:rsidP="002C0161">
            <w:pPr>
              <w:pStyle w:val="NormalWeb"/>
              <w:spacing w:before="120" w:beforeAutospacing="0" w:after="120" w:afterAutospacing="0" w:line="360" w:lineRule="auto"/>
              <w:jc w:val="both"/>
              <w:rPr>
                <w:rFonts w:asciiTheme="minorHAnsi" w:hAnsiTheme="minorHAnsi" w:cstheme="minorHAnsi"/>
                <w:noProof/>
                <w:sz w:val="22"/>
                <w:szCs w:val="22"/>
              </w:rPr>
            </w:pPr>
            <w:r w:rsidRPr="00591C02">
              <w:rPr>
                <w:rFonts w:asciiTheme="minorHAnsi" w:hAnsiTheme="minorHAnsi" w:cstheme="minorHAnsi"/>
                <w:b/>
                <w:noProof/>
                <w:color w:val="444444"/>
                <w:sz w:val="22"/>
                <w:szCs w:val="22"/>
              </w:rPr>
              <w:t>Guidance relating to types of procurement procedures (cont’d)</w:t>
            </w:r>
          </w:p>
        </w:tc>
      </w:tr>
      <w:tr w:rsidR="00C037C5" w:rsidRPr="00591C02" w14:paraId="1C6658F8" w14:textId="77777777" w:rsidTr="002C0161">
        <w:tc>
          <w:tcPr>
            <w:tcW w:w="14709" w:type="dxa"/>
            <w:shd w:val="clear" w:color="auto" w:fill="auto"/>
          </w:tcPr>
          <w:p w14:paraId="56647E48" w14:textId="77777777" w:rsidR="00C037C5" w:rsidRPr="00591C02" w:rsidRDefault="00C037C5" w:rsidP="002C0161">
            <w:pPr>
              <w:spacing w:line="360" w:lineRule="auto"/>
              <w:outlineLvl w:val="3"/>
              <w:rPr>
                <w:rFonts w:asciiTheme="minorHAnsi" w:hAnsiTheme="minorHAnsi" w:cstheme="minorHAnsi"/>
                <w:b/>
                <w:bCs/>
                <w:noProof/>
                <w:color w:val="444444"/>
                <w:sz w:val="22"/>
              </w:rPr>
            </w:pPr>
            <w:r w:rsidRPr="00591C02">
              <w:rPr>
                <w:rFonts w:asciiTheme="minorHAnsi" w:hAnsiTheme="minorHAnsi" w:cstheme="minorHAnsi"/>
                <w:b/>
                <w:bCs/>
                <w:noProof/>
                <w:color w:val="444444"/>
                <w:sz w:val="22"/>
              </w:rPr>
              <w:t>Competitive dialogue (cont’d)</w:t>
            </w:r>
          </w:p>
          <w:p w14:paraId="684D7D40" w14:textId="77777777" w:rsidR="00C037C5" w:rsidRPr="00591C02" w:rsidRDefault="00C037C5" w:rsidP="002C0161">
            <w:pPr>
              <w:spacing w:line="360" w:lineRule="auto"/>
              <w:rPr>
                <w:rFonts w:asciiTheme="minorHAnsi" w:hAnsiTheme="minorHAnsi" w:cstheme="minorHAnsi"/>
                <w:noProof/>
                <w:color w:val="444444"/>
                <w:sz w:val="22"/>
              </w:rPr>
            </w:pPr>
            <w:r w:rsidRPr="00591C02">
              <w:rPr>
                <w:rFonts w:asciiTheme="minorHAnsi" w:hAnsiTheme="minorHAnsi" w:cstheme="minorHAnsi"/>
                <w:noProof/>
                <w:color w:val="444444"/>
                <w:sz w:val="22"/>
              </w:rPr>
              <w:t xml:space="preserve">After informing the participants that the dialogue has been concluded, contracting authorities must ask them to submit their final tenders on the basis of the solutions presented and specified during the dialogue. The tenders must contain all the information required and necessary for the performance of the project. At the request of the contracting authority, these tenders may be clarified, specified and fine-tuned, provided that this does not have the effect of changing basic aspects of the tender or of the invitation to tender, as variations could distort competition or have a discriminatory effect. At the request of the contracting </w:t>
            </w:r>
            <w:r w:rsidRPr="00591C02">
              <w:rPr>
                <w:rFonts w:asciiTheme="minorHAnsi" w:hAnsiTheme="minorHAnsi" w:cstheme="minorHAnsi"/>
                <w:noProof/>
                <w:color w:val="444444"/>
                <w:sz w:val="22"/>
              </w:rPr>
              <w:lastRenderedPageBreak/>
              <w:t>authority, the tenderer offering best value for money may be asked to clarify aspects of the tender or confirm commitments contained in the tender provided this does not have the effect of amending substantial aspects of the tender or of the call for tenders and does not risk distorting competition or causing discrimination.</w:t>
            </w:r>
          </w:p>
          <w:p w14:paraId="7FCAEC11" w14:textId="77777777" w:rsidR="00C037C5" w:rsidRPr="00591C02" w:rsidRDefault="00C037C5" w:rsidP="002C0161">
            <w:pPr>
              <w:spacing w:line="360" w:lineRule="auto"/>
              <w:rPr>
                <w:rFonts w:asciiTheme="minorHAnsi" w:hAnsiTheme="minorHAnsi" w:cstheme="minorHAnsi"/>
                <w:noProof/>
                <w:color w:val="444444"/>
                <w:sz w:val="22"/>
              </w:rPr>
            </w:pPr>
            <w:r w:rsidRPr="00591C02">
              <w:rPr>
                <w:rFonts w:asciiTheme="minorHAnsi" w:hAnsiTheme="minorHAnsi" w:cstheme="minorHAnsi"/>
                <w:noProof/>
                <w:color w:val="444444"/>
                <w:sz w:val="22"/>
              </w:rPr>
              <w:t>The contracting authorities may specify prices or payments to the participants in the dialogue. The contract is awarded to the technically compliant tender which is the most economically advantageous (i.e. the sole criterion is the best value for money). The standard templates must be adapted as required.</w:t>
            </w:r>
          </w:p>
          <w:p w14:paraId="26CF56FE" w14:textId="77777777" w:rsidR="00C037C5" w:rsidRPr="00591C02" w:rsidRDefault="00C037C5" w:rsidP="002C0161">
            <w:pPr>
              <w:spacing w:line="360" w:lineRule="auto"/>
              <w:rPr>
                <w:rFonts w:asciiTheme="minorHAnsi" w:hAnsiTheme="minorHAnsi" w:cstheme="minorHAnsi"/>
                <w:b/>
                <w:noProof/>
                <w:color w:val="444444"/>
                <w:sz w:val="22"/>
              </w:rPr>
            </w:pPr>
            <w:r w:rsidRPr="00591C02">
              <w:rPr>
                <w:rFonts w:asciiTheme="minorHAnsi" w:hAnsiTheme="minorHAnsi" w:cstheme="minorHAnsi"/>
                <w:b/>
                <w:bCs/>
                <w:noProof/>
                <w:color w:val="444444"/>
                <w:sz w:val="22"/>
              </w:rPr>
              <w:t>Negotiated procedure / single tender procedure</w:t>
            </w:r>
          </w:p>
          <w:p w14:paraId="7B4909D7" w14:textId="77777777" w:rsidR="00C037C5" w:rsidRPr="00591C02" w:rsidRDefault="00C037C5" w:rsidP="002C0161">
            <w:pPr>
              <w:pStyle w:val="NormalWeb"/>
              <w:spacing w:before="120" w:beforeAutospacing="0" w:after="120" w:afterAutospacing="0" w:line="360" w:lineRule="auto"/>
              <w:jc w:val="both"/>
              <w:rPr>
                <w:rFonts w:asciiTheme="minorHAnsi" w:hAnsiTheme="minorHAnsi" w:cstheme="minorHAnsi"/>
                <w:b/>
                <w:noProof/>
                <w:color w:val="444444"/>
                <w:sz w:val="22"/>
                <w:szCs w:val="22"/>
              </w:rPr>
            </w:pPr>
            <w:r w:rsidRPr="00591C02">
              <w:rPr>
                <w:rFonts w:asciiTheme="minorHAnsi" w:hAnsiTheme="minorHAnsi" w:cstheme="minorHAnsi"/>
                <w:noProof/>
                <w:color w:val="444444"/>
                <w:sz w:val="22"/>
                <w:szCs w:val="22"/>
              </w:rPr>
              <w:t>A contract may be awarded directly (using the ‘single tender procedure’ or ‘negotiated procedure’) in defined circumstances (e.g. in cases where the contract to be concluded does not exceed a certain value or where exceptional circumstances justify a direct award). In the case of a negotiated procedure, an evaluation committee must be nominated to proceed with the negotiation. In all cases, the contracting authority must draft a report explaining how participant(s) in the negotiations were selected and the price set, and the grounds for the award decision. The contracting authority should ensure that basic principles relating to procurement procedures such as checking compliance with eligibility rules (nationality rules), selection and exclusion criteria are duly applied.</w:t>
            </w:r>
          </w:p>
          <w:p w14:paraId="3C0B6675" w14:textId="77777777" w:rsidR="00C037C5" w:rsidRPr="00591C02" w:rsidRDefault="00C037C5" w:rsidP="002C0161">
            <w:pPr>
              <w:pStyle w:val="NormalWeb"/>
              <w:spacing w:before="120" w:beforeAutospacing="0" w:after="120" w:afterAutospacing="0" w:line="360" w:lineRule="auto"/>
              <w:jc w:val="both"/>
              <w:rPr>
                <w:rFonts w:asciiTheme="minorHAnsi" w:hAnsiTheme="minorHAnsi" w:cstheme="minorHAnsi"/>
                <w:noProof/>
                <w:color w:val="444444"/>
                <w:sz w:val="22"/>
                <w:szCs w:val="22"/>
              </w:rPr>
            </w:pPr>
            <w:r w:rsidRPr="00591C02">
              <w:rPr>
                <w:rFonts w:asciiTheme="minorHAnsi" w:hAnsiTheme="minorHAnsi" w:cstheme="minorHAnsi"/>
                <w:b/>
                <w:noProof/>
                <w:color w:val="444444"/>
                <w:sz w:val="22"/>
                <w:szCs w:val="22"/>
              </w:rPr>
              <w:t xml:space="preserve">Note: </w:t>
            </w:r>
            <w:r w:rsidRPr="00591C02">
              <w:rPr>
                <w:rFonts w:asciiTheme="minorHAnsi" w:hAnsiTheme="minorHAnsi" w:cstheme="minorHAnsi"/>
                <w:noProof/>
                <w:color w:val="444444"/>
                <w:sz w:val="22"/>
                <w:szCs w:val="22"/>
              </w:rPr>
              <w:t>in accordance with Annex I, Section 2, 11-12 of the Financial Regulation the use of the negotiated procedure should be limited to reasonable amounts or be duly justified.</w:t>
            </w:r>
          </w:p>
        </w:tc>
      </w:tr>
    </w:tbl>
    <w:p w14:paraId="1D6FD9FE" w14:textId="77777777" w:rsidR="00C037C5" w:rsidRPr="00591C02" w:rsidRDefault="00C037C5" w:rsidP="00C037C5">
      <w:pPr>
        <w:rPr>
          <w:rFonts w:asciiTheme="minorHAnsi" w:hAnsiTheme="minorHAnsi" w:cstheme="minorHAnsi"/>
          <w:noProof/>
          <w:sz w:val="22"/>
        </w:rPr>
      </w:pPr>
    </w:p>
    <w:p w14:paraId="670AAC14" w14:textId="77777777" w:rsidR="00C037C5" w:rsidRPr="00591C02" w:rsidRDefault="00C037C5" w:rsidP="00C037C5">
      <w:pPr>
        <w:rPr>
          <w:rFonts w:asciiTheme="minorHAnsi" w:hAnsiTheme="minorHAnsi" w:cstheme="minorHAnsi"/>
          <w:noProof/>
          <w:sz w:val="22"/>
        </w:rPr>
      </w:pPr>
      <w:r w:rsidRPr="00591C02">
        <w:rPr>
          <w:rFonts w:asciiTheme="minorHAnsi" w:hAnsiTheme="minorHAnsi" w:cstheme="minorHAnsi"/>
          <w:noProof/>
          <w:sz w:val="22"/>
        </w:rPr>
        <w:br w:type="page"/>
      </w:r>
    </w:p>
    <w:tbl>
      <w:tblPr>
        <w:tblW w:w="14174"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674"/>
        <w:gridCol w:w="7033"/>
        <w:gridCol w:w="3237"/>
        <w:gridCol w:w="3230"/>
      </w:tblGrid>
      <w:tr w:rsidR="00C037C5" w:rsidRPr="00591C02" w14:paraId="6A22F36A" w14:textId="77777777" w:rsidTr="002C0161">
        <w:tc>
          <w:tcPr>
            <w:tcW w:w="14174" w:type="dxa"/>
            <w:gridSpan w:val="4"/>
            <w:shd w:val="clear" w:color="auto" w:fill="D9D9D9"/>
          </w:tcPr>
          <w:p w14:paraId="1F786E0F" w14:textId="77777777" w:rsidR="00C037C5" w:rsidRPr="00591C02" w:rsidRDefault="00C037C5" w:rsidP="002C0161">
            <w:pPr>
              <w:jc w:val="center"/>
              <w:rPr>
                <w:rFonts w:asciiTheme="minorHAnsi" w:hAnsiTheme="minorHAnsi" w:cstheme="minorHAnsi"/>
                <w:b/>
                <w:noProof/>
                <w:sz w:val="22"/>
              </w:rPr>
            </w:pPr>
            <w:r w:rsidRPr="00591C02">
              <w:rPr>
                <w:rFonts w:asciiTheme="minorHAnsi" w:hAnsiTheme="minorHAnsi" w:cstheme="minorHAnsi"/>
                <w:b/>
                <w:noProof/>
                <w:sz w:val="22"/>
              </w:rPr>
              <w:lastRenderedPageBreak/>
              <w:t>PILLAR 5 — PROCUREMENT</w:t>
            </w:r>
          </w:p>
        </w:tc>
      </w:tr>
      <w:tr w:rsidR="00C037C5" w:rsidRPr="00591C02" w14:paraId="3EA19AD9" w14:textId="77777777" w:rsidTr="002C0161">
        <w:tc>
          <w:tcPr>
            <w:tcW w:w="7707" w:type="dxa"/>
            <w:gridSpan w:val="2"/>
            <w:shd w:val="clear" w:color="auto" w:fill="D9D9D9"/>
          </w:tcPr>
          <w:p w14:paraId="59E10BAA" w14:textId="77777777" w:rsidR="00C037C5" w:rsidRPr="00591C02" w:rsidRDefault="00C037C5" w:rsidP="002C0161">
            <w:pPr>
              <w:spacing w:line="360" w:lineRule="auto"/>
              <w:outlineLvl w:val="0"/>
              <w:rPr>
                <w:rFonts w:asciiTheme="minorHAnsi" w:hAnsiTheme="minorHAnsi" w:cstheme="minorHAnsi"/>
                <w:b/>
                <w:noProof/>
                <w:sz w:val="22"/>
              </w:rPr>
            </w:pPr>
            <w:r w:rsidRPr="00591C02">
              <w:rPr>
                <w:rFonts w:asciiTheme="minorHAnsi" w:hAnsiTheme="minorHAnsi" w:cstheme="minorHAnsi"/>
                <w:b/>
                <w:noProof/>
                <w:sz w:val="22"/>
              </w:rPr>
              <w:t>3 PROCUREMENT PROCEDURES  — questions/criteria</w:t>
            </w:r>
          </w:p>
        </w:tc>
        <w:tc>
          <w:tcPr>
            <w:tcW w:w="3237" w:type="dxa"/>
            <w:shd w:val="clear" w:color="auto" w:fill="D9D9D9"/>
          </w:tcPr>
          <w:p w14:paraId="298950A7" w14:textId="77777777" w:rsidR="00C037C5" w:rsidRPr="00591C02" w:rsidRDefault="00C037C5" w:rsidP="002C0161">
            <w:pPr>
              <w:jc w:val="center"/>
              <w:rPr>
                <w:rFonts w:asciiTheme="minorHAnsi" w:hAnsiTheme="minorHAnsi" w:cstheme="minorHAnsi"/>
                <w:b/>
                <w:noProof/>
                <w:sz w:val="22"/>
              </w:rPr>
            </w:pPr>
            <w:r w:rsidRPr="00591C02">
              <w:rPr>
                <w:rFonts w:asciiTheme="minorHAnsi" w:hAnsiTheme="minorHAnsi" w:cstheme="minorHAnsi"/>
                <w:b/>
                <w:noProof/>
                <w:sz w:val="22"/>
              </w:rPr>
              <w:t>Entity comments</w:t>
            </w:r>
          </w:p>
        </w:tc>
        <w:tc>
          <w:tcPr>
            <w:tcW w:w="3230" w:type="dxa"/>
            <w:shd w:val="clear" w:color="auto" w:fill="D9D9D9"/>
          </w:tcPr>
          <w:p w14:paraId="13E7CC9F" w14:textId="77777777" w:rsidR="00C037C5" w:rsidRPr="00591C02" w:rsidRDefault="00C037C5" w:rsidP="002C0161">
            <w:pPr>
              <w:jc w:val="center"/>
              <w:rPr>
                <w:rFonts w:asciiTheme="minorHAnsi" w:hAnsiTheme="minorHAnsi" w:cstheme="minorHAnsi"/>
                <w:b/>
                <w:noProof/>
                <w:sz w:val="22"/>
              </w:rPr>
            </w:pPr>
            <w:r w:rsidRPr="00591C02">
              <w:rPr>
                <w:rFonts w:asciiTheme="minorHAnsi" w:hAnsiTheme="minorHAnsi" w:cstheme="minorHAnsi"/>
                <w:b/>
                <w:noProof/>
                <w:sz w:val="22"/>
              </w:rPr>
              <w:t>Auditor comments</w:t>
            </w:r>
          </w:p>
        </w:tc>
      </w:tr>
      <w:tr w:rsidR="00C037C5" w:rsidRPr="00591C02" w14:paraId="22B9E52C" w14:textId="77777777" w:rsidTr="002C0161">
        <w:tc>
          <w:tcPr>
            <w:tcW w:w="7707" w:type="dxa"/>
            <w:gridSpan w:val="2"/>
            <w:shd w:val="clear" w:color="auto" w:fill="auto"/>
          </w:tcPr>
          <w:p w14:paraId="58BE3B51" w14:textId="77777777" w:rsidR="00C037C5" w:rsidRPr="00591C02" w:rsidRDefault="00C037C5" w:rsidP="002C0161">
            <w:pPr>
              <w:spacing w:before="60" w:after="60" w:line="360" w:lineRule="auto"/>
              <w:ind w:right="-108"/>
              <w:rPr>
                <w:rFonts w:asciiTheme="minorHAnsi" w:hAnsiTheme="minorHAnsi" w:cstheme="minorHAnsi"/>
                <w:noProof/>
                <w:sz w:val="22"/>
              </w:rPr>
            </w:pPr>
            <w:r w:rsidRPr="00591C02">
              <w:rPr>
                <w:rFonts w:asciiTheme="minorHAnsi" w:hAnsiTheme="minorHAnsi" w:cstheme="minorHAnsi"/>
                <w:b/>
                <w:noProof/>
                <w:sz w:val="22"/>
              </w:rPr>
              <w:t>Key question (level 2):</w:t>
            </w:r>
            <w:r w:rsidRPr="00591C02">
              <w:rPr>
                <w:rFonts w:asciiTheme="minorHAnsi" w:hAnsiTheme="minorHAnsi" w:cstheme="minorHAnsi"/>
                <w:noProof/>
                <w:sz w:val="22"/>
              </w:rPr>
              <w:t xml:space="preserve"> </w:t>
            </w:r>
            <w:r w:rsidRPr="00591C02">
              <w:rPr>
                <w:rFonts w:asciiTheme="minorHAnsi" w:eastAsia="Calibri" w:hAnsiTheme="minorHAnsi" w:cstheme="minorHAnsi"/>
                <w:noProof/>
                <w:color w:val="000000"/>
                <w:sz w:val="22"/>
              </w:rPr>
              <w:t xml:space="preserve">does the entity apply </w:t>
            </w:r>
            <w:r w:rsidRPr="00591C02">
              <w:rPr>
                <w:rFonts w:asciiTheme="minorHAnsi" w:eastAsia="Calibri" w:hAnsiTheme="minorHAnsi" w:cstheme="minorHAnsi"/>
                <w:b/>
                <w:noProof/>
                <w:color w:val="000000"/>
                <w:sz w:val="22"/>
              </w:rPr>
              <w:t xml:space="preserve">appropriate rules and procedures for procurement? </w:t>
            </w:r>
          </w:p>
        </w:tc>
        <w:tc>
          <w:tcPr>
            <w:tcW w:w="3237" w:type="dxa"/>
            <w:tcBorders>
              <w:bottom w:val="single" w:sz="4" w:space="0" w:color="auto"/>
            </w:tcBorders>
            <w:shd w:val="clear" w:color="auto" w:fill="auto"/>
          </w:tcPr>
          <w:p w14:paraId="14F66D04" w14:textId="77777777" w:rsidR="00C037C5" w:rsidRPr="00591C02" w:rsidRDefault="00C037C5" w:rsidP="002C0161">
            <w:pPr>
              <w:spacing w:before="60" w:after="60"/>
              <w:rPr>
                <w:rFonts w:asciiTheme="minorHAnsi" w:hAnsiTheme="minorHAnsi" w:cstheme="minorHAnsi"/>
                <w:noProof/>
                <w:sz w:val="22"/>
              </w:rPr>
            </w:pPr>
          </w:p>
        </w:tc>
        <w:tc>
          <w:tcPr>
            <w:tcW w:w="3230" w:type="dxa"/>
          </w:tcPr>
          <w:p w14:paraId="4CC0FD15" w14:textId="77777777" w:rsidR="00C037C5" w:rsidRPr="00591C02" w:rsidRDefault="00C037C5" w:rsidP="002C0161">
            <w:pPr>
              <w:spacing w:before="60" w:after="60"/>
              <w:rPr>
                <w:rFonts w:asciiTheme="minorHAnsi" w:hAnsiTheme="minorHAnsi" w:cstheme="minorHAnsi"/>
                <w:noProof/>
                <w:sz w:val="22"/>
              </w:rPr>
            </w:pPr>
          </w:p>
        </w:tc>
      </w:tr>
      <w:tr w:rsidR="00C037C5" w:rsidRPr="00591C02" w14:paraId="6B36BD05" w14:textId="77777777" w:rsidTr="002C0161">
        <w:tc>
          <w:tcPr>
            <w:tcW w:w="10944" w:type="dxa"/>
            <w:gridSpan w:val="3"/>
            <w:shd w:val="clear" w:color="auto" w:fill="auto"/>
          </w:tcPr>
          <w:p w14:paraId="50999AF5" w14:textId="77777777" w:rsidR="00C037C5" w:rsidRPr="00591C02" w:rsidRDefault="00C037C5" w:rsidP="002C0161">
            <w:pPr>
              <w:autoSpaceDE w:val="0"/>
              <w:autoSpaceDN w:val="0"/>
              <w:adjustRightInd w:val="0"/>
              <w:spacing w:before="60" w:after="60" w:line="360" w:lineRule="auto"/>
              <w:rPr>
                <w:rFonts w:asciiTheme="minorHAnsi" w:hAnsiTheme="minorHAnsi" w:cstheme="minorHAnsi"/>
                <w:noProof/>
                <w:sz w:val="22"/>
                <w:u w:val="single"/>
              </w:rPr>
            </w:pPr>
            <w:r w:rsidRPr="00591C02">
              <w:rPr>
                <w:rFonts w:asciiTheme="minorHAnsi" w:hAnsiTheme="minorHAnsi" w:cstheme="minorHAnsi"/>
                <w:noProof/>
                <w:sz w:val="22"/>
              </w:rPr>
              <w:t xml:space="preserve">3.1 </w:t>
            </w:r>
            <w:r w:rsidRPr="00591C02">
              <w:rPr>
                <w:rFonts w:asciiTheme="minorHAnsi" w:hAnsiTheme="minorHAnsi" w:cstheme="minorHAnsi"/>
                <w:noProof/>
                <w:sz w:val="22"/>
                <w:u w:val="single"/>
              </w:rPr>
              <w:t>Invitation to tender.</w:t>
            </w:r>
            <w:r w:rsidRPr="00591C02">
              <w:rPr>
                <w:rFonts w:asciiTheme="minorHAnsi" w:hAnsiTheme="minorHAnsi" w:cstheme="minorHAnsi"/>
                <w:noProof/>
                <w:sz w:val="22"/>
              </w:rPr>
              <w:t xml:space="preserve"> Are there appropriate rules and procedures for the invitation to tender and for each type of procurement (e.g. open, restricted and negotiated procedures)?</w:t>
            </w:r>
          </w:p>
        </w:tc>
        <w:tc>
          <w:tcPr>
            <w:tcW w:w="3230" w:type="dxa"/>
          </w:tcPr>
          <w:p w14:paraId="2FDA77E8" w14:textId="77777777" w:rsidR="00C037C5" w:rsidRPr="00591C02" w:rsidRDefault="00C037C5" w:rsidP="002C0161">
            <w:pPr>
              <w:spacing w:before="60" w:after="60"/>
              <w:rPr>
                <w:rFonts w:asciiTheme="minorHAnsi" w:hAnsiTheme="minorHAnsi" w:cstheme="minorHAnsi"/>
                <w:noProof/>
                <w:sz w:val="22"/>
              </w:rPr>
            </w:pPr>
          </w:p>
        </w:tc>
      </w:tr>
      <w:tr w:rsidR="00C037C5" w:rsidRPr="00591C02" w14:paraId="6D6082B0" w14:textId="77777777" w:rsidTr="002C0161">
        <w:tc>
          <w:tcPr>
            <w:tcW w:w="674" w:type="dxa"/>
            <w:tcBorders>
              <w:top w:val="single" w:sz="4" w:space="0" w:color="auto"/>
              <w:bottom w:val="single" w:sz="4" w:space="0" w:color="auto"/>
              <w:right w:val="single" w:sz="4" w:space="0" w:color="auto"/>
            </w:tcBorders>
            <w:shd w:val="clear" w:color="auto" w:fill="auto"/>
          </w:tcPr>
          <w:p w14:paraId="2DFE5C6F" w14:textId="77777777" w:rsidR="00C037C5" w:rsidRPr="00591C02" w:rsidRDefault="00C037C5" w:rsidP="002C0161">
            <w:pPr>
              <w:rPr>
                <w:rFonts w:asciiTheme="minorHAnsi" w:hAnsiTheme="minorHAnsi" w:cstheme="minorHAnsi"/>
                <w:noProof/>
                <w:sz w:val="22"/>
              </w:rPr>
            </w:pPr>
            <w:r w:rsidRPr="00591C02">
              <w:rPr>
                <w:rFonts w:asciiTheme="minorHAnsi" w:hAnsiTheme="minorHAnsi" w:cstheme="minorHAnsi"/>
                <w:noProof/>
                <w:sz w:val="22"/>
              </w:rPr>
              <w:t>3.1.1</w:t>
            </w:r>
          </w:p>
        </w:tc>
        <w:tc>
          <w:tcPr>
            <w:tcW w:w="7033" w:type="dxa"/>
            <w:tcBorders>
              <w:top w:val="single" w:sz="4" w:space="0" w:color="auto"/>
              <w:left w:val="single" w:sz="4" w:space="0" w:color="auto"/>
              <w:bottom w:val="single" w:sz="4" w:space="0" w:color="auto"/>
              <w:right w:val="single" w:sz="4" w:space="0" w:color="auto"/>
            </w:tcBorders>
            <w:shd w:val="clear" w:color="auto" w:fill="auto"/>
          </w:tcPr>
          <w:p w14:paraId="122CCC4B" w14:textId="77777777" w:rsidR="00C037C5" w:rsidRPr="00591C02" w:rsidRDefault="00C037C5" w:rsidP="002C0161">
            <w:pPr>
              <w:spacing w:before="60" w:after="60" w:line="360" w:lineRule="auto"/>
              <w:ind w:right="-108"/>
              <w:rPr>
                <w:rFonts w:asciiTheme="minorHAnsi" w:hAnsiTheme="minorHAnsi" w:cstheme="minorHAnsi"/>
                <w:noProof/>
                <w:sz w:val="22"/>
              </w:rPr>
            </w:pPr>
            <w:r w:rsidRPr="00591C02">
              <w:rPr>
                <w:rFonts w:asciiTheme="minorHAnsi" w:hAnsiTheme="minorHAnsi" w:cstheme="minorHAnsi"/>
                <w:noProof/>
                <w:sz w:val="22"/>
              </w:rPr>
              <w:t>Does the procurement system ensure a sufficient level of transparency in the procurement opportunity?</w:t>
            </w:r>
          </w:p>
          <w:p w14:paraId="5BA6150A" w14:textId="77777777" w:rsidR="00C037C5" w:rsidRPr="00591C02" w:rsidRDefault="00C037C5" w:rsidP="002C0161">
            <w:pPr>
              <w:spacing w:before="60" w:after="60" w:line="360" w:lineRule="auto"/>
              <w:ind w:left="284" w:right="-108" w:hanging="284"/>
              <w:rPr>
                <w:rFonts w:asciiTheme="minorHAnsi" w:hAnsiTheme="minorHAnsi" w:cstheme="minorHAnsi"/>
                <w:noProof/>
                <w:sz w:val="22"/>
              </w:rPr>
            </w:pPr>
            <w:r w:rsidRPr="00591C02">
              <w:rPr>
                <w:rFonts w:asciiTheme="minorHAnsi" w:hAnsiTheme="minorHAnsi" w:cstheme="minorHAnsi"/>
                <w:noProof/>
                <w:sz w:val="22"/>
              </w:rPr>
              <w:t>-</w:t>
            </w:r>
            <w:r w:rsidRPr="00591C02">
              <w:rPr>
                <w:rFonts w:asciiTheme="minorHAnsi" w:hAnsiTheme="minorHAnsi" w:cstheme="minorHAnsi"/>
                <w:noProof/>
                <w:sz w:val="22"/>
              </w:rPr>
              <w:tab/>
              <w:t>For open tendering, is the information on the procurement made publicly available, including related evaluation criteria; and</w:t>
            </w:r>
          </w:p>
          <w:p w14:paraId="0D81F887" w14:textId="77777777" w:rsidR="00C037C5" w:rsidRPr="00591C02" w:rsidRDefault="00C037C5" w:rsidP="002C0161">
            <w:pPr>
              <w:spacing w:before="60" w:after="60" w:line="360" w:lineRule="auto"/>
              <w:ind w:left="284" w:right="-108" w:hanging="284"/>
              <w:rPr>
                <w:rFonts w:asciiTheme="minorHAnsi" w:hAnsiTheme="minorHAnsi" w:cstheme="minorHAnsi"/>
                <w:noProof/>
                <w:sz w:val="22"/>
              </w:rPr>
            </w:pPr>
            <w:r w:rsidRPr="00591C02">
              <w:rPr>
                <w:rFonts w:asciiTheme="minorHAnsi" w:hAnsiTheme="minorHAnsi" w:cstheme="minorHAnsi"/>
                <w:noProof/>
                <w:sz w:val="22"/>
              </w:rPr>
              <w:t>-</w:t>
            </w:r>
            <w:r w:rsidRPr="00591C02">
              <w:rPr>
                <w:rFonts w:asciiTheme="minorHAnsi" w:hAnsiTheme="minorHAnsi" w:cstheme="minorHAnsi"/>
                <w:noProof/>
                <w:sz w:val="22"/>
              </w:rPr>
              <w:tab/>
              <w:t>for restricted/selective and negotiated/limited methods is information published on how to qualify in a readily available medium within a timeframe and in a manner that would reasonably allow eligible suppliers to apply?</w:t>
            </w:r>
          </w:p>
        </w:tc>
        <w:tc>
          <w:tcPr>
            <w:tcW w:w="3237" w:type="dxa"/>
            <w:tcBorders>
              <w:top w:val="single" w:sz="4" w:space="0" w:color="auto"/>
              <w:left w:val="single" w:sz="4" w:space="0" w:color="auto"/>
              <w:bottom w:val="single" w:sz="4" w:space="0" w:color="auto"/>
            </w:tcBorders>
            <w:shd w:val="clear" w:color="auto" w:fill="D9D9D9"/>
          </w:tcPr>
          <w:p w14:paraId="4E2808FE" w14:textId="77777777" w:rsidR="00C037C5" w:rsidRPr="00591C02" w:rsidRDefault="00C037C5" w:rsidP="002C0161">
            <w:pPr>
              <w:rPr>
                <w:rFonts w:asciiTheme="minorHAnsi" w:hAnsiTheme="minorHAnsi" w:cstheme="minorHAnsi"/>
                <w:noProof/>
                <w:sz w:val="22"/>
              </w:rPr>
            </w:pPr>
          </w:p>
        </w:tc>
        <w:tc>
          <w:tcPr>
            <w:tcW w:w="3230" w:type="dxa"/>
            <w:tcBorders>
              <w:top w:val="single" w:sz="4" w:space="0" w:color="auto"/>
              <w:left w:val="single" w:sz="4" w:space="0" w:color="auto"/>
              <w:bottom w:val="single" w:sz="4" w:space="0" w:color="auto"/>
            </w:tcBorders>
          </w:tcPr>
          <w:p w14:paraId="70EDC9B8" w14:textId="77777777" w:rsidR="00C037C5" w:rsidRPr="00591C02" w:rsidRDefault="00C037C5" w:rsidP="002C0161">
            <w:pPr>
              <w:rPr>
                <w:rFonts w:asciiTheme="minorHAnsi" w:hAnsiTheme="minorHAnsi" w:cstheme="minorHAnsi"/>
                <w:noProof/>
                <w:sz w:val="22"/>
              </w:rPr>
            </w:pPr>
          </w:p>
        </w:tc>
      </w:tr>
      <w:tr w:rsidR="00C037C5" w:rsidRPr="00591C02" w14:paraId="49B749E4" w14:textId="77777777" w:rsidTr="002C0161">
        <w:tc>
          <w:tcPr>
            <w:tcW w:w="674" w:type="dxa"/>
            <w:tcBorders>
              <w:top w:val="single" w:sz="4" w:space="0" w:color="auto"/>
              <w:bottom w:val="single" w:sz="4" w:space="0" w:color="auto"/>
              <w:right w:val="single" w:sz="4" w:space="0" w:color="auto"/>
            </w:tcBorders>
            <w:shd w:val="clear" w:color="auto" w:fill="auto"/>
          </w:tcPr>
          <w:p w14:paraId="2A829B0A" w14:textId="77777777" w:rsidR="00C037C5" w:rsidRPr="00591C02" w:rsidRDefault="00C037C5" w:rsidP="002C0161">
            <w:pPr>
              <w:rPr>
                <w:rFonts w:asciiTheme="minorHAnsi" w:hAnsiTheme="minorHAnsi" w:cstheme="minorHAnsi"/>
                <w:noProof/>
                <w:sz w:val="22"/>
              </w:rPr>
            </w:pPr>
            <w:r w:rsidRPr="00591C02">
              <w:rPr>
                <w:rFonts w:asciiTheme="minorHAnsi" w:hAnsiTheme="minorHAnsi" w:cstheme="minorHAnsi"/>
                <w:noProof/>
                <w:sz w:val="22"/>
              </w:rPr>
              <w:t>3.1.2</w:t>
            </w:r>
          </w:p>
        </w:tc>
        <w:tc>
          <w:tcPr>
            <w:tcW w:w="7033" w:type="dxa"/>
            <w:tcBorders>
              <w:top w:val="single" w:sz="4" w:space="0" w:color="auto"/>
              <w:left w:val="single" w:sz="4" w:space="0" w:color="auto"/>
              <w:bottom w:val="single" w:sz="4" w:space="0" w:color="auto"/>
              <w:right w:val="single" w:sz="4" w:space="0" w:color="auto"/>
            </w:tcBorders>
            <w:shd w:val="clear" w:color="auto" w:fill="auto"/>
          </w:tcPr>
          <w:p w14:paraId="6F82A745" w14:textId="77777777" w:rsidR="00C037C5" w:rsidRPr="00591C02" w:rsidRDefault="00C037C5" w:rsidP="002C0161">
            <w:pPr>
              <w:spacing w:before="60" w:after="60" w:line="360" w:lineRule="auto"/>
              <w:ind w:right="-108"/>
              <w:rPr>
                <w:rFonts w:asciiTheme="minorHAnsi" w:hAnsiTheme="minorHAnsi" w:cstheme="minorHAnsi"/>
                <w:noProof/>
                <w:sz w:val="22"/>
              </w:rPr>
            </w:pPr>
            <w:r w:rsidRPr="00591C02">
              <w:rPr>
                <w:rFonts w:asciiTheme="minorHAnsi" w:hAnsiTheme="minorHAnsi" w:cstheme="minorHAnsi"/>
                <w:noProof/>
                <w:sz w:val="22"/>
              </w:rPr>
              <w:t>Does the procurement system set out rules for the publication of a tender notice which include:</w:t>
            </w:r>
          </w:p>
          <w:p w14:paraId="0257FDB4" w14:textId="77777777" w:rsidR="00C037C5" w:rsidRPr="00591C02" w:rsidRDefault="00C037C5" w:rsidP="002C0161">
            <w:pPr>
              <w:spacing w:before="60" w:after="60" w:line="360" w:lineRule="auto"/>
              <w:ind w:left="284" w:right="-108" w:hanging="284"/>
              <w:rPr>
                <w:rFonts w:asciiTheme="minorHAnsi" w:hAnsiTheme="minorHAnsi" w:cstheme="minorHAnsi"/>
                <w:noProof/>
                <w:sz w:val="22"/>
              </w:rPr>
            </w:pPr>
            <w:r w:rsidRPr="00591C02">
              <w:rPr>
                <w:rFonts w:asciiTheme="minorHAnsi" w:hAnsiTheme="minorHAnsi" w:cstheme="minorHAnsi"/>
                <w:noProof/>
                <w:sz w:val="22"/>
              </w:rPr>
              <w:t>-</w:t>
            </w:r>
            <w:r w:rsidRPr="00591C02">
              <w:rPr>
                <w:rFonts w:asciiTheme="minorHAnsi" w:hAnsiTheme="minorHAnsi" w:cstheme="minorHAnsi"/>
                <w:noProof/>
                <w:sz w:val="22"/>
              </w:rPr>
              <w:tab/>
              <w:t>information on the nature of the product or service to be procured, specifications, quantity, timeframe for delivery, realistic closing dates and times, where to obtain documentation and where to submit tenders;</w:t>
            </w:r>
          </w:p>
          <w:p w14:paraId="04AC8AC8" w14:textId="77777777" w:rsidR="00C037C5" w:rsidRPr="00591C02" w:rsidRDefault="00C037C5" w:rsidP="002C0161">
            <w:pPr>
              <w:spacing w:before="60" w:after="60" w:line="360" w:lineRule="auto"/>
              <w:ind w:left="284" w:right="-108" w:hanging="284"/>
              <w:rPr>
                <w:rFonts w:asciiTheme="minorHAnsi" w:hAnsiTheme="minorHAnsi" w:cstheme="minorHAnsi"/>
                <w:noProof/>
                <w:sz w:val="22"/>
              </w:rPr>
            </w:pPr>
            <w:r w:rsidRPr="00591C02">
              <w:rPr>
                <w:rFonts w:asciiTheme="minorHAnsi" w:hAnsiTheme="minorHAnsi" w:cstheme="minorHAnsi"/>
                <w:noProof/>
                <w:sz w:val="22"/>
              </w:rPr>
              <w:lastRenderedPageBreak/>
              <w:t>-</w:t>
            </w:r>
            <w:r w:rsidRPr="00591C02">
              <w:rPr>
                <w:rFonts w:asciiTheme="minorHAnsi" w:hAnsiTheme="minorHAnsi" w:cstheme="minorHAnsi"/>
                <w:noProof/>
                <w:sz w:val="22"/>
              </w:rPr>
              <w:tab/>
              <w:t>a clear and complete description of selection and award criteria that is non-discriminatory and cannot be altered afterwards;</w:t>
            </w:r>
          </w:p>
          <w:p w14:paraId="6A54CA76" w14:textId="77777777" w:rsidR="00C037C5" w:rsidRPr="00591C02" w:rsidRDefault="00C037C5" w:rsidP="002C0161">
            <w:pPr>
              <w:spacing w:before="60" w:after="60" w:line="360" w:lineRule="auto"/>
              <w:ind w:left="284" w:right="-108" w:hanging="284"/>
              <w:rPr>
                <w:rFonts w:asciiTheme="minorHAnsi" w:hAnsiTheme="minorHAnsi" w:cstheme="minorHAnsi"/>
                <w:noProof/>
                <w:sz w:val="22"/>
              </w:rPr>
            </w:pPr>
            <w:r w:rsidRPr="00591C02">
              <w:rPr>
                <w:rFonts w:asciiTheme="minorHAnsi" w:hAnsiTheme="minorHAnsi" w:cstheme="minorHAnsi"/>
                <w:noProof/>
                <w:sz w:val="22"/>
              </w:rPr>
              <w:t>-</w:t>
            </w:r>
            <w:r w:rsidRPr="00591C02">
              <w:rPr>
                <w:rFonts w:asciiTheme="minorHAnsi" w:hAnsiTheme="minorHAnsi" w:cstheme="minorHAnsi"/>
                <w:noProof/>
                <w:sz w:val="22"/>
              </w:rPr>
              <w:tab/>
              <w:t>details on the management of the contract and the plan and method for payment and possibly the guarantees when required; and</w:t>
            </w:r>
          </w:p>
          <w:p w14:paraId="51E7FD5A" w14:textId="77777777" w:rsidR="00C037C5" w:rsidRPr="00591C02" w:rsidRDefault="00C037C5" w:rsidP="002C0161">
            <w:pPr>
              <w:spacing w:before="60" w:after="60" w:line="360" w:lineRule="auto"/>
              <w:ind w:left="284" w:right="-108" w:hanging="284"/>
              <w:rPr>
                <w:rFonts w:asciiTheme="minorHAnsi" w:hAnsiTheme="minorHAnsi" w:cstheme="minorHAnsi"/>
                <w:noProof/>
                <w:sz w:val="22"/>
              </w:rPr>
            </w:pPr>
            <w:r w:rsidRPr="00591C02">
              <w:rPr>
                <w:rFonts w:asciiTheme="minorHAnsi" w:hAnsiTheme="minorHAnsi" w:cstheme="minorHAnsi"/>
                <w:noProof/>
                <w:sz w:val="22"/>
              </w:rPr>
              <w:t>-</w:t>
            </w:r>
            <w:r w:rsidRPr="00591C02">
              <w:rPr>
                <w:rFonts w:asciiTheme="minorHAnsi" w:hAnsiTheme="minorHAnsi" w:cstheme="minorHAnsi"/>
                <w:noProof/>
                <w:sz w:val="22"/>
              </w:rPr>
              <w:tab/>
              <w:t>details of the contact point for enquiries?</w:t>
            </w:r>
          </w:p>
        </w:tc>
        <w:tc>
          <w:tcPr>
            <w:tcW w:w="3237" w:type="dxa"/>
            <w:tcBorders>
              <w:top w:val="single" w:sz="4" w:space="0" w:color="auto"/>
              <w:left w:val="single" w:sz="4" w:space="0" w:color="auto"/>
              <w:bottom w:val="single" w:sz="4" w:space="0" w:color="auto"/>
            </w:tcBorders>
            <w:shd w:val="clear" w:color="auto" w:fill="auto"/>
            <w:vAlign w:val="center"/>
          </w:tcPr>
          <w:p w14:paraId="4BEF5736" w14:textId="77777777" w:rsidR="00C037C5" w:rsidRPr="00591C02" w:rsidRDefault="00C037C5" w:rsidP="002C0161">
            <w:pPr>
              <w:rPr>
                <w:rFonts w:asciiTheme="minorHAnsi" w:hAnsiTheme="minorHAnsi" w:cstheme="minorHAnsi"/>
                <w:noProof/>
                <w:sz w:val="22"/>
              </w:rPr>
            </w:pPr>
            <w:r w:rsidRPr="00591C02">
              <w:rPr>
                <w:rFonts w:asciiTheme="minorHAnsi" w:hAnsiTheme="minorHAnsi" w:cstheme="minorHAnsi"/>
                <w:noProof/>
                <w:sz w:val="22"/>
              </w:rPr>
              <w:lastRenderedPageBreak/>
              <w:t>TBCBE</w:t>
            </w:r>
          </w:p>
        </w:tc>
        <w:tc>
          <w:tcPr>
            <w:tcW w:w="3230" w:type="dxa"/>
            <w:tcBorders>
              <w:top w:val="single" w:sz="4" w:space="0" w:color="auto"/>
              <w:left w:val="single" w:sz="4" w:space="0" w:color="auto"/>
              <w:bottom w:val="single" w:sz="4" w:space="0" w:color="auto"/>
            </w:tcBorders>
          </w:tcPr>
          <w:p w14:paraId="37F19393" w14:textId="77777777" w:rsidR="00C037C5" w:rsidRPr="00591C02" w:rsidRDefault="00C037C5" w:rsidP="002C0161">
            <w:pPr>
              <w:rPr>
                <w:rFonts w:asciiTheme="minorHAnsi" w:hAnsiTheme="minorHAnsi" w:cstheme="minorHAnsi"/>
                <w:noProof/>
                <w:sz w:val="22"/>
              </w:rPr>
            </w:pPr>
          </w:p>
        </w:tc>
      </w:tr>
    </w:tbl>
    <w:p w14:paraId="179A815A" w14:textId="77777777" w:rsidR="00C037C5" w:rsidRPr="00591C02" w:rsidRDefault="00C037C5" w:rsidP="00C037C5">
      <w:pPr>
        <w:rPr>
          <w:rFonts w:asciiTheme="minorHAnsi" w:hAnsiTheme="minorHAnsi" w:cstheme="minorHAnsi"/>
          <w:noProof/>
          <w:sz w:val="22"/>
        </w:rPr>
      </w:pPr>
    </w:p>
    <w:p w14:paraId="1D612527" w14:textId="77777777" w:rsidR="00C037C5" w:rsidRPr="00591C02" w:rsidRDefault="00C037C5" w:rsidP="00C037C5">
      <w:pPr>
        <w:rPr>
          <w:rFonts w:asciiTheme="minorHAnsi" w:hAnsiTheme="minorHAnsi" w:cstheme="minorHAnsi"/>
          <w:noProof/>
          <w:sz w:val="22"/>
        </w:rPr>
      </w:pPr>
      <w:r w:rsidRPr="00591C02">
        <w:rPr>
          <w:rFonts w:asciiTheme="minorHAnsi" w:hAnsiTheme="minorHAnsi" w:cstheme="minorHAnsi"/>
          <w:noProof/>
          <w:sz w:val="22"/>
        </w:rPr>
        <w:br w:type="page"/>
      </w:r>
    </w:p>
    <w:tbl>
      <w:tblPr>
        <w:tblW w:w="13999"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675"/>
        <w:gridCol w:w="7088"/>
        <w:gridCol w:w="3118"/>
        <w:gridCol w:w="3118"/>
      </w:tblGrid>
      <w:tr w:rsidR="00C037C5" w:rsidRPr="00591C02" w14:paraId="1599BD70" w14:textId="77777777" w:rsidTr="002C0161">
        <w:tc>
          <w:tcPr>
            <w:tcW w:w="13999" w:type="dxa"/>
            <w:gridSpan w:val="4"/>
            <w:shd w:val="clear" w:color="auto" w:fill="D9D9D9"/>
          </w:tcPr>
          <w:p w14:paraId="32DAF946" w14:textId="77777777" w:rsidR="00C037C5" w:rsidRPr="00591C02" w:rsidRDefault="00C037C5" w:rsidP="002C0161">
            <w:pPr>
              <w:jc w:val="center"/>
              <w:rPr>
                <w:rFonts w:asciiTheme="minorHAnsi" w:hAnsiTheme="minorHAnsi" w:cstheme="minorHAnsi"/>
                <w:b/>
                <w:noProof/>
                <w:sz w:val="22"/>
              </w:rPr>
            </w:pPr>
            <w:r w:rsidRPr="00591C02">
              <w:rPr>
                <w:rFonts w:asciiTheme="minorHAnsi" w:hAnsiTheme="minorHAnsi" w:cstheme="minorHAnsi"/>
                <w:b/>
                <w:noProof/>
                <w:sz w:val="22"/>
              </w:rPr>
              <w:lastRenderedPageBreak/>
              <w:t>PILLAR 5 — PROCUREMENT</w:t>
            </w:r>
          </w:p>
        </w:tc>
      </w:tr>
      <w:tr w:rsidR="00C037C5" w:rsidRPr="00591C02" w14:paraId="26CD42F8" w14:textId="77777777" w:rsidTr="002C0161">
        <w:tc>
          <w:tcPr>
            <w:tcW w:w="7763" w:type="dxa"/>
            <w:gridSpan w:val="2"/>
            <w:shd w:val="clear" w:color="auto" w:fill="D9D9D9"/>
          </w:tcPr>
          <w:p w14:paraId="46051E58" w14:textId="77777777" w:rsidR="00C037C5" w:rsidRPr="00591C02" w:rsidRDefault="00C037C5" w:rsidP="002C0161">
            <w:pPr>
              <w:spacing w:line="360" w:lineRule="auto"/>
              <w:outlineLvl w:val="0"/>
              <w:rPr>
                <w:rFonts w:asciiTheme="minorHAnsi" w:hAnsiTheme="minorHAnsi" w:cstheme="minorHAnsi"/>
                <w:b/>
                <w:noProof/>
                <w:sz w:val="22"/>
                <w:lang w:val="fr-BE"/>
              </w:rPr>
            </w:pPr>
            <w:r w:rsidRPr="00591C02">
              <w:rPr>
                <w:rFonts w:asciiTheme="minorHAnsi" w:hAnsiTheme="minorHAnsi" w:cstheme="minorHAnsi"/>
                <w:b/>
                <w:noProof/>
                <w:sz w:val="22"/>
                <w:lang w:val="fr-BE"/>
              </w:rPr>
              <w:t>3 PROCUREMENT PROCEDURES (cont’d) — questions/criteria</w:t>
            </w:r>
          </w:p>
        </w:tc>
        <w:tc>
          <w:tcPr>
            <w:tcW w:w="3118" w:type="dxa"/>
            <w:shd w:val="clear" w:color="auto" w:fill="D9D9D9"/>
          </w:tcPr>
          <w:p w14:paraId="4D69F9B3" w14:textId="77777777" w:rsidR="00C037C5" w:rsidRPr="00591C02" w:rsidRDefault="00C037C5" w:rsidP="002C0161">
            <w:pPr>
              <w:jc w:val="center"/>
              <w:rPr>
                <w:rFonts w:asciiTheme="minorHAnsi" w:hAnsiTheme="minorHAnsi" w:cstheme="minorHAnsi"/>
                <w:b/>
                <w:noProof/>
                <w:sz w:val="22"/>
              </w:rPr>
            </w:pPr>
            <w:r w:rsidRPr="00591C02">
              <w:rPr>
                <w:rFonts w:asciiTheme="minorHAnsi" w:hAnsiTheme="minorHAnsi" w:cstheme="minorHAnsi"/>
                <w:b/>
                <w:noProof/>
                <w:sz w:val="22"/>
              </w:rPr>
              <w:t>Entity comments</w:t>
            </w:r>
          </w:p>
        </w:tc>
        <w:tc>
          <w:tcPr>
            <w:tcW w:w="3118" w:type="dxa"/>
            <w:shd w:val="clear" w:color="auto" w:fill="D9D9D9"/>
          </w:tcPr>
          <w:p w14:paraId="759D18CC" w14:textId="77777777" w:rsidR="00C037C5" w:rsidRPr="00591C02" w:rsidRDefault="00C037C5" w:rsidP="002C0161">
            <w:pPr>
              <w:jc w:val="center"/>
              <w:rPr>
                <w:rFonts w:asciiTheme="minorHAnsi" w:hAnsiTheme="minorHAnsi" w:cstheme="minorHAnsi"/>
                <w:b/>
                <w:noProof/>
                <w:sz w:val="22"/>
              </w:rPr>
            </w:pPr>
            <w:r w:rsidRPr="00591C02">
              <w:rPr>
                <w:rFonts w:asciiTheme="minorHAnsi" w:hAnsiTheme="minorHAnsi" w:cstheme="minorHAnsi"/>
                <w:b/>
                <w:noProof/>
                <w:sz w:val="22"/>
              </w:rPr>
              <w:t>Auditor comments</w:t>
            </w:r>
          </w:p>
        </w:tc>
      </w:tr>
      <w:tr w:rsidR="00C037C5" w:rsidRPr="00591C02" w14:paraId="2023BCF3" w14:textId="77777777" w:rsidTr="002C0161">
        <w:tc>
          <w:tcPr>
            <w:tcW w:w="675" w:type="dxa"/>
            <w:tcBorders>
              <w:top w:val="single" w:sz="4" w:space="0" w:color="auto"/>
              <w:bottom w:val="single" w:sz="4" w:space="0" w:color="auto"/>
              <w:right w:val="single" w:sz="4" w:space="0" w:color="auto"/>
            </w:tcBorders>
            <w:shd w:val="clear" w:color="auto" w:fill="auto"/>
          </w:tcPr>
          <w:p w14:paraId="2B8EFD7C" w14:textId="77777777" w:rsidR="00C037C5" w:rsidRPr="00591C02" w:rsidRDefault="00C037C5" w:rsidP="002C0161">
            <w:pPr>
              <w:rPr>
                <w:rFonts w:asciiTheme="minorHAnsi" w:hAnsiTheme="minorHAnsi" w:cstheme="minorHAnsi"/>
                <w:noProof/>
                <w:sz w:val="22"/>
              </w:rPr>
            </w:pPr>
            <w:r w:rsidRPr="00591C02">
              <w:rPr>
                <w:rFonts w:asciiTheme="minorHAnsi" w:hAnsiTheme="minorHAnsi" w:cstheme="minorHAnsi"/>
                <w:noProof/>
                <w:sz w:val="22"/>
              </w:rPr>
              <w:t>3.1.3</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279F4C46" w14:textId="77777777" w:rsidR="00C037C5" w:rsidRPr="00591C02" w:rsidRDefault="00C037C5" w:rsidP="002C0161">
            <w:pPr>
              <w:spacing w:line="360" w:lineRule="auto"/>
              <w:ind w:right="-108"/>
              <w:rPr>
                <w:rFonts w:asciiTheme="minorHAnsi" w:hAnsiTheme="minorHAnsi" w:cstheme="minorHAnsi"/>
                <w:noProof/>
                <w:sz w:val="22"/>
              </w:rPr>
            </w:pPr>
            <w:r w:rsidRPr="00591C02">
              <w:rPr>
                <w:rFonts w:asciiTheme="minorHAnsi" w:hAnsiTheme="minorHAnsi" w:cstheme="minorHAnsi"/>
                <w:noProof/>
                <w:sz w:val="22"/>
              </w:rPr>
              <w:t>Does the procurement system provide rules to communicate to potential suppliers in the same timeframe and in the same manner, in particular by:</w:t>
            </w:r>
          </w:p>
          <w:p w14:paraId="253DE52F" w14:textId="77777777" w:rsidR="00C037C5" w:rsidRPr="00591C02" w:rsidRDefault="00C037C5" w:rsidP="002C0161">
            <w:pPr>
              <w:spacing w:before="60" w:after="60" w:line="360" w:lineRule="auto"/>
              <w:ind w:left="284" w:right="-108" w:hanging="284"/>
              <w:rPr>
                <w:rFonts w:asciiTheme="minorHAnsi" w:hAnsiTheme="minorHAnsi" w:cstheme="minorHAnsi"/>
                <w:noProof/>
                <w:sz w:val="22"/>
              </w:rPr>
            </w:pPr>
            <w:r w:rsidRPr="00591C02">
              <w:rPr>
                <w:rFonts w:asciiTheme="minorHAnsi" w:hAnsiTheme="minorHAnsi" w:cstheme="minorHAnsi"/>
                <w:noProof/>
                <w:sz w:val="22"/>
              </w:rPr>
              <w:t>-</w:t>
            </w:r>
            <w:r w:rsidRPr="00591C02">
              <w:rPr>
                <w:rFonts w:asciiTheme="minorHAnsi" w:hAnsiTheme="minorHAnsi" w:cstheme="minorHAnsi"/>
                <w:noProof/>
                <w:sz w:val="22"/>
              </w:rPr>
              <w:tab/>
              <w:t>encouraging information exchange on a formal basis (e.g. contact points for enquiries, information sessions, online module to observe clarification meetings, online posting of questions and answers);</w:t>
            </w:r>
          </w:p>
          <w:p w14:paraId="528E080D" w14:textId="77777777" w:rsidR="00C037C5" w:rsidRPr="00591C02" w:rsidRDefault="00C037C5" w:rsidP="002C0161">
            <w:pPr>
              <w:spacing w:before="60" w:after="60" w:line="360" w:lineRule="auto"/>
              <w:ind w:left="284" w:right="-108" w:hanging="284"/>
              <w:rPr>
                <w:rFonts w:asciiTheme="minorHAnsi" w:hAnsiTheme="minorHAnsi" w:cstheme="minorHAnsi"/>
                <w:noProof/>
                <w:sz w:val="22"/>
              </w:rPr>
            </w:pPr>
            <w:r w:rsidRPr="00591C02">
              <w:rPr>
                <w:rFonts w:asciiTheme="minorHAnsi" w:hAnsiTheme="minorHAnsi" w:cstheme="minorHAnsi"/>
                <w:noProof/>
                <w:sz w:val="22"/>
              </w:rPr>
              <w:t>-</w:t>
            </w:r>
            <w:r w:rsidRPr="00591C02">
              <w:rPr>
                <w:rFonts w:asciiTheme="minorHAnsi" w:hAnsiTheme="minorHAnsi" w:cstheme="minorHAnsi"/>
                <w:noProof/>
                <w:sz w:val="22"/>
              </w:rPr>
              <w:tab/>
              <w:t>ensuring that questions for clarification are promptly responded to and that this information is transmitted to all interested parties;</w:t>
            </w:r>
          </w:p>
          <w:p w14:paraId="2DD7BB9B" w14:textId="77777777" w:rsidR="00C037C5" w:rsidRPr="00591C02" w:rsidRDefault="00C037C5" w:rsidP="002C0161">
            <w:pPr>
              <w:spacing w:before="60" w:after="60" w:line="360" w:lineRule="auto"/>
              <w:ind w:left="284" w:right="-108" w:hanging="284"/>
              <w:rPr>
                <w:rFonts w:asciiTheme="minorHAnsi" w:hAnsiTheme="minorHAnsi" w:cstheme="minorHAnsi"/>
                <w:noProof/>
                <w:sz w:val="22"/>
              </w:rPr>
            </w:pPr>
            <w:r w:rsidRPr="00591C02">
              <w:rPr>
                <w:rFonts w:asciiTheme="minorHAnsi" w:hAnsiTheme="minorHAnsi" w:cstheme="minorHAnsi"/>
                <w:noProof/>
                <w:sz w:val="22"/>
              </w:rPr>
              <w:t>-</w:t>
            </w:r>
            <w:r w:rsidRPr="00591C02">
              <w:rPr>
                <w:rFonts w:asciiTheme="minorHAnsi" w:hAnsiTheme="minorHAnsi" w:cstheme="minorHAnsi"/>
                <w:noProof/>
                <w:sz w:val="22"/>
              </w:rPr>
              <w:tab/>
              <w:t>communicating changes immediately, preferably via the same channel originally used; and</w:t>
            </w:r>
          </w:p>
          <w:p w14:paraId="4844FDD4" w14:textId="77777777" w:rsidR="00C037C5" w:rsidRPr="00591C02" w:rsidRDefault="00C037C5" w:rsidP="002C0161">
            <w:pPr>
              <w:spacing w:before="60" w:after="60" w:line="360" w:lineRule="auto"/>
              <w:ind w:left="284" w:right="-108" w:hanging="284"/>
              <w:rPr>
                <w:rFonts w:asciiTheme="minorHAnsi" w:hAnsiTheme="minorHAnsi" w:cstheme="minorHAnsi"/>
                <w:noProof/>
                <w:sz w:val="22"/>
              </w:rPr>
            </w:pPr>
            <w:r w:rsidRPr="00591C02">
              <w:rPr>
                <w:rFonts w:asciiTheme="minorHAnsi" w:hAnsiTheme="minorHAnsi" w:cstheme="minorHAnsi"/>
                <w:noProof/>
                <w:sz w:val="22"/>
              </w:rPr>
              <w:t>-</w:t>
            </w:r>
            <w:r w:rsidRPr="00591C02">
              <w:rPr>
                <w:rFonts w:asciiTheme="minorHAnsi" w:hAnsiTheme="minorHAnsi" w:cstheme="minorHAnsi"/>
                <w:noProof/>
                <w:sz w:val="22"/>
              </w:rPr>
              <w:tab/>
              <w:t>publishing information, preferably online, to allow for external monitoring and public scrutiny?</w:t>
            </w:r>
          </w:p>
        </w:tc>
        <w:tc>
          <w:tcPr>
            <w:tcW w:w="3118" w:type="dxa"/>
            <w:tcBorders>
              <w:top w:val="single" w:sz="4" w:space="0" w:color="auto"/>
              <w:left w:val="single" w:sz="4" w:space="0" w:color="auto"/>
              <w:bottom w:val="single" w:sz="4" w:space="0" w:color="auto"/>
            </w:tcBorders>
            <w:shd w:val="clear" w:color="auto" w:fill="auto"/>
            <w:vAlign w:val="center"/>
          </w:tcPr>
          <w:p w14:paraId="19CA83A9" w14:textId="77777777" w:rsidR="00C037C5" w:rsidRPr="00591C02" w:rsidRDefault="00C037C5" w:rsidP="002C0161">
            <w:pPr>
              <w:rPr>
                <w:rFonts w:asciiTheme="minorHAnsi" w:hAnsiTheme="minorHAnsi" w:cstheme="minorHAnsi"/>
                <w:noProof/>
                <w:sz w:val="22"/>
              </w:rPr>
            </w:pPr>
            <w:r w:rsidRPr="00591C02">
              <w:rPr>
                <w:rFonts w:asciiTheme="minorHAnsi" w:hAnsiTheme="minorHAnsi" w:cstheme="minorHAnsi"/>
                <w:noProof/>
                <w:sz w:val="22"/>
              </w:rPr>
              <w:t>TBCBE</w:t>
            </w:r>
          </w:p>
        </w:tc>
        <w:tc>
          <w:tcPr>
            <w:tcW w:w="3118" w:type="dxa"/>
            <w:tcBorders>
              <w:top w:val="single" w:sz="4" w:space="0" w:color="auto"/>
              <w:left w:val="single" w:sz="4" w:space="0" w:color="auto"/>
              <w:bottom w:val="single" w:sz="4" w:space="0" w:color="auto"/>
            </w:tcBorders>
          </w:tcPr>
          <w:p w14:paraId="0929B57A" w14:textId="77777777" w:rsidR="00C037C5" w:rsidRPr="00591C02" w:rsidRDefault="00C037C5" w:rsidP="002C0161">
            <w:pPr>
              <w:rPr>
                <w:rFonts w:asciiTheme="minorHAnsi" w:hAnsiTheme="minorHAnsi" w:cstheme="minorHAnsi"/>
                <w:noProof/>
                <w:sz w:val="22"/>
              </w:rPr>
            </w:pPr>
          </w:p>
        </w:tc>
      </w:tr>
    </w:tbl>
    <w:p w14:paraId="16146F87" w14:textId="77777777" w:rsidR="00C037C5" w:rsidRPr="00591C02" w:rsidRDefault="00C037C5" w:rsidP="00C037C5">
      <w:pPr>
        <w:rPr>
          <w:rFonts w:asciiTheme="minorHAnsi" w:hAnsiTheme="minorHAnsi" w:cstheme="minorHAnsi"/>
          <w:noProof/>
          <w:sz w:val="22"/>
        </w:rPr>
      </w:pPr>
    </w:p>
    <w:p w14:paraId="290738D4" w14:textId="77777777" w:rsidR="00C037C5" w:rsidRPr="00591C02" w:rsidRDefault="00C037C5" w:rsidP="00C037C5">
      <w:pPr>
        <w:rPr>
          <w:rFonts w:asciiTheme="minorHAnsi" w:hAnsiTheme="minorHAnsi" w:cstheme="minorHAnsi"/>
          <w:noProof/>
          <w:sz w:val="22"/>
        </w:rPr>
      </w:pPr>
      <w:r w:rsidRPr="00591C02">
        <w:rPr>
          <w:rFonts w:asciiTheme="minorHAnsi" w:hAnsiTheme="minorHAnsi" w:cstheme="minorHAnsi"/>
          <w:noProof/>
          <w:sz w:val="22"/>
        </w:rPr>
        <w:br w:type="page"/>
      </w:r>
    </w:p>
    <w:tbl>
      <w:tblPr>
        <w:tblW w:w="13999"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829"/>
        <w:gridCol w:w="6986"/>
        <w:gridCol w:w="3092"/>
        <w:gridCol w:w="3092"/>
      </w:tblGrid>
      <w:tr w:rsidR="00C037C5" w:rsidRPr="00591C02" w14:paraId="6B3933FB" w14:textId="77777777" w:rsidTr="002C0161">
        <w:tc>
          <w:tcPr>
            <w:tcW w:w="13999" w:type="dxa"/>
            <w:gridSpan w:val="4"/>
            <w:shd w:val="clear" w:color="auto" w:fill="D9D9D9"/>
          </w:tcPr>
          <w:p w14:paraId="151BEBFE" w14:textId="77777777" w:rsidR="00C037C5" w:rsidRPr="00591C02" w:rsidRDefault="00C037C5" w:rsidP="002C0161">
            <w:pPr>
              <w:jc w:val="center"/>
              <w:rPr>
                <w:rFonts w:asciiTheme="minorHAnsi" w:hAnsiTheme="minorHAnsi" w:cstheme="minorHAnsi"/>
                <w:b/>
                <w:noProof/>
                <w:sz w:val="22"/>
              </w:rPr>
            </w:pPr>
            <w:r w:rsidRPr="00591C02">
              <w:rPr>
                <w:rFonts w:asciiTheme="minorHAnsi" w:hAnsiTheme="minorHAnsi" w:cstheme="minorHAnsi"/>
                <w:b/>
                <w:noProof/>
                <w:sz w:val="22"/>
              </w:rPr>
              <w:lastRenderedPageBreak/>
              <w:t>PILLAR 5 — PROCUREMENT</w:t>
            </w:r>
          </w:p>
        </w:tc>
      </w:tr>
      <w:tr w:rsidR="00C037C5" w:rsidRPr="00591C02" w14:paraId="53766C77" w14:textId="77777777" w:rsidTr="002C0161">
        <w:tc>
          <w:tcPr>
            <w:tcW w:w="7763" w:type="dxa"/>
            <w:gridSpan w:val="2"/>
            <w:shd w:val="clear" w:color="auto" w:fill="D9D9D9"/>
          </w:tcPr>
          <w:p w14:paraId="0C8C13AE" w14:textId="77777777" w:rsidR="00C037C5" w:rsidRPr="00591C02" w:rsidRDefault="00C037C5" w:rsidP="002C0161">
            <w:pPr>
              <w:spacing w:line="360" w:lineRule="auto"/>
              <w:outlineLvl w:val="0"/>
              <w:rPr>
                <w:rFonts w:asciiTheme="minorHAnsi" w:hAnsiTheme="minorHAnsi" w:cstheme="minorHAnsi"/>
                <w:b/>
                <w:noProof/>
                <w:sz w:val="22"/>
                <w:lang w:val="fr-BE"/>
              </w:rPr>
            </w:pPr>
            <w:r w:rsidRPr="00591C02">
              <w:rPr>
                <w:rFonts w:asciiTheme="minorHAnsi" w:hAnsiTheme="minorHAnsi" w:cstheme="minorHAnsi"/>
                <w:b/>
                <w:noProof/>
                <w:sz w:val="22"/>
                <w:lang w:val="fr-BE"/>
              </w:rPr>
              <w:t>3 PROCUREMENT PROCEDURES (cont’d) — questions/criteria</w:t>
            </w:r>
          </w:p>
        </w:tc>
        <w:tc>
          <w:tcPr>
            <w:tcW w:w="3118" w:type="dxa"/>
            <w:tcBorders>
              <w:bottom w:val="single" w:sz="4" w:space="0" w:color="auto"/>
            </w:tcBorders>
            <w:shd w:val="clear" w:color="auto" w:fill="D9D9D9"/>
          </w:tcPr>
          <w:p w14:paraId="74DBB879" w14:textId="77777777" w:rsidR="00C037C5" w:rsidRPr="00591C02" w:rsidRDefault="00C037C5" w:rsidP="002C0161">
            <w:pPr>
              <w:jc w:val="center"/>
              <w:rPr>
                <w:rFonts w:asciiTheme="minorHAnsi" w:hAnsiTheme="minorHAnsi" w:cstheme="minorHAnsi"/>
                <w:b/>
                <w:noProof/>
                <w:sz w:val="22"/>
              </w:rPr>
            </w:pPr>
            <w:r w:rsidRPr="00591C02">
              <w:rPr>
                <w:rFonts w:asciiTheme="minorHAnsi" w:hAnsiTheme="minorHAnsi" w:cstheme="minorHAnsi"/>
                <w:b/>
                <w:noProof/>
                <w:sz w:val="22"/>
              </w:rPr>
              <w:t>Entity comments</w:t>
            </w:r>
          </w:p>
        </w:tc>
        <w:tc>
          <w:tcPr>
            <w:tcW w:w="3118" w:type="dxa"/>
            <w:shd w:val="clear" w:color="auto" w:fill="D9D9D9"/>
          </w:tcPr>
          <w:p w14:paraId="2C40F7FD" w14:textId="77777777" w:rsidR="00C037C5" w:rsidRPr="00591C02" w:rsidRDefault="00C037C5" w:rsidP="002C0161">
            <w:pPr>
              <w:jc w:val="center"/>
              <w:rPr>
                <w:rFonts w:asciiTheme="minorHAnsi" w:hAnsiTheme="minorHAnsi" w:cstheme="minorHAnsi"/>
                <w:b/>
                <w:noProof/>
                <w:sz w:val="22"/>
              </w:rPr>
            </w:pPr>
            <w:r w:rsidRPr="00591C02">
              <w:rPr>
                <w:rFonts w:asciiTheme="minorHAnsi" w:hAnsiTheme="minorHAnsi" w:cstheme="minorHAnsi"/>
                <w:b/>
                <w:noProof/>
                <w:sz w:val="22"/>
              </w:rPr>
              <w:t>Auditor comments</w:t>
            </w:r>
          </w:p>
        </w:tc>
      </w:tr>
      <w:tr w:rsidR="00C037C5" w:rsidRPr="00591C02" w14:paraId="4A3A4DFD" w14:textId="77777777" w:rsidTr="002C0161">
        <w:tc>
          <w:tcPr>
            <w:tcW w:w="10881" w:type="dxa"/>
            <w:gridSpan w:val="3"/>
            <w:shd w:val="clear" w:color="auto" w:fill="auto"/>
          </w:tcPr>
          <w:p w14:paraId="012BFCFB" w14:textId="77777777" w:rsidR="00C037C5" w:rsidRPr="00591C02" w:rsidRDefault="00C037C5" w:rsidP="002C0161">
            <w:pPr>
              <w:autoSpaceDE w:val="0"/>
              <w:autoSpaceDN w:val="0"/>
              <w:adjustRightInd w:val="0"/>
              <w:spacing w:before="60" w:after="60" w:line="360" w:lineRule="auto"/>
              <w:rPr>
                <w:rFonts w:asciiTheme="minorHAnsi" w:hAnsiTheme="minorHAnsi" w:cstheme="minorHAnsi"/>
                <w:noProof/>
                <w:sz w:val="22"/>
                <w:u w:val="single"/>
              </w:rPr>
            </w:pPr>
            <w:r w:rsidRPr="00591C02">
              <w:rPr>
                <w:rFonts w:asciiTheme="minorHAnsi" w:hAnsiTheme="minorHAnsi" w:cstheme="minorHAnsi"/>
                <w:noProof/>
                <w:sz w:val="22"/>
              </w:rPr>
              <w:t xml:space="preserve">3.2 </w:t>
            </w:r>
            <w:r w:rsidRPr="00591C02">
              <w:rPr>
                <w:rFonts w:asciiTheme="minorHAnsi" w:hAnsiTheme="minorHAnsi" w:cstheme="minorHAnsi"/>
                <w:noProof/>
                <w:sz w:val="22"/>
                <w:u w:val="single"/>
              </w:rPr>
              <w:t>Selection and evaluation procedures and award of contracts.</w:t>
            </w:r>
          </w:p>
          <w:p w14:paraId="0F94E44E" w14:textId="77777777" w:rsidR="00C037C5" w:rsidRPr="00591C02" w:rsidRDefault="00C037C5" w:rsidP="002C0161">
            <w:pPr>
              <w:autoSpaceDE w:val="0"/>
              <w:autoSpaceDN w:val="0"/>
              <w:adjustRightInd w:val="0"/>
              <w:spacing w:before="60" w:after="60" w:line="360" w:lineRule="auto"/>
              <w:rPr>
                <w:rFonts w:asciiTheme="minorHAnsi" w:hAnsiTheme="minorHAnsi" w:cstheme="minorHAnsi"/>
                <w:noProof/>
                <w:sz w:val="22"/>
              </w:rPr>
            </w:pPr>
            <w:r w:rsidRPr="00591C02">
              <w:rPr>
                <w:rFonts w:asciiTheme="minorHAnsi" w:hAnsiTheme="minorHAnsi" w:cstheme="minorHAnsi"/>
                <w:noProof/>
                <w:sz w:val="22"/>
              </w:rPr>
              <w:t>Does the entity apply appropriate rules and procedures for evaluation and award?</w:t>
            </w:r>
          </w:p>
          <w:p w14:paraId="5E0743E0" w14:textId="77777777" w:rsidR="00C037C5" w:rsidRPr="00591C02" w:rsidRDefault="00C037C5" w:rsidP="002C0161">
            <w:pPr>
              <w:spacing w:before="60" w:after="60" w:line="360" w:lineRule="auto"/>
              <w:outlineLvl w:val="0"/>
              <w:rPr>
                <w:rFonts w:asciiTheme="minorHAnsi" w:hAnsiTheme="minorHAnsi" w:cstheme="minorHAnsi"/>
                <w:noProof/>
                <w:sz w:val="22"/>
              </w:rPr>
            </w:pPr>
            <w:r w:rsidRPr="00591C02">
              <w:rPr>
                <w:rFonts w:asciiTheme="minorHAnsi" w:hAnsiTheme="minorHAnsi" w:cstheme="minorHAnsi"/>
                <w:noProof/>
                <w:sz w:val="22"/>
              </w:rPr>
              <w:t>Are there rules which ensure that the evaluation process is performed properly and confidentially and is not biased?</w:t>
            </w:r>
          </w:p>
          <w:p w14:paraId="57C3CEEA" w14:textId="77777777" w:rsidR="00C037C5" w:rsidRPr="00591C02" w:rsidRDefault="00C037C5" w:rsidP="002C0161">
            <w:pPr>
              <w:spacing w:before="60" w:after="60" w:line="360" w:lineRule="auto"/>
              <w:outlineLvl w:val="0"/>
              <w:rPr>
                <w:rFonts w:asciiTheme="minorHAnsi" w:hAnsiTheme="minorHAnsi" w:cstheme="minorHAnsi"/>
                <w:noProof/>
                <w:sz w:val="22"/>
              </w:rPr>
            </w:pPr>
            <w:r w:rsidRPr="00591C02">
              <w:rPr>
                <w:rFonts w:asciiTheme="minorHAnsi" w:hAnsiTheme="minorHAnsi" w:cstheme="minorHAnsi"/>
                <w:noProof/>
                <w:sz w:val="22"/>
              </w:rPr>
              <w:t>Does the entity apply appropriate criteria for evaluation?</w:t>
            </w:r>
          </w:p>
          <w:p w14:paraId="0DE5C3C6" w14:textId="77777777" w:rsidR="00C037C5" w:rsidRPr="00591C02" w:rsidRDefault="00C037C5" w:rsidP="002C0161">
            <w:pPr>
              <w:spacing w:before="60" w:after="60" w:line="360" w:lineRule="auto"/>
              <w:outlineLvl w:val="0"/>
              <w:rPr>
                <w:rFonts w:asciiTheme="minorHAnsi" w:hAnsiTheme="minorHAnsi" w:cstheme="minorHAnsi"/>
                <w:noProof/>
                <w:sz w:val="22"/>
              </w:rPr>
            </w:pPr>
            <w:r w:rsidRPr="00591C02">
              <w:rPr>
                <w:rFonts w:asciiTheme="minorHAnsi" w:hAnsiTheme="minorHAnsi" w:cstheme="minorHAnsi"/>
                <w:noProof/>
                <w:sz w:val="22"/>
              </w:rPr>
              <w:t>Are there clear criteria for selecting the tender that is the best value for money, e.g. lowest price, price/quality ratio or other?</w:t>
            </w:r>
          </w:p>
        </w:tc>
        <w:tc>
          <w:tcPr>
            <w:tcW w:w="3118" w:type="dxa"/>
          </w:tcPr>
          <w:p w14:paraId="42943176" w14:textId="77777777" w:rsidR="00C037C5" w:rsidRPr="00591C02" w:rsidRDefault="00C037C5" w:rsidP="002C0161">
            <w:pPr>
              <w:rPr>
                <w:rFonts w:asciiTheme="minorHAnsi" w:hAnsiTheme="minorHAnsi" w:cstheme="minorHAnsi"/>
                <w:noProof/>
                <w:sz w:val="22"/>
              </w:rPr>
            </w:pPr>
          </w:p>
        </w:tc>
      </w:tr>
      <w:tr w:rsidR="00C037C5" w:rsidRPr="00591C02" w14:paraId="10D97377" w14:textId="77777777" w:rsidTr="002C0161">
        <w:tc>
          <w:tcPr>
            <w:tcW w:w="7763" w:type="dxa"/>
            <w:gridSpan w:val="2"/>
            <w:shd w:val="clear" w:color="auto" w:fill="auto"/>
          </w:tcPr>
          <w:p w14:paraId="39CEBFBF" w14:textId="77777777" w:rsidR="00C037C5" w:rsidRPr="00591C02" w:rsidRDefault="00C037C5" w:rsidP="002C0161">
            <w:pPr>
              <w:autoSpaceDE w:val="0"/>
              <w:autoSpaceDN w:val="0"/>
              <w:adjustRightInd w:val="0"/>
              <w:spacing w:line="360" w:lineRule="auto"/>
              <w:rPr>
                <w:rFonts w:asciiTheme="minorHAnsi" w:hAnsiTheme="minorHAnsi" w:cstheme="minorHAnsi"/>
                <w:i/>
                <w:noProof/>
                <w:sz w:val="22"/>
              </w:rPr>
            </w:pPr>
            <w:r w:rsidRPr="00591C02">
              <w:rPr>
                <w:rFonts w:asciiTheme="minorHAnsi" w:hAnsiTheme="minorHAnsi" w:cstheme="minorHAnsi"/>
                <w:i/>
                <w:noProof/>
                <w:sz w:val="22"/>
              </w:rPr>
              <w:t>3.2.1 Security and confidentiality of information</w:t>
            </w:r>
          </w:p>
        </w:tc>
        <w:tc>
          <w:tcPr>
            <w:tcW w:w="3118" w:type="dxa"/>
            <w:shd w:val="clear" w:color="auto" w:fill="auto"/>
          </w:tcPr>
          <w:p w14:paraId="4B9EDE40" w14:textId="77777777" w:rsidR="00C037C5" w:rsidRPr="00591C02" w:rsidRDefault="00C037C5" w:rsidP="002C0161">
            <w:pPr>
              <w:rPr>
                <w:rFonts w:asciiTheme="minorHAnsi" w:hAnsiTheme="minorHAnsi" w:cstheme="minorHAnsi"/>
                <w:i/>
                <w:noProof/>
                <w:sz w:val="22"/>
              </w:rPr>
            </w:pPr>
          </w:p>
        </w:tc>
        <w:tc>
          <w:tcPr>
            <w:tcW w:w="3118" w:type="dxa"/>
          </w:tcPr>
          <w:p w14:paraId="28C10B41" w14:textId="77777777" w:rsidR="00C037C5" w:rsidRPr="00591C02" w:rsidRDefault="00C037C5" w:rsidP="002C0161">
            <w:pPr>
              <w:rPr>
                <w:rFonts w:asciiTheme="minorHAnsi" w:hAnsiTheme="minorHAnsi" w:cstheme="minorHAnsi"/>
                <w:i/>
                <w:noProof/>
                <w:sz w:val="22"/>
              </w:rPr>
            </w:pPr>
          </w:p>
        </w:tc>
      </w:tr>
      <w:tr w:rsidR="00C037C5" w:rsidRPr="00591C02" w14:paraId="7BE264E4" w14:textId="77777777" w:rsidTr="002C0161">
        <w:tc>
          <w:tcPr>
            <w:tcW w:w="706" w:type="dxa"/>
            <w:tcBorders>
              <w:top w:val="single" w:sz="4" w:space="0" w:color="auto"/>
              <w:bottom w:val="single" w:sz="4" w:space="0" w:color="auto"/>
              <w:right w:val="single" w:sz="4" w:space="0" w:color="auto"/>
            </w:tcBorders>
            <w:shd w:val="clear" w:color="auto" w:fill="auto"/>
          </w:tcPr>
          <w:p w14:paraId="012F4E36" w14:textId="77777777" w:rsidR="00C037C5" w:rsidRPr="00591C02" w:rsidRDefault="00C037C5" w:rsidP="002C0161">
            <w:pPr>
              <w:rPr>
                <w:rFonts w:asciiTheme="minorHAnsi" w:hAnsiTheme="minorHAnsi" w:cstheme="minorHAnsi"/>
                <w:noProof/>
                <w:sz w:val="22"/>
              </w:rPr>
            </w:pPr>
            <w:r w:rsidRPr="00591C02">
              <w:rPr>
                <w:rFonts w:asciiTheme="minorHAnsi" w:hAnsiTheme="minorHAnsi" w:cstheme="minorHAnsi"/>
                <w:noProof/>
                <w:sz w:val="22"/>
              </w:rPr>
              <w:t>3.2.1.1</w:t>
            </w:r>
          </w:p>
        </w:tc>
        <w:tc>
          <w:tcPr>
            <w:tcW w:w="7057" w:type="dxa"/>
            <w:tcBorders>
              <w:top w:val="single" w:sz="4" w:space="0" w:color="auto"/>
              <w:left w:val="single" w:sz="4" w:space="0" w:color="auto"/>
              <w:bottom w:val="single" w:sz="4" w:space="0" w:color="auto"/>
              <w:right w:val="single" w:sz="4" w:space="0" w:color="auto"/>
            </w:tcBorders>
            <w:shd w:val="clear" w:color="auto" w:fill="auto"/>
          </w:tcPr>
          <w:p w14:paraId="0ED82704" w14:textId="77777777" w:rsidR="00C037C5" w:rsidRPr="00591C02" w:rsidRDefault="00C037C5" w:rsidP="002C0161">
            <w:pPr>
              <w:autoSpaceDE w:val="0"/>
              <w:autoSpaceDN w:val="0"/>
              <w:adjustRightInd w:val="0"/>
              <w:spacing w:before="60" w:after="60" w:line="360" w:lineRule="auto"/>
              <w:rPr>
                <w:rFonts w:asciiTheme="minorHAnsi" w:hAnsiTheme="minorHAnsi" w:cstheme="minorHAnsi"/>
                <w:noProof/>
                <w:sz w:val="22"/>
              </w:rPr>
            </w:pPr>
            <w:r w:rsidRPr="00591C02">
              <w:rPr>
                <w:rFonts w:asciiTheme="minorHAnsi" w:hAnsiTheme="minorHAnsi" w:cstheme="minorHAnsi"/>
                <w:noProof/>
                <w:sz w:val="22"/>
              </w:rPr>
              <w:t>Does the procurement system include rules which ensure the security and confidentiality of information submitted, in particular by:</w:t>
            </w:r>
          </w:p>
          <w:p w14:paraId="155D7D2E" w14:textId="77777777" w:rsidR="00C037C5" w:rsidRPr="00591C02" w:rsidRDefault="00C037C5" w:rsidP="002C0161">
            <w:pPr>
              <w:autoSpaceDE w:val="0"/>
              <w:autoSpaceDN w:val="0"/>
              <w:adjustRightInd w:val="0"/>
              <w:spacing w:before="60" w:after="60" w:line="360" w:lineRule="auto"/>
              <w:ind w:left="284" w:hanging="284"/>
              <w:rPr>
                <w:rFonts w:asciiTheme="minorHAnsi" w:hAnsiTheme="minorHAnsi" w:cstheme="minorHAnsi"/>
                <w:noProof/>
                <w:sz w:val="22"/>
              </w:rPr>
            </w:pPr>
            <w:r w:rsidRPr="00591C02">
              <w:rPr>
                <w:rFonts w:asciiTheme="minorHAnsi" w:hAnsiTheme="minorHAnsi" w:cstheme="minorHAnsi"/>
                <w:noProof/>
                <w:sz w:val="22"/>
              </w:rPr>
              <w:t>-</w:t>
            </w:r>
            <w:r w:rsidRPr="00591C02">
              <w:rPr>
                <w:rFonts w:asciiTheme="minorHAnsi" w:hAnsiTheme="minorHAnsi" w:cstheme="minorHAnsi"/>
                <w:noProof/>
                <w:sz w:val="22"/>
              </w:rPr>
              <w:tab/>
              <w:t>ensuring that measures are in place for the security and storage of tendering documents (e.g. keeping a document register, numbering all documents or having a central storage area for all documents), as well as for limiting access to documents; and</w:t>
            </w:r>
          </w:p>
          <w:p w14:paraId="3E97F995" w14:textId="77777777" w:rsidR="00C037C5" w:rsidRPr="00591C02" w:rsidRDefault="00C037C5" w:rsidP="002C0161">
            <w:pPr>
              <w:autoSpaceDE w:val="0"/>
              <w:autoSpaceDN w:val="0"/>
              <w:adjustRightInd w:val="0"/>
              <w:spacing w:before="60" w:after="60" w:line="360" w:lineRule="auto"/>
              <w:ind w:left="284" w:hanging="284"/>
              <w:rPr>
                <w:rFonts w:asciiTheme="minorHAnsi" w:hAnsiTheme="minorHAnsi" w:cstheme="minorHAnsi"/>
                <w:noProof/>
                <w:sz w:val="22"/>
              </w:rPr>
            </w:pPr>
            <w:r w:rsidRPr="00591C02">
              <w:rPr>
                <w:rFonts w:asciiTheme="minorHAnsi" w:hAnsiTheme="minorHAnsi" w:cstheme="minorHAnsi"/>
                <w:noProof/>
                <w:sz w:val="22"/>
              </w:rPr>
              <w:t>-</w:t>
            </w:r>
            <w:r w:rsidRPr="00591C02">
              <w:rPr>
                <w:rFonts w:asciiTheme="minorHAnsi" w:hAnsiTheme="minorHAnsi" w:cstheme="minorHAnsi"/>
                <w:noProof/>
                <w:sz w:val="22"/>
              </w:rPr>
              <w:tab/>
              <w:t>considering electronic security issues and having documented processes for electronic storage and communication (e.g. tenders submitted electronically are safeguarded from access before the closing time and the system has the capacity to reject late tenders automatically)?</w:t>
            </w:r>
          </w:p>
        </w:tc>
        <w:tc>
          <w:tcPr>
            <w:tcW w:w="3118" w:type="dxa"/>
            <w:tcBorders>
              <w:top w:val="single" w:sz="4" w:space="0" w:color="auto"/>
              <w:left w:val="single" w:sz="4" w:space="0" w:color="auto"/>
              <w:bottom w:val="single" w:sz="4" w:space="0" w:color="auto"/>
            </w:tcBorders>
            <w:shd w:val="clear" w:color="auto" w:fill="auto"/>
            <w:vAlign w:val="center"/>
          </w:tcPr>
          <w:p w14:paraId="674E9D3C" w14:textId="77777777" w:rsidR="00C037C5" w:rsidRPr="00591C02" w:rsidRDefault="00C037C5" w:rsidP="002C0161">
            <w:pPr>
              <w:rPr>
                <w:rFonts w:asciiTheme="minorHAnsi" w:hAnsiTheme="minorHAnsi" w:cstheme="minorHAnsi"/>
                <w:noProof/>
                <w:sz w:val="22"/>
              </w:rPr>
            </w:pPr>
            <w:r w:rsidRPr="00591C02">
              <w:rPr>
                <w:rFonts w:asciiTheme="minorHAnsi" w:hAnsiTheme="minorHAnsi" w:cstheme="minorHAnsi"/>
                <w:noProof/>
                <w:sz w:val="22"/>
              </w:rPr>
              <w:t>TBCBE</w:t>
            </w:r>
          </w:p>
        </w:tc>
        <w:tc>
          <w:tcPr>
            <w:tcW w:w="3118" w:type="dxa"/>
            <w:tcBorders>
              <w:top w:val="single" w:sz="4" w:space="0" w:color="auto"/>
              <w:left w:val="single" w:sz="4" w:space="0" w:color="auto"/>
              <w:bottom w:val="single" w:sz="4" w:space="0" w:color="auto"/>
            </w:tcBorders>
          </w:tcPr>
          <w:p w14:paraId="4DF2EFB2" w14:textId="77777777" w:rsidR="00C037C5" w:rsidRPr="00591C02" w:rsidRDefault="00C037C5" w:rsidP="002C0161">
            <w:pPr>
              <w:rPr>
                <w:rFonts w:asciiTheme="minorHAnsi" w:hAnsiTheme="minorHAnsi" w:cstheme="minorHAnsi"/>
                <w:noProof/>
                <w:sz w:val="22"/>
              </w:rPr>
            </w:pPr>
          </w:p>
        </w:tc>
      </w:tr>
    </w:tbl>
    <w:p w14:paraId="5E2E21AE" w14:textId="77777777" w:rsidR="00C037C5" w:rsidRPr="00591C02" w:rsidRDefault="00C037C5" w:rsidP="00C037C5">
      <w:pPr>
        <w:rPr>
          <w:rFonts w:asciiTheme="minorHAnsi" w:hAnsiTheme="minorHAnsi" w:cstheme="minorHAnsi"/>
          <w:noProof/>
          <w:sz w:val="22"/>
        </w:rPr>
      </w:pPr>
    </w:p>
    <w:tbl>
      <w:tblPr>
        <w:tblW w:w="13999"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829"/>
        <w:gridCol w:w="6986"/>
        <w:gridCol w:w="3092"/>
        <w:gridCol w:w="3092"/>
      </w:tblGrid>
      <w:tr w:rsidR="00C037C5" w:rsidRPr="00591C02" w14:paraId="61A7A75B" w14:textId="77777777" w:rsidTr="002C0161">
        <w:tc>
          <w:tcPr>
            <w:tcW w:w="13999" w:type="dxa"/>
            <w:gridSpan w:val="4"/>
            <w:shd w:val="clear" w:color="auto" w:fill="D9D9D9"/>
          </w:tcPr>
          <w:p w14:paraId="2ACEFC09" w14:textId="77777777" w:rsidR="00C037C5" w:rsidRPr="00591C02" w:rsidRDefault="00C037C5" w:rsidP="002C0161">
            <w:pPr>
              <w:jc w:val="center"/>
              <w:rPr>
                <w:rFonts w:asciiTheme="minorHAnsi" w:hAnsiTheme="minorHAnsi" w:cstheme="minorHAnsi"/>
                <w:b/>
                <w:noProof/>
                <w:sz w:val="22"/>
              </w:rPr>
            </w:pPr>
            <w:r w:rsidRPr="00591C02">
              <w:rPr>
                <w:rFonts w:asciiTheme="minorHAnsi" w:hAnsiTheme="minorHAnsi" w:cstheme="minorHAnsi"/>
                <w:b/>
                <w:noProof/>
                <w:sz w:val="22"/>
              </w:rPr>
              <w:t>PILLAR 5 — PROCUREMENT</w:t>
            </w:r>
          </w:p>
        </w:tc>
      </w:tr>
      <w:tr w:rsidR="00C037C5" w:rsidRPr="00591C02" w14:paraId="3480E8A9" w14:textId="77777777" w:rsidTr="002C0161">
        <w:tc>
          <w:tcPr>
            <w:tcW w:w="7763" w:type="dxa"/>
            <w:gridSpan w:val="2"/>
            <w:shd w:val="clear" w:color="auto" w:fill="D9D9D9"/>
          </w:tcPr>
          <w:p w14:paraId="77CC2FD6" w14:textId="77777777" w:rsidR="00C037C5" w:rsidRPr="00591C02" w:rsidRDefault="00C037C5" w:rsidP="002C0161">
            <w:pPr>
              <w:spacing w:line="360" w:lineRule="auto"/>
              <w:outlineLvl w:val="0"/>
              <w:rPr>
                <w:rFonts w:asciiTheme="minorHAnsi" w:hAnsiTheme="minorHAnsi" w:cstheme="minorHAnsi"/>
                <w:b/>
                <w:noProof/>
                <w:sz w:val="22"/>
                <w:lang w:val="fr-BE"/>
              </w:rPr>
            </w:pPr>
            <w:r w:rsidRPr="00591C02">
              <w:rPr>
                <w:rFonts w:asciiTheme="minorHAnsi" w:hAnsiTheme="minorHAnsi" w:cstheme="minorHAnsi"/>
                <w:b/>
                <w:noProof/>
                <w:sz w:val="22"/>
                <w:lang w:val="fr-BE"/>
              </w:rPr>
              <w:t>3 PROCUREMENT PROCEDURES (cont’d) — questions/criteria</w:t>
            </w:r>
          </w:p>
        </w:tc>
        <w:tc>
          <w:tcPr>
            <w:tcW w:w="3118" w:type="dxa"/>
            <w:shd w:val="clear" w:color="auto" w:fill="D9D9D9"/>
          </w:tcPr>
          <w:p w14:paraId="6F542684" w14:textId="77777777" w:rsidR="00C037C5" w:rsidRPr="00591C02" w:rsidRDefault="00C037C5" w:rsidP="002C0161">
            <w:pPr>
              <w:jc w:val="center"/>
              <w:rPr>
                <w:rFonts w:asciiTheme="minorHAnsi" w:hAnsiTheme="minorHAnsi" w:cstheme="minorHAnsi"/>
                <w:b/>
                <w:noProof/>
                <w:sz w:val="22"/>
              </w:rPr>
            </w:pPr>
            <w:r w:rsidRPr="00591C02">
              <w:rPr>
                <w:rFonts w:asciiTheme="minorHAnsi" w:hAnsiTheme="minorHAnsi" w:cstheme="minorHAnsi"/>
                <w:b/>
                <w:noProof/>
                <w:sz w:val="22"/>
              </w:rPr>
              <w:t>Entity comments</w:t>
            </w:r>
          </w:p>
        </w:tc>
        <w:tc>
          <w:tcPr>
            <w:tcW w:w="3118" w:type="dxa"/>
            <w:shd w:val="clear" w:color="auto" w:fill="D9D9D9"/>
          </w:tcPr>
          <w:p w14:paraId="0A5686E0" w14:textId="77777777" w:rsidR="00C037C5" w:rsidRPr="00591C02" w:rsidRDefault="00C037C5" w:rsidP="002C0161">
            <w:pPr>
              <w:jc w:val="center"/>
              <w:rPr>
                <w:rFonts w:asciiTheme="minorHAnsi" w:hAnsiTheme="minorHAnsi" w:cstheme="minorHAnsi"/>
                <w:b/>
                <w:noProof/>
                <w:sz w:val="22"/>
              </w:rPr>
            </w:pPr>
            <w:r w:rsidRPr="00591C02">
              <w:rPr>
                <w:rFonts w:asciiTheme="minorHAnsi" w:hAnsiTheme="minorHAnsi" w:cstheme="minorHAnsi"/>
                <w:b/>
                <w:noProof/>
                <w:sz w:val="22"/>
              </w:rPr>
              <w:t>Auditor comments</w:t>
            </w:r>
          </w:p>
        </w:tc>
      </w:tr>
      <w:tr w:rsidR="00C037C5" w:rsidRPr="00591C02" w14:paraId="121DDE7E" w14:textId="77777777" w:rsidTr="002C0161">
        <w:tc>
          <w:tcPr>
            <w:tcW w:w="7763" w:type="dxa"/>
            <w:gridSpan w:val="2"/>
            <w:shd w:val="clear" w:color="auto" w:fill="auto"/>
          </w:tcPr>
          <w:p w14:paraId="506A7874" w14:textId="77777777" w:rsidR="00C037C5" w:rsidRPr="00591C02" w:rsidRDefault="00C037C5" w:rsidP="002C0161">
            <w:pPr>
              <w:autoSpaceDE w:val="0"/>
              <w:autoSpaceDN w:val="0"/>
              <w:adjustRightInd w:val="0"/>
              <w:spacing w:line="360" w:lineRule="auto"/>
              <w:rPr>
                <w:rFonts w:asciiTheme="minorHAnsi" w:hAnsiTheme="minorHAnsi" w:cstheme="minorHAnsi"/>
                <w:i/>
                <w:noProof/>
                <w:sz w:val="22"/>
              </w:rPr>
            </w:pPr>
            <w:r w:rsidRPr="00591C02">
              <w:rPr>
                <w:rFonts w:asciiTheme="minorHAnsi" w:hAnsiTheme="minorHAnsi" w:cstheme="minorHAnsi"/>
                <w:i/>
                <w:noProof/>
                <w:sz w:val="22"/>
              </w:rPr>
              <w:t>3.2.2 Procedures for the opening of the tender</w:t>
            </w:r>
          </w:p>
        </w:tc>
        <w:tc>
          <w:tcPr>
            <w:tcW w:w="3118" w:type="dxa"/>
            <w:shd w:val="clear" w:color="auto" w:fill="auto"/>
          </w:tcPr>
          <w:p w14:paraId="1F9BEAE9" w14:textId="77777777" w:rsidR="00C037C5" w:rsidRPr="00591C02" w:rsidRDefault="00C037C5" w:rsidP="002C0161">
            <w:pPr>
              <w:rPr>
                <w:rFonts w:asciiTheme="minorHAnsi" w:hAnsiTheme="minorHAnsi" w:cstheme="minorHAnsi"/>
                <w:i/>
                <w:noProof/>
                <w:sz w:val="22"/>
              </w:rPr>
            </w:pPr>
          </w:p>
        </w:tc>
        <w:tc>
          <w:tcPr>
            <w:tcW w:w="3118" w:type="dxa"/>
          </w:tcPr>
          <w:p w14:paraId="3B8FAE48" w14:textId="77777777" w:rsidR="00C037C5" w:rsidRPr="00591C02" w:rsidRDefault="00C037C5" w:rsidP="002C0161">
            <w:pPr>
              <w:rPr>
                <w:rFonts w:asciiTheme="minorHAnsi" w:hAnsiTheme="minorHAnsi" w:cstheme="minorHAnsi"/>
                <w:i/>
                <w:noProof/>
                <w:sz w:val="22"/>
              </w:rPr>
            </w:pPr>
          </w:p>
        </w:tc>
      </w:tr>
      <w:tr w:rsidR="00C037C5" w:rsidRPr="00591C02" w14:paraId="2405A39F" w14:textId="77777777" w:rsidTr="002C0161">
        <w:tc>
          <w:tcPr>
            <w:tcW w:w="706" w:type="dxa"/>
            <w:tcBorders>
              <w:top w:val="single" w:sz="4" w:space="0" w:color="auto"/>
              <w:bottom w:val="single" w:sz="4" w:space="0" w:color="auto"/>
              <w:right w:val="single" w:sz="4" w:space="0" w:color="auto"/>
            </w:tcBorders>
            <w:shd w:val="clear" w:color="auto" w:fill="auto"/>
          </w:tcPr>
          <w:p w14:paraId="1EED558D" w14:textId="77777777" w:rsidR="00C037C5" w:rsidRPr="00591C02" w:rsidRDefault="00C037C5" w:rsidP="002C0161">
            <w:pPr>
              <w:rPr>
                <w:rFonts w:asciiTheme="minorHAnsi" w:hAnsiTheme="minorHAnsi" w:cstheme="minorHAnsi"/>
                <w:noProof/>
                <w:sz w:val="22"/>
              </w:rPr>
            </w:pPr>
            <w:r w:rsidRPr="00591C02">
              <w:rPr>
                <w:rFonts w:asciiTheme="minorHAnsi" w:hAnsiTheme="minorHAnsi" w:cstheme="minorHAnsi"/>
                <w:noProof/>
                <w:sz w:val="22"/>
              </w:rPr>
              <w:t>3.2.2.1</w:t>
            </w:r>
          </w:p>
        </w:tc>
        <w:tc>
          <w:tcPr>
            <w:tcW w:w="7057" w:type="dxa"/>
            <w:tcBorders>
              <w:top w:val="single" w:sz="4" w:space="0" w:color="auto"/>
              <w:left w:val="single" w:sz="4" w:space="0" w:color="auto"/>
              <w:bottom w:val="single" w:sz="4" w:space="0" w:color="auto"/>
              <w:right w:val="single" w:sz="4" w:space="0" w:color="auto"/>
            </w:tcBorders>
            <w:shd w:val="clear" w:color="auto" w:fill="auto"/>
          </w:tcPr>
          <w:p w14:paraId="11F7CA88" w14:textId="77777777" w:rsidR="00C037C5" w:rsidRPr="00591C02" w:rsidRDefault="00C037C5" w:rsidP="002C0161">
            <w:pPr>
              <w:autoSpaceDE w:val="0"/>
              <w:autoSpaceDN w:val="0"/>
              <w:adjustRightInd w:val="0"/>
              <w:spacing w:line="360" w:lineRule="auto"/>
              <w:rPr>
                <w:rFonts w:asciiTheme="minorHAnsi" w:hAnsiTheme="minorHAnsi" w:cstheme="minorHAnsi"/>
                <w:noProof/>
                <w:sz w:val="22"/>
              </w:rPr>
            </w:pPr>
            <w:r w:rsidRPr="00591C02">
              <w:rPr>
                <w:rFonts w:asciiTheme="minorHAnsi" w:hAnsiTheme="minorHAnsi" w:cstheme="minorHAnsi"/>
                <w:noProof/>
                <w:sz w:val="22"/>
              </w:rPr>
              <w:t>Does the procurement system define a clear procedure for the opening of the tender, in particular by:</w:t>
            </w:r>
          </w:p>
          <w:p w14:paraId="6A2181BF" w14:textId="77777777" w:rsidR="00C037C5" w:rsidRPr="00591C02" w:rsidRDefault="00C037C5" w:rsidP="002C0161">
            <w:pPr>
              <w:autoSpaceDE w:val="0"/>
              <w:autoSpaceDN w:val="0"/>
              <w:adjustRightInd w:val="0"/>
              <w:spacing w:before="60" w:after="60" w:line="360" w:lineRule="auto"/>
              <w:ind w:left="284" w:hanging="284"/>
              <w:rPr>
                <w:rFonts w:asciiTheme="minorHAnsi" w:hAnsiTheme="minorHAnsi" w:cstheme="minorHAnsi"/>
                <w:noProof/>
                <w:sz w:val="22"/>
              </w:rPr>
            </w:pPr>
            <w:r w:rsidRPr="00591C02">
              <w:rPr>
                <w:rFonts w:asciiTheme="minorHAnsi" w:hAnsiTheme="minorHAnsi" w:cstheme="minorHAnsi"/>
                <w:noProof/>
                <w:sz w:val="22"/>
              </w:rPr>
              <w:t>-</w:t>
            </w:r>
            <w:r w:rsidRPr="00591C02">
              <w:rPr>
                <w:rFonts w:asciiTheme="minorHAnsi" w:hAnsiTheme="minorHAnsi" w:cstheme="minorHAnsi"/>
                <w:noProof/>
                <w:sz w:val="22"/>
              </w:rPr>
              <w:tab/>
              <w:t>having a team (or evaluation committee) open, authenticate and duplicate sealed tenders as soon as possible after the designated time, immediately followed by public opening, if possible;</w:t>
            </w:r>
          </w:p>
          <w:p w14:paraId="227B5B06" w14:textId="77777777" w:rsidR="00C037C5" w:rsidRPr="00591C02" w:rsidRDefault="00C037C5" w:rsidP="002C0161">
            <w:pPr>
              <w:autoSpaceDE w:val="0"/>
              <w:autoSpaceDN w:val="0"/>
              <w:adjustRightInd w:val="0"/>
              <w:spacing w:before="60" w:after="60" w:line="360" w:lineRule="auto"/>
              <w:ind w:left="284" w:hanging="284"/>
              <w:rPr>
                <w:rFonts w:asciiTheme="minorHAnsi" w:hAnsiTheme="minorHAnsi" w:cstheme="minorHAnsi"/>
                <w:noProof/>
                <w:sz w:val="22"/>
              </w:rPr>
            </w:pPr>
            <w:r w:rsidRPr="00591C02">
              <w:rPr>
                <w:rFonts w:asciiTheme="minorHAnsi" w:hAnsiTheme="minorHAnsi" w:cstheme="minorHAnsi"/>
                <w:noProof/>
                <w:sz w:val="22"/>
              </w:rPr>
              <w:t>-</w:t>
            </w:r>
            <w:r w:rsidRPr="00591C02">
              <w:rPr>
                <w:rFonts w:asciiTheme="minorHAnsi" w:hAnsiTheme="minorHAnsi" w:cstheme="minorHAnsi"/>
                <w:noProof/>
                <w:sz w:val="22"/>
              </w:rPr>
              <w:tab/>
              <w:t>specifying criteria for the nomination of the members of this team;</w:t>
            </w:r>
          </w:p>
          <w:p w14:paraId="715FB876" w14:textId="77777777" w:rsidR="00C037C5" w:rsidRPr="00591C02" w:rsidRDefault="00C037C5" w:rsidP="002C0161">
            <w:pPr>
              <w:autoSpaceDE w:val="0"/>
              <w:autoSpaceDN w:val="0"/>
              <w:adjustRightInd w:val="0"/>
              <w:spacing w:before="60" w:after="60" w:line="360" w:lineRule="auto"/>
              <w:ind w:left="284" w:hanging="284"/>
              <w:rPr>
                <w:rFonts w:asciiTheme="minorHAnsi" w:hAnsiTheme="minorHAnsi" w:cstheme="minorHAnsi"/>
                <w:noProof/>
                <w:sz w:val="22"/>
              </w:rPr>
            </w:pPr>
            <w:r w:rsidRPr="00591C02">
              <w:rPr>
                <w:rFonts w:asciiTheme="minorHAnsi" w:hAnsiTheme="minorHAnsi" w:cstheme="minorHAnsi"/>
                <w:noProof/>
                <w:sz w:val="22"/>
              </w:rPr>
              <w:t>-</w:t>
            </w:r>
            <w:r w:rsidRPr="00591C02">
              <w:rPr>
                <w:rFonts w:asciiTheme="minorHAnsi" w:hAnsiTheme="minorHAnsi" w:cstheme="minorHAnsi"/>
                <w:noProof/>
                <w:sz w:val="22"/>
              </w:rPr>
              <w:tab/>
              <w:t>performing the opening of tenders, preferably before a public audience where basic information on the tenders is disclosed and recorded in official minutes;</w:t>
            </w:r>
          </w:p>
          <w:p w14:paraId="00348B6B" w14:textId="77777777" w:rsidR="00C037C5" w:rsidRPr="00591C02" w:rsidRDefault="00C037C5" w:rsidP="002C0161">
            <w:pPr>
              <w:autoSpaceDE w:val="0"/>
              <w:autoSpaceDN w:val="0"/>
              <w:adjustRightInd w:val="0"/>
              <w:spacing w:before="60" w:after="60" w:line="360" w:lineRule="auto"/>
              <w:ind w:left="284" w:hanging="284"/>
              <w:rPr>
                <w:rFonts w:asciiTheme="minorHAnsi" w:hAnsiTheme="minorHAnsi" w:cstheme="minorHAnsi"/>
                <w:noProof/>
                <w:sz w:val="22"/>
              </w:rPr>
            </w:pPr>
            <w:r w:rsidRPr="00591C02">
              <w:rPr>
                <w:rFonts w:asciiTheme="minorHAnsi" w:hAnsiTheme="minorHAnsi" w:cstheme="minorHAnsi"/>
                <w:noProof/>
                <w:sz w:val="22"/>
              </w:rPr>
              <w:t>-</w:t>
            </w:r>
            <w:r w:rsidRPr="00591C02">
              <w:rPr>
                <w:rFonts w:asciiTheme="minorHAnsi" w:hAnsiTheme="minorHAnsi" w:cstheme="minorHAnsi"/>
                <w:noProof/>
                <w:sz w:val="22"/>
              </w:rPr>
              <w:tab/>
              <w:t>specifying  policy-defining circumstances under which tenders would be invalidated (e.g. tenders received after the closing time are invalidated unless it is due to a procuring agency error) and eligibility criteria for tenderers;</w:t>
            </w:r>
          </w:p>
          <w:p w14:paraId="7AD547C8" w14:textId="77777777" w:rsidR="00C037C5" w:rsidRPr="00591C02" w:rsidRDefault="00C037C5" w:rsidP="002C0161">
            <w:pPr>
              <w:autoSpaceDE w:val="0"/>
              <w:autoSpaceDN w:val="0"/>
              <w:adjustRightInd w:val="0"/>
              <w:spacing w:before="60" w:after="60" w:line="360" w:lineRule="auto"/>
              <w:ind w:left="284" w:hanging="284"/>
              <w:rPr>
                <w:rFonts w:asciiTheme="minorHAnsi" w:hAnsiTheme="minorHAnsi" w:cstheme="minorHAnsi"/>
                <w:noProof/>
                <w:sz w:val="22"/>
              </w:rPr>
            </w:pPr>
            <w:r w:rsidRPr="00591C02">
              <w:rPr>
                <w:rFonts w:asciiTheme="minorHAnsi" w:hAnsiTheme="minorHAnsi" w:cstheme="minorHAnsi"/>
                <w:noProof/>
                <w:sz w:val="22"/>
              </w:rPr>
              <w:t>-</w:t>
            </w:r>
            <w:r w:rsidRPr="00591C02">
              <w:rPr>
                <w:rFonts w:asciiTheme="minorHAnsi" w:hAnsiTheme="minorHAnsi" w:cstheme="minorHAnsi"/>
                <w:noProof/>
                <w:sz w:val="22"/>
              </w:rPr>
              <w:tab/>
              <w:t>ensuring that any clarification of submitted tenders does not result in substantive alterations after the deadline for submission; and</w:t>
            </w:r>
          </w:p>
          <w:p w14:paraId="632FC189" w14:textId="77777777" w:rsidR="00C037C5" w:rsidRPr="00591C02" w:rsidRDefault="00C037C5" w:rsidP="002C0161">
            <w:pPr>
              <w:autoSpaceDE w:val="0"/>
              <w:autoSpaceDN w:val="0"/>
              <w:adjustRightInd w:val="0"/>
              <w:spacing w:before="60" w:after="60" w:line="360" w:lineRule="auto"/>
              <w:ind w:left="284" w:hanging="284"/>
              <w:rPr>
                <w:rFonts w:asciiTheme="minorHAnsi" w:hAnsiTheme="minorHAnsi" w:cstheme="minorHAnsi"/>
                <w:noProof/>
                <w:sz w:val="22"/>
              </w:rPr>
            </w:pPr>
            <w:r w:rsidRPr="00591C02">
              <w:rPr>
                <w:rFonts w:asciiTheme="minorHAnsi" w:hAnsiTheme="minorHAnsi" w:cstheme="minorHAnsi"/>
                <w:noProof/>
                <w:sz w:val="22"/>
              </w:rPr>
              <w:lastRenderedPageBreak/>
              <w:t>-</w:t>
            </w:r>
            <w:r w:rsidRPr="00591C02">
              <w:rPr>
                <w:rFonts w:asciiTheme="minorHAnsi" w:hAnsiTheme="minorHAnsi" w:cstheme="minorHAnsi"/>
                <w:noProof/>
                <w:sz w:val="22"/>
              </w:rPr>
              <w:tab/>
              <w:t>ensuring that a clear and formal report of all the tenders received is produced (including their date and time of arrival, as well as the comments received from tenderers) before passing them to the officers responsible for their evaluation?</w:t>
            </w:r>
          </w:p>
        </w:tc>
        <w:tc>
          <w:tcPr>
            <w:tcW w:w="3118" w:type="dxa"/>
            <w:tcBorders>
              <w:top w:val="single" w:sz="4" w:space="0" w:color="auto"/>
              <w:left w:val="single" w:sz="4" w:space="0" w:color="auto"/>
              <w:bottom w:val="single" w:sz="4" w:space="0" w:color="auto"/>
            </w:tcBorders>
            <w:shd w:val="clear" w:color="auto" w:fill="auto"/>
            <w:vAlign w:val="center"/>
          </w:tcPr>
          <w:p w14:paraId="3A2092FD" w14:textId="77777777" w:rsidR="00C037C5" w:rsidRPr="00591C02" w:rsidRDefault="00C037C5" w:rsidP="002C0161">
            <w:pPr>
              <w:rPr>
                <w:rFonts w:asciiTheme="minorHAnsi" w:hAnsiTheme="minorHAnsi" w:cstheme="minorHAnsi"/>
                <w:noProof/>
                <w:sz w:val="22"/>
              </w:rPr>
            </w:pPr>
            <w:r w:rsidRPr="00591C02">
              <w:rPr>
                <w:rFonts w:asciiTheme="minorHAnsi" w:hAnsiTheme="minorHAnsi" w:cstheme="minorHAnsi"/>
                <w:noProof/>
                <w:sz w:val="22"/>
              </w:rPr>
              <w:lastRenderedPageBreak/>
              <w:t>TBCBE</w:t>
            </w:r>
          </w:p>
        </w:tc>
        <w:tc>
          <w:tcPr>
            <w:tcW w:w="3118" w:type="dxa"/>
            <w:tcBorders>
              <w:top w:val="single" w:sz="4" w:space="0" w:color="auto"/>
              <w:left w:val="single" w:sz="4" w:space="0" w:color="auto"/>
              <w:bottom w:val="single" w:sz="4" w:space="0" w:color="auto"/>
            </w:tcBorders>
          </w:tcPr>
          <w:p w14:paraId="0EB3D52C" w14:textId="77777777" w:rsidR="00C037C5" w:rsidRPr="00591C02" w:rsidRDefault="00C037C5" w:rsidP="002C0161">
            <w:pPr>
              <w:rPr>
                <w:rFonts w:asciiTheme="minorHAnsi" w:hAnsiTheme="minorHAnsi" w:cstheme="minorHAnsi"/>
                <w:noProof/>
                <w:sz w:val="22"/>
              </w:rPr>
            </w:pPr>
          </w:p>
        </w:tc>
      </w:tr>
    </w:tbl>
    <w:p w14:paraId="0762CBCE" w14:textId="77777777" w:rsidR="00C037C5" w:rsidRPr="00591C02" w:rsidRDefault="00C037C5" w:rsidP="00C037C5">
      <w:pPr>
        <w:rPr>
          <w:rFonts w:asciiTheme="minorHAnsi" w:hAnsiTheme="minorHAnsi" w:cstheme="minorHAnsi"/>
          <w:noProof/>
          <w:sz w:val="22"/>
        </w:rPr>
      </w:pPr>
      <w:r w:rsidRPr="00591C02">
        <w:rPr>
          <w:rFonts w:asciiTheme="minorHAnsi" w:hAnsiTheme="minorHAnsi" w:cstheme="minorHAnsi"/>
          <w:noProof/>
          <w:sz w:val="22"/>
        </w:rPr>
        <w:br w:type="page"/>
      </w:r>
    </w:p>
    <w:tbl>
      <w:tblPr>
        <w:tblW w:w="13999"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922"/>
        <w:gridCol w:w="6841"/>
        <w:gridCol w:w="3118"/>
        <w:gridCol w:w="3118"/>
      </w:tblGrid>
      <w:tr w:rsidR="00C037C5" w:rsidRPr="00591C02" w14:paraId="211AD1FB" w14:textId="77777777" w:rsidTr="002C0161">
        <w:tc>
          <w:tcPr>
            <w:tcW w:w="13999" w:type="dxa"/>
            <w:gridSpan w:val="4"/>
            <w:shd w:val="clear" w:color="auto" w:fill="D9D9D9"/>
          </w:tcPr>
          <w:p w14:paraId="7431446C" w14:textId="77777777" w:rsidR="00C037C5" w:rsidRPr="00591C02" w:rsidRDefault="00C037C5" w:rsidP="002C0161">
            <w:pPr>
              <w:jc w:val="center"/>
              <w:rPr>
                <w:rFonts w:asciiTheme="minorHAnsi" w:hAnsiTheme="minorHAnsi" w:cstheme="minorHAnsi"/>
                <w:b/>
                <w:noProof/>
                <w:sz w:val="22"/>
              </w:rPr>
            </w:pPr>
            <w:r w:rsidRPr="00591C02">
              <w:rPr>
                <w:rFonts w:asciiTheme="minorHAnsi" w:hAnsiTheme="minorHAnsi" w:cstheme="minorHAnsi"/>
                <w:b/>
                <w:noProof/>
                <w:sz w:val="22"/>
              </w:rPr>
              <w:lastRenderedPageBreak/>
              <w:t>PILLAR 5 — PROCUREMENT</w:t>
            </w:r>
          </w:p>
        </w:tc>
      </w:tr>
      <w:tr w:rsidR="00C037C5" w:rsidRPr="00591C02" w14:paraId="1CFEA891" w14:textId="77777777" w:rsidTr="002C0161">
        <w:tc>
          <w:tcPr>
            <w:tcW w:w="7763" w:type="dxa"/>
            <w:gridSpan w:val="2"/>
            <w:shd w:val="clear" w:color="auto" w:fill="D9D9D9"/>
          </w:tcPr>
          <w:p w14:paraId="1CF64FA5" w14:textId="77777777" w:rsidR="00C037C5" w:rsidRPr="00591C02" w:rsidRDefault="00C037C5" w:rsidP="002C0161">
            <w:pPr>
              <w:spacing w:line="360" w:lineRule="auto"/>
              <w:outlineLvl w:val="0"/>
              <w:rPr>
                <w:rFonts w:asciiTheme="minorHAnsi" w:hAnsiTheme="minorHAnsi" w:cstheme="minorHAnsi"/>
                <w:b/>
                <w:noProof/>
                <w:sz w:val="22"/>
                <w:lang w:val="fr-BE"/>
              </w:rPr>
            </w:pPr>
            <w:r w:rsidRPr="00591C02">
              <w:rPr>
                <w:rFonts w:asciiTheme="minorHAnsi" w:hAnsiTheme="minorHAnsi" w:cstheme="minorHAnsi"/>
                <w:b/>
                <w:noProof/>
                <w:sz w:val="22"/>
                <w:lang w:val="fr-BE"/>
              </w:rPr>
              <w:t>3 PROCUREMENT PROCEDURES (cont’d) — questions/criteria</w:t>
            </w:r>
          </w:p>
        </w:tc>
        <w:tc>
          <w:tcPr>
            <w:tcW w:w="3118" w:type="dxa"/>
            <w:shd w:val="clear" w:color="auto" w:fill="D9D9D9"/>
          </w:tcPr>
          <w:p w14:paraId="305A2F08" w14:textId="77777777" w:rsidR="00C037C5" w:rsidRPr="00591C02" w:rsidRDefault="00C037C5" w:rsidP="002C0161">
            <w:pPr>
              <w:jc w:val="center"/>
              <w:rPr>
                <w:rFonts w:asciiTheme="minorHAnsi" w:hAnsiTheme="minorHAnsi" w:cstheme="minorHAnsi"/>
                <w:b/>
                <w:noProof/>
                <w:sz w:val="22"/>
              </w:rPr>
            </w:pPr>
            <w:r w:rsidRPr="00591C02">
              <w:rPr>
                <w:rFonts w:asciiTheme="minorHAnsi" w:hAnsiTheme="minorHAnsi" w:cstheme="minorHAnsi"/>
                <w:b/>
                <w:noProof/>
                <w:sz w:val="22"/>
              </w:rPr>
              <w:t>Entity comments</w:t>
            </w:r>
          </w:p>
        </w:tc>
        <w:tc>
          <w:tcPr>
            <w:tcW w:w="3118" w:type="dxa"/>
            <w:shd w:val="clear" w:color="auto" w:fill="D9D9D9"/>
          </w:tcPr>
          <w:p w14:paraId="0ECB0154" w14:textId="77777777" w:rsidR="00C037C5" w:rsidRPr="00591C02" w:rsidRDefault="00C037C5" w:rsidP="002C0161">
            <w:pPr>
              <w:jc w:val="center"/>
              <w:rPr>
                <w:rFonts w:asciiTheme="minorHAnsi" w:hAnsiTheme="minorHAnsi" w:cstheme="minorHAnsi"/>
                <w:b/>
                <w:noProof/>
                <w:sz w:val="22"/>
              </w:rPr>
            </w:pPr>
            <w:r w:rsidRPr="00591C02">
              <w:rPr>
                <w:rFonts w:asciiTheme="minorHAnsi" w:hAnsiTheme="minorHAnsi" w:cstheme="minorHAnsi"/>
                <w:b/>
                <w:noProof/>
                <w:sz w:val="22"/>
              </w:rPr>
              <w:t>Auditor comments</w:t>
            </w:r>
          </w:p>
        </w:tc>
      </w:tr>
      <w:tr w:rsidR="00C037C5" w:rsidRPr="00591C02" w14:paraId="2A3982F8" w14:textId="77777777" w:rsidTr="002C0161">
        <w:tc>
          <w:tcPr>
            <w:tcW w:w="10881" w:type="dxa"/>
            <w:gridSpan w:val="3"/>
            <w:tcBorders>
              <w:top w:val="single" w:sz="4" w:space="0" w:color="auto"/>
              <w:bottom w:val="single" w:sz="4" w:space="0" w:color="auto"/>
            </w:tcBorders>
            <w:shd w:val="clear" w:color="auto" w:fill="auto"/>
          </w:tcPr>
          <w:p w14:paraId="70958D3A" w14:textId="77777777" w:rsidR="00C037C5" w:rsidRPr="00591C02" w:rsidRDefault="00C037C5" w:rsidP="002C0161">
            <w:pPr>
              <w:rPr>
                <w:rFonts w:asciiTheme="minorHAnsi" w:hAnsiTheme="minorHAnsi" w:cstheme="minorHAnsi"/>
                <w:noProof/>
                <w:sz w:val="22"/>
              </w:rPr>
            </w:pPr>
            <w:r w:rsidRPr="00591C02">
              <w:rPr>
                <w:rFonts w:asciiTheme="minorHAnsi" w:hAnsiTheme="minorHAnsi" w:cstheme="minorHAnsi"/>
                <w:i/>
                <w:noProof/>
                <w:sz w:val="22"/>
              </w:rPr>
              <w:t>3.2.3 Selection and shortlisting criteria</w:t>
            </w:r>
          </w:p>
        </w:tc>
        <w:tc>
          <w:tcPr>
            <w:tcW w:w="3118" w:type="dxa"/>
            <w:tcBorders>
              <w:top w:val="single" w:sz="4" w:space="0" w:color="auto"/>
              <w:bottom w:val="single" w:sz="4" w:space="0" w:color="auto"/>
            </w:tcBorders>
          </w:tcPr>
          <w:p w14:paraId="3457E002" w14:textId="77777777" w:rsidR="00C037C5" w:rsidRPr="00591C02" w:rsidRDefault="00C037C5" w:rsidP="002C0161">
            <w:pPr>
              <w:rPr>
                <w:rFonts w:asciiTheme="minorHAnsi" w:hAnsiTheme="minorHAnsi" w:cstheme="minorHAnsi"/>
                <w:i/>
                <w:noProof/>
                <w:sz w:val="22"/>
              </w:rPr>
            </w:pPr>
          </w:p>
        </w:tc>
      </w:tr>
      <w:tr w:rsidR="00C037C5" w:rsidRPr="00591C02" w14:paraId="44D05DCB" w14:textId="77777777" w:rsidTr="002C0161">
        <w:tc>
          <w:tcPr>
            <w:tcW w:w="922" w:type="dxa"/>
            <w:tcBorders>
              <w:top w:val="single" w:sz="4" w:space="0" w:color="auto"/>
              <w:bottom w:val="single" w:sz="4" w:space="0" w:color="auto"/>
              <w:right w:val="single" w:sz="4" w:space="0" w:color="auto"/>
            </w:tcBorders>
            <w:shd w:val="clear" w:color="auto" w:fill="auto"/>
          </w:tcPr>
          <w:p w14:paraId="7B62408D" w14:textId="77777777" w:rsidR="00C037C5" w:rsidRPr="00591C02" w:rsidRDefault="00C037C5" w:rsidP="002C0161">
            <w:pPr>
              <w:rPr>
                <w:rFonts w:asciiTheme="minorHAnsi" w:hAnsiTheme="minorHAnsi" w:cstheme="minorHAnsi"/>
                <w:noProof/>
                <w:sz w:val="22"/>
              </w:rPr>
            </w:pPr>
            <w:r w:rsidRPr="00591C02">
              <w:rPr>
                <w:rFonts w:asciiTheme="minorHAnsi" w:hAnsiTheme="minorHAnsi" w:cstheme="minorHAnsi"/>
                <w:noProof/>
                <w:sz w:val="22"/>
              </w:rPr>
              <w:t>3.2.3.1</w:t>
            </w:r>
          </w:p>
        </w:tc>
        <w:tc>
          <w:tcPr>
            <w:tcW w:w="6841" w:type="dxa"/>
            <w:tcBorders>
              <w:top w:val="single" w:sz="4" w:space="0" w:color="auto"/>
              <w:left w:val="single" w:sz="4" w:space="0" w:color="auto"/>
              <w:bottom w:val="single" w:sz="4" w:space="0" w:color="auto"/>
              <w:right w:val="single" w:sz="4" w:space="0" w:color="auto"/>
            </w:tcBorders>
            <w:shd w:val="clear" w:color="auto" w:fill="auto"/>
          </w:tcPr>
          <w:p w14:paraId="035366F9" w14:textId="77777777" w:rsidR="00C037C5" w:rsidRPr="00591C02" w:rsidRDefault="00C037C5" w:rsidP="002C0161">
            <w:pPr>
              <w:spacing w:before="100" w:beforeAutospacing="1" w:after="100" w:afterAutospacing="1"/>
              <w:rPr>
                <w:rFonts w:asciiTheme="minorHAnsi" w:hAnsiTheme="minorHAnsi" w:cstheme="minorHAnsi"/>
                <w:noProof/>
                <w:color w:val="444444"/>
                <w:sz w:val="22"/>
              </w:rPr>
            </w:pPr>
            <w:r w:rsidRPr="00591C02">
              <w:rPr>
                <w:rFonts w:asciiTheme="minorHAnsi" w:hAnsiTheme="minorHAnsi" w:cstheme="minorHAnsi"/>
                <w:noProof/>
                <w:color w:val="444444"/>
                <w:sz w:val="22"/>
              </w:rPr>
              <w:t>Does the procurement system provide clear, objective and non-discriminatory criteria for:</w:t>
            </w:r>
          </w:p>
          <w:p w14:paraId="31A21AC7" w14:textId="77777777" w:rsidR="00C037C5" w:rsidRPr="00591C02" w:rsidRDefault="00C037C5" w:rsidP="002C0161">
            <w:pPr>
              <w:spacing w:before="60" w:after="60"/>
              <w:ind w:left="284" w:hanging="284"/>
              <w:rPr>
                <w:rFonts w:asciiTheme="minorHAnsi" w:hAnsiTheme="minorHAnsi" w:cstheme="minorHAnsi"/>
                <w:noProof/>
                <w:color w:val="444444"/>
                <w:sz w:val="22"/>
              </w:rPr>
            </w:pPr>
            <w:r w:rsidRPr="00591C02">
              <w:rPr>
                <w:rFonts w:asciiTheme="minorHAnsi" w:hAnsiTheme="minorHAnsi" w:cstheme="minorHAnsi"/>
                <w:noProof/>
                <w:color w:val="444444"/>
                <w:sz w:val="22"/>
              </w:rPr>
              <w:t>-</w:t>
            </w:r>
            <w:r w:rsidRPr="00591C02">
              <w:rPr>
                <w:rFonts w:asciiTheme="minorHAnsi" w:hAnsiTheme="minorHAnsi" w:cstheme="minorHAnsi"/>
                <w:noProof/>
                <w:color w:val="444444"/>
                <w:sz w:val="22"/>
              </w:rPr>
              <w:tab/>
              <w:t>assessing that tenderers have sufficient financial, economic, technical and professional capacity; and</w:t>
            </w:r>
          </w:p>
          <w:p w14:paraId="32EA003D" w14:textId="77777777" w:rsidR="00C037C5" w:rsidRPr="00591C02" w:rsidRDefault="00C037C5" w:rsidP="002C0161">
            <w:pPr>
              <w:spacing w:before="60" w:after="60"/>
              <w:ind w:left="284" w:hanging="284"/>
              <w:rPr>
                <w:rFonts w:asciiTheme="minorHAnsi" w:hAnsiTheme="minorHAnsi" w:cstheme="minorHAnsi"/>
                <w:noProof/>
                <w:color w:val="444444"/>
                <w:sz w:val="22"/>
              </w:rPr>
            </w:pPr>
            <w:r w:rsidRPr="00591C02">
              <w:rPr>
                <w:rFonts w:asciiTheme="minorHAnsi" w:hAnsiTheme="minorHAnsi" w:cstheme="minorHAnsi"/>
                <w:noProof/>
                <w:color w:val="444444"/>
                <w:sz w:val="22"/>
              </w:rPr>
              <w:t>-</w:t>
            </w:r>
            <w:r w:rsidRPr="00591C02">
              <w:rPr>
                <w:rFonts w:asciiTheme="minorHAnsi" w:hAnsiTheme="minorHAnsi" w:cstheme="minorHAnsi"/>
                <w:noProof/>
                <w:color w:val="444444"/>
                <w:sz w:val="22"/>
              </w:rPr>
              <w:tab/>
              <w:t>selecting and shortlisting candidates and tenderers who meet these criteria?</w:t>
            </w:r>
          </w:p>
        </w:tc>
        <w:tc>
          <w:tcPr>
            <w:tcW w:w="3118" w:type="dxa"/>
            <w:tcBorders>
              <w:top w:val="single" w:sz="4" w:space="0" w:color="auto"/>
              <w:left w:val="single" w:sz="4" w:space="0" w:color="auto"/>
              <w:bottom w:val="single" w:sz="4" w:space="0" w:color="auto"/>
            </w:tcBorders>
            <w:shd w:val="clear" w:color="auto" w:fill="auto"/>
            <w:vAlign w:val="center"/>
          </w:tcPr>
          <w:p w14:paraId="5617FAA0" w14:textId="77777777" w:rsidR="00C037C5" w:rsidRPr="00591C02" w:rsidRDefault="00C037C5" w:rsidP="002C0161">
            <w:pPr>
              <w:rPr>
                <w:rFonts w:asciiTheme="minorHAnsi" w:hAnsiTheme="minorHAnsi" w:cstheme="minorHAnsi"/>
                <w:noProof/>
                <w:sz w:val="22"/>
              </w:rPr>
            </w:pPr>
            <w:r w:rsidRPr="00591C02">
              <w:rPr>
                <w:rFonts w:asciiTheme="minorHAnsi" w:hAnsiTheme="minorHAnsi" w:cstheme="minorHAnsi"/>
                <w:noProof/>
                <w:sz w:val="22"/>
              </w:rPr>
              <w:t>TBCBE</w:t>
            </w:r>
          </w:p>
        </w:tc>
        <w:tc>
          <w:tcPr>
            <w:tcW w:w="3118" w:type="dxa"/>
            <w:tcBorders>
              <w:top w:val="single" w:sz="4" w:space="0" w:color="auto"/>
              <w:left w:val="single" w:sz="4" w:space="0" w:color="auto"/>
              <w:bottom w:val="single" w:sz="4" w:space="0" w:color="auto"/>
            </w:tcBorders>
          </w:tcPr>
          <w:p w14:paraId="70F6BD7D" w14:textId="77777777" w:rsidR="00C037C5" w:rsidRPr="00591C02" w:rsidRDefault="00C037C5" w:rsidP="002C0161">
            <w:pPr>
              <w:rPr>
                <w:rFonts w:asciiTheme="minorHAnsi" w:hAnsiTheme="minorHAnsi" w:cstheme="minorHAnsi"/>
                <w:noProof/>
                <w:sz w:val="22"/>
              </w:rPr>
            </w:pPr>
          </w:p>
        </w:tc>
      </w:tr>
      <w:tr w:rsidR="00C037C5" w:rsidRPr="00591C02" w14:paraId="1F889DDE" w14:textId="77777777" w:rsidTr="002C0161">
        <w:tc>
          <w:tcPr>
            <w:tcW w:w="922" w:type="dxa"/>
            <w:tcBorders>
              <w:top w:val="single" w:sz="4" w:space="0" w:color="auto"/>
              <w:bottom w:val="single" w:sz="4" w:space="0" w:color="auto"/>
              <w:right w:val="single" w:sz="4" w:space="0" w:color="auto"/>
            </w:tcBorders>
            <w:shd w:val="clear" w:color="auto" w:fill="auto"/>
          </w:tcPr>
          <w:p w14:paraId="08AB187B" w14:textId="77777777" w:rsidR="00C037C5" w:rsidRPr="00591C02" w:rsidRDefault="00C037C5" w:rsidP="002C0161">
            <w:pPr>
              <w:rPr>
                <w:rFonts w:asciiTheme="minorHAnsi" w:hAnsiTheme="minorHAnsi" w:cstheme="minorHAnsi"/>
                <w:noProof/>
                <w:sz w:val="22"/>
              </w:rPr>
            </w:pPr>
            <w:r w:rsidRPr="00591C02">
              <w:rPr>
                <w:rFonts w:asciiTheme="minorHAnsi" w:hAnsiTheme="minorHAnsi" w:cstheme="minorHAnsi"/>
                <w:noProof/>
                <w:sz w:val="22"/>
              </w:rPr>
              <w:t>3.2.3.2</w:t>
            </w:r>
          </w:p>
        </w:tc>
        <w:tc>
          <w:tcPr>
            <w:tcW w:w="6841" w:type="dxa"/>
            <w:tcBorders>
              <w:top w:val="single" w:sz="4" w:space="0" w:color="auto"/>
              <w:left w:val="single" w:sz="4" w:space="0" w:color="auto"/>
              <w:bottom w:val="single" w:sz="4" w:space="0" w:color="auto"/>
              <w:right w:val="single" w:sz="4" w:space="0" w:color="auto"/>
            </w:tcBorders>
            <w:shd w:val="clear" w:color="auto" w:fill="auto"/>
          </w:tcPr>
          <w:p w14:paraId="26D6D118" w14:textId="77777777" w:rsidR="00C037C5" w:rsidRPr="00591C02" w:rsidRDefault="00C037C5" w:rsidP="002C0161">
            <w:pPr>
              <w:spacing w:before="100" w:beforeAutospacing="1" w:after="100" w:afterAutospacing="1"/>
              <w:rPr>
                <w:rFonts w:asciiTheme="minorHAnsi" w:hAnsiTheme="minorHAnsi" w:cstheme="minorHAnsi"/>
                <w:noProof/>
                <w:color w:val="444444"/>
                <w:sz w:val="22"/>
              </w:rPr>
            </w:pPr>
            <w:r w:rsidRPr="00591C02">
              <w:rPr>
                <w:rFonts w:asciiTheme="minorHAnsi" w:hAnsiTheme="minorHAnsi" w:cstheme="minorHAnsi"/>
                <w:noProof/>
                <w:color w:val="444444"/>
                <w:sz w:val="22"/>
              </w:rPr>
              <w:t>Are these selection criteria specified and notified in the contract notices?</w:t>
            </w:r>
          </w:p>
        </w:tc>
        <w:tc>
          <w:tcPr>
            <w:tcW w:w="3118" w:type="dxa"/>
            <w:tcBorders>
              <w:top w:val="single" w:sz="4" w:space="0" w:color="auto"/>
              <w:left w:val="single" w:sz="4" w:space="0" w:color="auto"/>
              <w:bottom w:val="single" w:sz="4" w:space="0" w:color="auto"/>
            </w:tcBorders>
            <w:shd w:val="clear" w:color="auto" w:fill="auto"/>
            <w:vAlign w:val="center"/>
          </w:tcPr>
          <w:p w14:paraId="1A205838" w14:textId="77777777" w:rsidR="00C037C5" w:rsidRPr="00591C02" w:rsidRDefault="00C037C5" w:rsidP="002C0161">
            <w:pPr>
              <w:rPr>
                <w:rFonts w:asciiTheme="minorHAnsi" w:hAnsiTheme="minorHAnsi" w:cstheme="minorHAnsi"/>
                <w:noProof/>
                <w:sz w:val="22"/>
              </w:rPr>
            </w:pPr>
            <w:r w:rsidRPr="00591C02">
              <w:rPr>
                <w:rFonts w:asciiTheme="minorHAnsi" w:hAnsiTheme="minorHAnsi" w:cstheme="minorHAnsi"/>
                <w:noProof/>
                <w:sz w:val="22"/>
              </w:rPr>
              <w:t>TBCBE</w:t>
            </w:r>
          </w:p>
        </w:tc>
        <w:tc>
          <w:tcPr>
            <w:tcW w:w="3118" w:type="dxa"/>
            <w:tcBorders>
              <w:top w:val="single" w:sz="4" w:space="0" w:color="auto"/>
              <w:left w:val="single" w:sz="4" w:space="0" w:color="auto"/>
              <w:bottom w:val="single" w:sz="4" w:space="0" w:color="auto"/>
            </w:tcBorders>
          </w:tcPr>
          <w:p w14:paraId="65E50F4B" w14:textId="77777777" w:rsidR="00C037C5" w:rsidRPr="00591C02" w:rsidRDefault="00C037C5" w:rsidP="002C0161">
            <w:pPr>
              <w:rPr>
                <w:rFonts w:asciiTheme="minorHAnsi" w:hAnsiTheme="minorHAnsi" w:cstheme="minorHAnsi"/>
                <w:noProof/>
                <w:sz w:val="22"/>
              </w:rPr>
            </w:pPr>
          </w:p>
        </w:tc>
      </w:tr>
      <w:tr w:rsidR="00C037C5" w:rsidRPr="00591C02" w14:paraId="632E8D2C" w14:textId="77777777" w:rsidTr="002C0161">
        <w:tc>
          <w:tcPr>
            <w:tcW w:w="922" w:type="dxa"/>
            <w:tcBorders>
              <w:top w:val="single" w:sz="4" w:space="0" w:color="auto"/>
              <w:bottom w:val="single" w:sz="4" w:space="0" w:color="auto"/>
              <w:right w:val="single" w:sz="4" w:space="0" w:color="auto"/>
            </w:tcBorders>
            <w:shd w:val="clear" w:color="auto" w:fill="auto"/>
          </w:tcPr>
          <w:p w14:paraId="571D1D85" w14:textId="77777777" w:rsidR="00C037C5" w:rsidRPr="00591C02" w:rsidRDefault="00C037C5" w:rsidP="002C0161">
            <w:pPr>
              <w:rPr>
                <w:rFonts w:asciiTheme="minorHAnsi" w:hAnsiTheme="minorHAnsi" w:cstheme="minorHAnsi"/>
                <w:noProof/>
                <w:sz w:val="22"/>
              </w:rPr>
            </w:pPr>
            <w:r w:rsidRPr="00591C02">
              <w:rPr>
                <w:rFonts w:asciiTheme="minorHAnsi" w:hAnsiTheme="minorHAnsi" w:cstheme="minorHAnsi"/>
                <w:noProof/>
                <w:sz w:val="22"/>
              </w:rPr>
              <w:t>3.2.3.3</w:t>
            </w:r>
          </w:p>
        </w:tc>
        <w:tc>
          <w:tcPr>
            <w:tcW w:w="6841" w:type="dxa"/>
            <w:tcBorders>
              <w:top w:val="single" w:sz="4" w:space="0" w:color="auto"/>
              <w:left w:val="single" w:sz="4" w:space="0" w:color="auto"/>
              <w:bottom w:val="single" w:sz="4" w:space="0" w:color="auto"/>
              <w:right w:val="single" w:sz="4" w:space="0" w:color="auto"/>
            </w:tcBorders>
            <w:shd w:val="clear" w:color="auto" w:fill="auto"/>
          </w:tcPr>
          <w:p w14:paraId="13026949" w14:textId="77777777" w:rsidR="00C037C5" w:rsidRPr="00591C02" w:rsidRDefault="00C037C5" w:rsidP="002C0161">
            <w:pPr>
              <w:spacing w:before="100" w:beforeAutospacing="1" w:after="100" w:afterAutospacing="1"/>
              <w:rPr>
                <w:rFonts w:asciiTheme="minorHAnsi" w:hAnsiTheme="minorHAnsi" w:cstheme="minorHAnsi"/>
                <w:noProof/>
                <w:color w:val="444444"/>
                <w:sz w:val="22"/>
              </w:rPr>
            </w:pPr>
            <w:r w:rsidRPr="00591C02">
              <w:rPr>
                <w:rFonts w:asciiTheme="minorHAnsi" w:hAnsiTheme="minorHAnsi" w:cstheme="minorHAnsi"/>
                <w:noProof/>
                <w:color w:val="444444"/>
                <w:sz w:val="22"/>
              </w:rPr>
              <w:t>Does the procurement system provide clear and objective criteria for assessing the economic and financial capacity of tenderers?</w:t>
            </w:r>
          </w:p>
          <w:p w14:paraId="5E8DD38F" w14:textId="77777777" w:rsidR="00C037C5" w:rsidRPr="00591C02" w:rsidRDefault="00C037C5" w:rsidP="002C0161">
            <w:pPr>
              <w:spacing w:before="100" w:beforeAutospacing="1" w:after="100" w:afterAutospacing="1"/>
              <w:rPr>
                <w:rFonts w:asciiTheme="minorHAnsi" w:hAnsiTheme="minorHAnsi" w:cstheme="minorHAnsi"/>
                <w:noProof/>
                <w:color w:val="444444"/>
                <w:sz w:val="22"/>
              </w:rPr>
            </w:pPr>
            <w:r w:rsidRPr="00591C02">
              <w:rPr>
                <w:rFonts w:asciiTheme="minorHAnsi" w:hAnsiTheme="minorHAnsi" w:cstheme="minorHAnsi"/>
                <w:noProof/>
                <w:color w:val="444444"/>
                <w:sz w:val="22"/>
              </w:rPr>
              <w:t>Examples of criteria: balance sheet data for the last 3 years, turnover / revenue / operating income data for the last 3 years, staff employed for the last 3 years.</w:t>
            </w:r>
          </w:p>
        </w:tc>
        <w:tc>
          <w:tcPr>
            <w:tcW w:w="3118" w:type="dxa"/>
            <w:tcBorders>
              <w:top w:val="single" w:sz="4" w:space="0" w:color="auto"/>
              <w:left w:val="single" w:sz="4" w:space="0" w:color="auto"/>
              <w:bottom w:val="single" w:sz="4" w:space="0" w:color="auto"/>
            </w:tcBorders>
            <w:shd w:val="clear" w:color="auto" w:fill="auto"/>
            <w:vAlign w:val="center"/>
          </w:tcPr>
          <w:p w14:paraId="01F9FE14" w14:textId="77777777" w:rsidR="00C037C5" w:rsidRPr="00591C02" w:rsidRDefault="00C037C5" w:rsidP="002C0161">
            <w:pPr>
              <w:rPr>
                <w:rFonts w:asciiTheme="minorHAnsi" w:hAnsiTheme="minorHAnsi" w:cstheme="minorHAnsi"/>
                <w:noProof/>
                <w:sz w:val="22"/>
              </w:rPr>
            </w:pPr>
            <w:r w:rsidRPr="00591C02">
              <w:rPr>
                <w:rFonts w:asciiTheme="minorHAnsi" w:hAnsiTheme="minorHAnsi" w:cstheme="minorHAnsi"/>
                <w:noProof/>
                <w:sz w:val="22"/>
              </w:rPr>
              <w:t>TBCBE</w:t>
            </w:r>
          </w:p>
        </w:tc>
        <w:tc>
          <w:tcPr>
            <w:tcW w:w="3118" w:type="dxa"/>
            <w:tcBorders>
              <w:top w:val="single" w:sz="4" w:space="0" w:color="auto"/>
              <w:left w:val="single" w:sz="4" w:space="0" w:color="auto"/>
              <w:bottom w:val="single" w:sz="4" w:space="0" w:color="auto"/>
            </w:tcBorders>
          </w:tcPr>
          <w:p w14:paraId="6E94F2AB" w14:textId="77777777" w:rsidR="00C037C5" w:rsidRPr="00591C02" w:rsidRDefault="00C037C5" w:rsidP="002C0161">
            <w:pPr>
              <w:rPr>
                <w:rFonts w:asciiTheme="minorHAnsi" w:hAnsiTheme="minorHAnsi" w:cstheme="minorHAnsi"/>
                <w:noProof/>
                <w:sz w:val="22"/>
              </w:rPr>
            </w:pPr>
          </w:p>
        </w:tc>
      </w:tr>
      <w:tr w:rsidR="00C037C5" w:rsidRPr="00591C02" w14:paraId="4497BC93" w14:textId="77777777" w:rsidTr="002C0161">
        <w:tc>
          <w:tcPr>
            <w:tcW w:w="922" w:type="dxa"/>
            <w:tcBorders>
              <w:top w:val="single" w:sz="4" w:space="0" w:color="auto"/>
              <w:bottom w:val="single" w:sz="4" w:space="0" w:color="auto"/>
              <w:right w:val="single" w:sz="4" w:space="0" w:color="auto"/>
            </w:tcBorders>
            <w:shd w:val="clear" w:color="auto" w:fill="auto"/>
          </w:tcPr>
          <w:p w14:paraId="0BEAB5EB" w14:textId="77777777" w:rsidR="00C037C5" w:rsidRPr="00591C02" w:rsidRDefault="00C037C5" w:rsidP="002C0161">
            <w:pPr>
              <w:rPr>
                <w:rFonts w:asciiTheme="minorHAnsi" w:hAnsiTheme="minorHAnsi" w:cstheme="minorHAnsi"/>
                <w:noProof/>
                <w:sz w:val="22"/>
              </w:rPr>
            </w:pPr>
            <w:r w:rsidRPr="00591C02">
              <w:rPr>
                <w:rFonts w:asciiTheme="minorHAnsi" w:hAnsiTheme="minorHAnsi" w:cstheme="minorHAnsi"/>
                <w:noProof/>
                <w:sz w:val="22"/>
              </w:rPr>
              <w:t>3.2.3.4</w:t>
            </w:r>
          </w:p>
        </w:tc>
        <w:tc>
          <w:tcPr>
            <w:tcW w:w="6841" w:type="dxa"/>
            <w:tcBorders>
              <w:top w:val="single" w:sz="4" w:space="0" w:color="auto"/>
              <w:left w:val="single" w:sz="4" w:space="0" w:color="auto"/>
              <w:bottom w:val="single" w:sz="4" w:space="0" w:color="auto"/>
              <w:right w:val="single" w:sz="4" w:space="0" w:color="auto"/>
            </w:tcBorders>
            <w:shd w:val="clear" w:color="auto" w:fill="auto"/>
          </w:tcPr>
          <w:p w14:paraId="46519F2F" w14:textId="77777777" w:rsidR="00C037C5" w:rsidRPr="00591C02" w:rsidRDefault="00C037C5" w:rsidP="002C0161">
            <w:pPr>
              <w:spacing w:before="100" w:beforeAutospacing="1" w:after="100" w:afterAutospacing="1"/>
              <w:rPr>
                <w:rFonts w:asciiTheme="minorHAnsi" w:hAnsiTheme="minorHAnsi" w:cstheme="minorHAnsi"/>
                <w:noProof/>
                <w:color w:val="444444"/>
                <w:sz w:val="22"/>
              </w:rPr>
            </w:pPr>
            <w:r w:rsidRPr="00591C02">
              <w:rPr>
                <w:rFonts w:asciiTheme="minorHAnsi" w:hAnsiTheme="minorHAnsi" w:cstheme="minorHAnsi"/>
                <w:noProof/>
                <w:color w:val="444444"/>
                <w:sz w:val="22"/>
              </w:rPr>
              <w:t>Does the procurement system provide clear and objective criteria for assessing the technical and professional capacity of tenderers?</w:t>
            </w:r>
          </w:p>
          <w:p w14:paraId="4454AB5C" w14:textId="77777777" w:rsidR="00C037C5" w:rsidRPr="00591C02" w:rsidRDefault="00C037C5" w:rsidP="002C0161">
            <w:pPr>
              <w:spacing w:before="100" w:beforeAutospacing="1" w:after="100" w:afterAutospacing="1"/>
              <w:rPr>
                <w:rFonts w:asciiTheme="minorHAnsi" w:hAnsiTheme="minorHAnsi" w:cstheme="minorHAnsi"/>
                <w:noProof/>
                <w:color w:val="444444"/>
                <w:sz w:val="22"/>
              </w:rPr>
            </w:pPr>
            <w:r w:rsidRPr="00591C02">
              <w:rPr>
                <w:rFonts w:asciiTheme="minorHAnsi" w:hAnsiTheme="minorHAnsi" w:cstheme="minorHAnsi"/>
                <w:noProof/>
                <w:color w:val="444444"/>
                <w:sz w:val="22"/>
              </w:rPr>
              <w:t>Examples of criteria: services provided, supplies delivered and works carried out in the past 3 years, samples, descriptions, photos, specifications of products and/or equipment delivered.</w:t>
            </w:r>
          </w:p>
        </w:tc>
        <w:tc>
          <w:tcPr>
            <w:tcW w:w="3118" w:type="dxa"/>
            <w:tcBorders>
              <w:top w:val="single" w:sz="4" w:space="0" w:color="auto"/>
              <w:left w:val="single" w:sz="4" w:space="0" w:color="auto"/>
              <w:bottom w:val="single" w:sz="4" w:space="0" w:color="auto"/>
            </w:tcBorders>
            <w:shd w:val="clear" w:color="auto" w:fill="auto"/>
            <w:vAlign w:val="center"/>
          </w:tcPr>
          <w:p w14:paraId="7F3EC7BA" w14:textId="77777777" w:rsidR="00C037C5" w:rsidRPr="00591C02" w:rsidRDefault="00C037C5" w:rsidP="002C0161">
            <w:pPr>
              <w:rPr>
                <w:rFonts w:asciiTheme="minorHAnsi" w:hAnsiTheme="minorHAnsi" w:cstheme="minorHAnsi"/>
                <w:noProof/>
                <w:sz w:val="22"/>
              </w:rPr>
            </w:pPr>
            <w:r w:rsidRPr="00591C02">
              <w:rPr>
                <w:rFonts w:asciiTheme="minorHAnsi" w:hAnsiTheme="minorHAnsi" w:cstheme="minorHAnsi"/>
                <w:noProof/>
                <w:sz w:val="22"/>
              </w:rPr>
              <w:t>TBCBE</w:t>
            </w:r>
          </w:p>
        </w:tc>
        <w:tc>
          <w:tcPr>
            <w:tcW w:w="3118" w:type="dxa"/>
            <w:tcBorders>
              <w:top w:val="single" w:sz="4" w:space="0" w:color="auto"/>
              <w:left w:val="single" w:sz="4" w:space="0" w:color="auto"/>
              <w:bottom w:val="single" w:sz="4" w:space="0" w:color="auto"/>
            </w:tcBorders>
          </w:tcPr>
          <w:p w14:paraId="26812C93" w14:textId="77777777" w:rsidR="00C037C5" w:rsidRPr="00591C02" w:rsidRDefault="00C037C5" w:rsidP="002C0161">
            <w:pPr>
              <w:rPr>
                <w:rFonts w:asciiTheme="minorHAnsi" w:hAnsiTheme="minorHAnsi" w:cstheme="minorHAnsi"/>
                <w:noProof/>
                <w:sz w:val="22"/>
              </w:rPr>
            </w:pPr>
          </w:p>
        </w:tc>
      </w:tr>
      <w:tr w:rsidR="00C037C5" w:rsidRPr="00591C02" w14:paraId="761E6567" w14:textId="77777777" w:rsidTr="002C0161">
        <w:tc>
          <w:tcPr>
            <w:tcW w:w="10881" w:type="dxa"/>
            <w:gridSpan w:val="3"/>
            <w:tcBorders>
              <w:top w:val="single" w:sz="4" w:space="0" w:color="auto"/>
              <w:bottom w:val="single" w:sz="4" w:space="0" w:color="auto"/>
            </w:tcBorders>
            <w:shd w:val="clear" w:color="auto" w:fill="auto"/>
          </w:tcPr>
          <w:p w14:paraId="0C2A1D96" w14:textId="77777777" w:rsidR="00C037C5" w:rsidRPr="00591C02" w:rsidRDefault="00C037C5" w:rsidP="002C0161">
            <w:pPr>
              <w:rPr>
                <w:rFonts w:asciiTheme="minorHAnsi" w:hAnsiTheme="minorHAnsi" w:cstheme="minorHAnsi"/>
                <w:noProof/>
                <w:sz w:val="22"/>
              </w:rPr>
            </w:pPr>
            <w:r w:rsidRPr="00591C02">
              <w:rPr>
                <w:rFonts w:asciiTheme="minorHAnsi" w:hAnsiTheme="minorHAnsi" w:cstheme="minorHAnsi"/>
                <w:bCs/>
                <w:i/>
                <w:noProof/>
                <w:color w:val="444444"/>
                <w:sz w:val="22"/>
              </w:rPr>
              <w:t>3.2.4 Evaluation and award criteria</w:t>
            </w:r>
          </w:p>
        </w:tc>
        <w:tc>
          <w:tcPr>
            <w:tcW w:w="3118" w:type="dxa"/>
            <w:tcBorders>
              <w:top w:val="single" w:sz="4" w:space="0" w:color="auto"/>
              <w:bottom w:val="single" w:sz="4" w:space="0" w:color="auto"/>
            </w:tcBorders>
          </w:tcPr>
          <w:p w14:paraId="46BDB039" w14:textId="77777777" w:rsidR="00C037C5" w:rsidRPr="00591C02" w:rsidRDefault="00C037C5" w:rsidP="002C0161">
            <w:pPr>
              <w:rPr>
                <w:rFonts w:asciiTheme="minorHAnsi" w:hAnsiTheme="minorHAnsi" w:cstheme="minorHAnsi"/>
                <w:bCs/>
                <w:i/>
                <w:noProof/>
                <w:color w:val="444444"/>
                <w:sz w:val="22"/>
              </w:rPr>
            </w:pPr>
          </w:p>
        </w:tc>
      </w:tr>
      <w:tr w:rsidR="00C037C5" w:rsidRPr="00591C02" w14:paraId="25DC28D8" w14:textId="77777777" w:rsidTr="002C0161">
        <w:tc>
          <w:tcPr>
            <w:tcW w:w="922" w:type="dxa"/>
            <w:tcBorders>
              <w:top w:val="single" w:sz="4" w:space="0" w:color="auto"/>
              <w:bottom w:val="single" w:sz="4" w:space="0" w:color="auto"/>
              <w:right w:val="single" w:sz="4" w:space="0" w:color="auto"/>
            </w:tcBorders>
            <w:shd w:val="clear" w:color="auto" w:fill="auto"/>
          </w:tcPr>
          <w:p w14:paraId="07251370" w14:textId="77777777" w:rsidR="00C037C5" w:rsidRPr="00591C02" w:rsidRDefault="00C037C5" w:rsidP="002C0161">
            <w:pPr>
              <w:rPr>
                <w:rFonts w:asciiTheme="minorHAnsi" w:hAnsiTheme="minorHAnsi" w:cstheme="minorHAnsi"/>
                <w:noProof/>
                <w:sz w:val="22"/>
              </w:rPr>
            </w:pPr>
            <w:r w:rsidRPr="00591C02">
              <w:rPr>
                <w:rFonts w:asciiTheme="minorHAnsi" w:hAnsiTheme="minorHAnsi" w:cstheme="minorHAnsi"/>
                <w:noProof/>
                <w:sz w:val="22"/>
              </w:rPr>
              <w:lastRenderedPageBreak/>
              <w:t>3.2.4.1</w:t>
            </w:r>
          </w:p>
        </w:tc>
        <w:tc>
          <w:tcPr>
            <w:tcW w:w="6841" w:type="dxa"/>
            <w:tcBorders>
              <w:top w:val="single" w:sz="4" w:space="0" w:color="auto"/>
              <w:left w:val="single" w:sz="4" w:space="0" w:color="auto"/>
              <w:bottom w:val="single" w:sz="4" w:space="0" w:color="auto"/>
              <w:right w:val="single" w:sz="4" w:space="0" w:color="auto"/>
            </w:tcBorders>
            <w:shd w:val="clear" w:color="auto" w:fill="auto"/>
          </w:tcPr>
          <w:p w14:paraId="34675C45" w14:textId="77777777" w:rsidR="00C037C5" w:rsidRPr="00591C02" w:rsidRDefault="00C037C5" w:rsidP="002C0161">
            <w:pPr>
              <w:spacing w:line="276" w:lineRule="auto"/>
              <w:rPr>
                <w:rFonts w:asciiTheme="minorHAnsi" w:hAnsiTheme="minorHAnsi" w:cstheme="minorHAnsi"/>
                <w:noProof/>
                <w:color w:val="444444"/>
                <w:sz w:val="22"/>
              </w:rPr>
            </w:pPr>
            <w:r w:rsidRPr="00591C02">
              <w:rPr>
                <w:rFonts w:asciiTheme="minorHAnsi" w:hAnsiTheme="minorHAnsi" w:cstheme="minorHAnsi"/>
                <w:noProof/>
                <w:color w:val="444444"/>
                <w:sz w:val="22"/>
              </w:rPr>
              <w:t>Does the procurement system provide clear, objective and non-discriminatory criteria for a detailed evaluation of the technical and financial aspects of the tenders?</w:t>
            </w:r>
          </w:p>
        </w:tc>
        <w:tc>
          <w:tcPr>
            <w:tcW w:w="3118" w:type="dxa"/>
            <w:tcBorders>
              <w:top w:val="single" w:sz="4" w:space="0" w:color="auto"/>
              <w:left w:val="single" w:sz="4" w:space="0" w:color="auto"/>
              <w:bottom w:val="single" w:sz="4" w:space="0" w:color="auto"/>
            </w:tcBorders>
            <w:shd w:val="clear" w:color="auto" w:fill="auto"/>
            <w:vAlign w:val="center"/>
          </w:tcPr>
          <w:p w14:paraId="7C4B9FD3" w14:textId="77777777" w:rsidR="00C037C5" w:rsidRPr="00591C02" w:rsidRDefault="00C037C5" w:rsidP="002C0161">
            <w:pPr>
              <w:rPr>
                <w:rFonts w:asciiTheme="minorHAnsi" w:hAnsiTheme="minorHAnsi" w:cstheme="minorHAnsi"/>
                <w:noProof/>
                <w:sz w:val="22"/>
              </w:rPr>
            </w:pPr>
            <w:r w:rsidRPr="00591C02">
              <w:rPr>
                <w:rFonts w:asciiTheme="minorHAnsi" w:hAnsiTheme="minorHAnsi" w:cstheme="minorHAnsi"/>
                <w:noProof/>
                <w:sz w:val="22"/>
              </w:rPr>
              <w:t>TBCBE</w:t>
            </w:r>
          </w:p>
        </w:tc>
        <w:tc>
          <w:tcPr>
            <w:tcW w:w="3118" w:type="dxa"/>
            <w:tcBorders>
              <w:top w:val="single" w:sz="4" w:space="0" w:color="auto"/>
              <w:left w:val="single" w:sz="4" w:space="0" w:color="auto"/>
              <w:bottom w:val="single" w:sz="4" w:space="0" w:color="auto"/>
            </w:tcBorders>
          </w:tcPr>
          <w:p w14:paraId="7C3F5CE8" w14:textId="77777777" w:rsidR="00C037C5" w:rsidRPr="00591C02" w:rsidRDefault="00C037C5" w:rsidP="002C0161">
            <w:pPr>
              <w:rPr>
                <w:rFonts w:asciiTheme="minorHAnsi" w:hAnsiTheme="minorHAnsi" w:cstheme="minorHAnsi"/>
                <w:noProof/>
                <w:sz w:val="22"/>
              </w:rPr>
            </w:pPr>
          </w:p>
        </w:tc>
      </w:tr>
      <w:tr w:rsidR="00C037C5" w:rsidRPr="00591C02" w14:paraId="3BFA16DD" w14:textId="77777777" w:rsidTr="002C0161">
        <w:tc>
          <w:tcPr>
            <w:tcW w:w="922" w:type="dxa"/>
            <w:tcBorders>
              <w:top w:val="single" w:sz="4" w:space="0" w:color="auto"/>
              <w:bottom w:val="single" w:sz="4" w:space="0" w:color="auto"/>
              <w:right w:val="single" w:sz="4" w:space="0" w:color="auto"/>
            </w:tcBorders>
            <w:shd w:val="clear" w:color="auto" w:fill="auto"/>
          </w:tcPr>
          <w:p w14:paraId="0A17A3FD" w14:textId="77777777" w:rsidR="00C037C5" w:rsidRPr="00591C02" w:rsidRDefault="00C037C5" w:rsidP="002C0161">
            <w:pPr>
              <w:rPr>
                <w:rFonts w:asciiTheme="minorHAnsi" w:hAnsiTheme="minorHAnsi" w:cstheme="minorHAnsi"/>
                <w:noProof/>
                <w:sz w:val="22"/>
              </w:rPr>
            </w:pPr>
            <w:r w:rsidRPr="00591C02">
              <w:rPr>
                <w:rFonts w:asciiTheme="minorHAnsi" w:hAnsiTheme="minorHAnsi" w:cstheme="minorHAnsi"/>
                <w:noProof/>
                <w:sz w:val="22"/>
              </w:rPr>
              <w:t>3.2.4.2</w:t>
            </w:r>
          </w:p>
        </w:tc>
        <w:tc>
          <w:tcPr>
            <w:tcW w:w="6841" w:type="dxa"/>
            <w:tcBorders>
              <w:top w:val="single" w:sz="4" w:space="0" w:color="auto"/>
              <w:left w:val="single" w:sz="4" w:space="0" w:color="auto"/>
              <w:bottom w:val="single" w:sz="4" w:space="0" w:color="auto"/>
              <w:right w:val="single" w:sz="4" w:space="0" w:color="auto"/>
            </w:tcBorders>
            <w:shd w:val="clear" w:color="auto" w:fill="auto"/>
          </w:tcPr>
          <w:p w14:paraId="47FAD942" w14:textId="77777777" w:rsidR="00C037C5" w:rsidRPr="00591C02" w:rsidRDefault="00C037C5" w:rsidP="002C0161">
            <w:pPr>
              <w:spacing w:line="276" w:lineRule="auto"/>
              <w:ind w:right="-108"/>
              <w:rPr>
                <w:rFonts w:asciiTheme="minorHAnsi" w:hAnsiTheme="minorHAnsi" w:cstheme="minorHAnsi"/>
                <w:noProof/>
                <w:sz w:val="22"/>
              </w:rPr>
            </w:pPr>
            <w:r w:rsidRPr="00591C02">
              <w:rPr>
                <w:rFonts w:asciiTheme="minorHAnsi" w:hAnsiTheme="minorHAnsi" w:cstheme="minorHAnsi"/>
                <w:noProof/>
                <w:sz w:val="22"/>
              </w:rPr>
              <w:t>Are there clear and objective criteria and rules for determining the results of the evaluation (e.g. quoting of key criteria for each candidate or tenderer)?</w:t>
            </w:r>
          </w:p>
        </w:tc>
        <w:tc>
          <w:tcPr>
            <w:tcW w:w="3118" w:type="dxa"/>
            <w:tcBorders>
              <w:top w:val="single" w:sz="4" w:space="0" w:color="auto"/>
              <w:left w:val="single" w:sz="4" w:space="0" w:color="auto"/>
              <w:bottom w:val="single" w:sz="4" w:space="0" w:color="auto"/>
            </w:tcBorders>
            <w:shd w:val="clear" w:color="auto" w:fill="auto"/>
            <w:vAlign w:val="center"/>
          </w:tcPr>
          <w:p w14:paraId="7D6D833A" w14:textId="77777777" w:rsidR="00C037C5" w:rsidRPr="00591C02" w:rsidRDefault="00C037C5" w:rsidP="002C0161">
            <w:pPr>
              <w:rPr>
                <w:rFonts w:asciiTheme="minorHAnsi" w:hAnsiTheme="minorHAnsi" w:cstheme="minorHAnsi"/>
                <w:noProof/>
                <w:sz w:val="22"/>
              </w:rPr>
            </w:pPr>
            <w:r w:rsidRPr="00591C02">
              <w:rPr>
                <w:rFonts w:asciiTheme="minorHAnsi" w:hAnsiTheme="minorHAnsi" w:cstheme="minorHAnsi"/>
                <w:noProof/>
                <w:sz w:val="22"/>
              </w:rPr>
              <w:t>TBCBE</w:t>
            </w:r>
          </w:p>
        </w:tc>
        <w:tc>
          <w:tcPr>
            <w:tcW w:w="3118" w:type="dxa"/>
            <w:tcBorders>
              <w:top w:val="single" w:sz="4" w:space="0" w:color="auto"/>
              <w:left w:val="single" w:sz="4" w:space="0" w:color="auto"/>
              <w:bottom w:val="single" w:sz="4" w:space="0" w:color="auto"/>
            </w:tcBorders>
          </w:tcPr>
          <w:p w14:paraId="6D50487F" w14:textId="77777777" w:rsidR="00C037C5" w:rsidRPr="00591C02" w:rsidRDefault="00C037C5" w:rsidP="002C0161">
            <w:pPr>
              <w:rPr>
                <w:rFonts w:asciiTheme="minorHAnsi" w:hAnsiTheme="minorHAnsi" w:cstheme="minorHAnsi"/>
                <w:noProof/>
                <w:sz w:val="22"/>
              </w:rPr>
            </w:pPr>
          </w:p>
        </w:tc>
      </w:tr>
      <w:tr w:rsidR="00C037C5" w:rsidRPr="00591C02" w14:paraId="706F74AB" w14:textId="77777777" w:rsidTr="002C0161">
        <w:tc>
          <w:tcPr>
            <w:tcW w:w="922" w:type="dxa"/>
            <w:tcBorders>
              <w:top w:val="single" w:sz="4" w:space="0" w:color="auto"/>
              <w:bottom w:val="single" w:sz="4" w:space="0" w:color="auto"/>
              <w:right w:val="single" w:sz="4" w:space="0" w:color="auto"/>
            </w:tcBorders>
            <w:shd w:val="clear" w:color="auto" w:fill="auto"/>
          </w:tcPr>
          <w:p w14:paraId="044BF754" w14:textId="77777777" w:rsidR="00C037C5" w:rsidRPr="00591C02" w:rsidRDefault="00C037C5" w:rsidP="002C0161">
            <w:pPr>
              <w:rPr>
                <w:rFonts w:asciiTheme="minorHAnsi" w:hAnsiTheme="minorHAnsi" w:cstheme="minorHAnsi"/>
                <w:noProof/>
                <w:sz w:val="22"/>
              </w:rPr>
            </w:pPr>
            <w:r w:rsidRPr="00591C02">
              <w:rPr>
                <w:rFonts w:asciiTheme="minorHAnsi" w:hAnsiTheme="minorHAnsi" w:cstheme="minorHAnsi"/>
                <w:noProof/>
                <w:sz w:val="22"/>
              </w:rPr>
              <w:t>3.2.4.3</w:t>
            </w:r>
          </w:p>
        </w:tc>
        <w:tc>
          <w:tcPr>
            <w:tcW w:w="6841" w:type="dxa"/>
            <w:tcBorders>
              <w:top w:val="single" w:sz="4" w:space="0" w:color="auto"/>
              <w:left w:val="single" w:sz="4" w:space="0" w:color="auto"/>
              <w:bottom w:val="single" w:sz="4" w:space="0" w:color="auto"/>
              <w:right w:val="single" w:sz="4" w:space="0" w:color="auto"/>
            </w:tcBorders>
            <w:shd w:val="clear" w:color="auto" w:fill="auto"/>
          </w:tcPr>
          <w:p w14:paraId="715BF93A" w14:textId="77777777" w:rsidR="00C037C5" w:rsidRPr="00591C02" w:rsidRDefault="00C037C5" w:rsidP="002C0161">
            <w:pPr>
              <w:spacing w:line="276" w:lineRule="auto"/>
              <w:rPr>
                <w:rFonts w:asciiTheme="minorHAnsi" w:hAnsiTheme="minorHAnsi" w:cstheme="minorHAnsi"/>
                <w:noProof/>
                <w:color w:val="444444"/>
                <w:sz w:val="22"/>
              </w:rPr>
            </w:pPr>
            <w:r w:rsidRPr="00591C02">
              <w:rPr>
                <w:rFonts w:asciiTheme="minorHAnsi" w:hAnsiTheme="minorHAnsi" w:cstheme="minorHAnsi"/>
                <w:noProof/>
                <w:color w:val="444444"/>
                <w:sz w:val="22"/>
              </w:rPr>
              <w:t>Are contracts awarded on the basis of clear and notified award criteria? Are contracts awarded to the tender which quotes the lowest price or under the best-value-for-money procedure (i.e. the most economically advantageous tender)?</w:t>
            </w:r>
          </w:p>
        </w:tc>
        <w:tc>
          <w:tcPr>
            <w:tcW w:w="3118" w:type="dxa"/>
            <w:tcBorders>
              <w:top w:val="single" w:sz="4" w:space="0" w:color="auto"/>
              <w:left w:val="single" w:sz="4" w:space="0" w:color="auto"/>
              <w:bottom w:val="single" w:sz="4" w:space="0" w:color="auto"/>
            </w:tcBorders>
            <w:shd w:val="clear" w:color="auto" w:fill="auto"/>
            <w:vAlign w:val="center"/>
          </w:tcPr>
          <w:p w14:paraId="70750A3F" w14:textId="77777777" w:rsidR="00C037C5" w:rsidRPr="00591C02" w:rsidRDefault="00C037C5" w:rsidP="002C0161">
            <w:pPr>
              <w:rPr>
                <w:rFonts w:asciiTheme="minorHAnsi" w:hAnsiTheme="minorHAnsi" w:cstheme="minorHAnsi"/>
                <w:noProof/>
                <w:sz w:val="22"/>
              </w:rPr>
            </w:pPr>
            <w:r w:rsidRPr="00591C02">
              <w:rPr>
                <w:rFonts w:asciiTheme="minorHAnsi" w:hAnsiTheme="minorHAnsi" w:cstheme="minorHAnsi"/>
                <w:noProof/>
                <w:sz w:val="22"/>
              </w:rPr>
              <w:t>TBCBE</w:t>
            </w:r>
          </w:p>
        </w:tc>
        <w:tc>
          <w:tcPr>
            <w:tcW w:w="3118" w:type="dxa"/>
            <w:tcBorders>
              <w:top w:val="single" w:sz="4" w:space="0" w:color="auto"/>
              <w:left w:val="single" w:sz="4" w:space="0" w:color="auto"/>
              <w:bottom w:val="single" w:sz="4" w:space="0" w:color="auto"/>
            </w:tcBorders>
          </w:tcPr>
          <w:p w14:paraId="55170D8B" w14:textId="77777777" w:rsidR="00C037C5" w:rsidRPr="00591C02" w:rsidRDefault="00C037C5" w:rsidP="002C0161">
            <w:pPr>
              <w:rPr>
                <w:rFonts w:asciiTheme="minorHAnsi" w:hAnsiTheme="minorHAnsi" w:cstheme="minorHAnsi"/>
                <w:noProof/>
                <w:sz w:val="22"/>
              </w:rPr>
            </w:pPr>
          </w:p>
        </w:tc>
      </w:tr>
    </w:tbl>
    <w:p w14:paraId="7EDBC8E4" w14:textId="77777777" w:rsidR="00C037C5" w:rsidRPr="00591C02" w:rsidRDefault="00C037C5" w:rsidP="00C037C5">
      <w:pPr>
        <w:rPr>
          <w:rFonts w:asciiTheme="minorHAnsi" w:hAnsiTheme="minorHAnsi" w:cstheme="minorHAnsi"/>
          <w:noProof/>
          <w:sz w:val="22"/>
        </w:rPr>
      </w:pPr>
      <w:r w:rsidRPr="00591C02">
        <w:rPr>
          <w:rFonts w:asciiTheme="minorHAnsi" w:hAnsiTheme="minorHAnsi" w:cstheme="minorHAnsi"/>
          <w:noProof/>
          <w:sz w:val="22"/>
        </w:rPr>
        <w:br w:type="page"/>
      </w:r>
    </w:p>
    <w:tbl>
      <w:tblPr>
        <w:tblW w:w="13999"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922"/>
        <w:gridCol w:w="6841"/>
        <w:gridCol w:w="3118"/>
        <w:gridCol w:w="3118"/>
      </w:tblGrid>
      <w:tr w:rsidR="00C037C5" w:rsidRPr="00591C02" w14:paraId="10073473" w14:textId="77777777" w:rsidTr="002C0161">
        <w:tc>
          <w:tcPr>
            <w:tcW w:w="13999" w:type="dxa"/>
            <w:gridSpan w:val="4"/>
            <w:shd w:val="clear" w:color="auto" w:fill="D9D9D9"/>
          </w:tcPr>
          <w:p w14:paraId="50B6CDEF" w14:textId="77777777" w:rsidR="00C037C5" w:rsidRPr="00591C02" w:rsidRDefault="00C037C5" w:rsidP="002C0161">
            <w:pPr>
              <w:jc w:val="center"/>
              <w:rPr>
                <w:rFonts w:asciiTheme="minorHAnsi" w:hAnsiTheme="minorHAnsi" w:cstheme="minorHAnsi"/>
                <w:b/>
                <w:noProof/>
                <w:sz w:val="22"/>
              </w:rPr>
            </w:pPr>
            <w:r w:rsidRPr="00591C02">
              <w:rPr>
                <w:rFonts w:asciiTheme="minorHAnsi" w:hAnsiTheme="minorHAnsi" w:cstheme="minorHAnsi"/>
                <w:b/>
                <w:noProof/>
                <w:sz w:val="22"/>
              </w:rPr>
              <w:lastRenderedPageBreak/>
              <w:t>PILLAR 5 — PROCUREMENT</w:t>
            </w:r>
          </w:p>
        </w:tc>
      </w:tr>
      <w:tr w:rsidR="00C037C5" w:rsidRPr="00591C02" w14:paraId="1C812504" w14:textId="77777777" w:rsidTr="002C0161">
        <w:tc>
          <w:tcPr>
            <w:tcW w:w="7763" w:type="dxa"/>
            <w:gridSpan w:val="2"/>
            <w:shd w:val="clear" w:color="auto" w:fill="D9D9D9"/>
          </w:tcPr>
          <w:p w14:paraId="7F73E575" w14:textId="77777777" w:rsidR="00C037C5" w:rsidRPr="00591C02" w:rsidRDefault="00C037C5" w:rsidP="002C0161">
            <w:pPr>
              <w:spacing w:line="360" w:lineRule="auto"/>
              <w:outlineLvl w:val="0"/>
              <w:rPr>
                <w:rFonts w:asciiTheme="minorHAnsi" w:hAnsiTheme="minorHAnsi" w:cstheme="minorHAnsi"/>
                <w:b/>
                <w:noProof/>
                <w:sz w:val="22"/>
                <w:lang w:val="fr-BE"/>
              </w:rPr>
            </w:pPr>
            <w:r w:rsidRPr="00591C02">
              <w:rPr>
                <w:rFonts w:asciiTheme="minorHAnsi" w:hAnsiTheme="minorHAnsi" w:cstheme="minorHAnsi"/>
                <w:b/>
                <w:noProof/>
                <w:sz w:val="22"/>
                <w:lang w:val="fr-BE"/>
              </w:rPr>
              <w:t>3 PROCUREMENT PROCEDURES (cont’d) — questions/criteria</w:t>
            </w:r>
          </w:p>
        </w:tc>
        <w:tc>
          <w:tcPr>
            <w:tcW w:w="3118" w:type="dxa"/>
            <w:shd w:val="clear" w:color="auto" w:fill="D9D9D9"/>
          </w:tcPr>
          <w:p w14:paraId="1C36B6DD" w14:textId="77777777" w:rsidR="00C037C5" w:rsidRPr="00591C02" w:rsidRDefault="00C037C5" w:rsidP="002C0161">
            <w:pPr>
              <w:jc w:val="center"/>
              <w:rPr>
                <w:rFonts w:asciiTheme="minorHAnsi" w:hAnsiTheme="minorHAnsi" w:cstheme="minorHAnsi"/>
                <w:b/>
                <w:noProof/>
                <w:sz w:val="22"/>
              </w:rPr>
            </w:pPr>
            <w:r w:rsidRPr="00591C02">
              <w:rPr>
                <w:rFonts w:asciiTheme="minorHAnsi" w:hAnsiTheme="minorHAnsi" w:cstheme="minorHAnsi"/>
                <w:b/>
                <w:noProof/>
                <w:sz w:val="22"/>
              </w:rPr>
              <w:t>Entity comments</w:t>
            </w:r>
          </w:p>
        </w:tc>
        <w:tc>
          <w:tcPr>
            <w:tcW w:w="3118" w:type="dxa"/>
            <w:shd w:val="clear" w:color="auto" w:fill="D9D9D9"/>
          </w:tcPr>
          <w:p w14:paraId="7A11EB69" w14:textId="77777777" w:rsidR="00C037C5" w:rsidRPr="00591C02" w:rsidRDefault="00C037C5" w:rsidP="002C0161">
            <w:pPr>
              <w:jc w:val="center"/>
              <w:rPr>
                <w:rFonts w:asciiTheme="minorHAnsi" w:hAnsiTheme="minorHAnsi" w:cstheme="minorHAnsi"/>
                <w:b/>
                <w:noProof/>
                <w:sz w:val="22"/>
              </w:rPr>
            </w:pPr>
            <w:r w:rsidRPr="00591C02">
              <w:rPr>
                <w:rFonts w:asciiTheme="minorHAnsi" w:hAnsiTheme="minorHAnsi" w:cstheme="minorHAnsi"/>
                <w:b/>
                <w:noProof/>
                <w:sz w:val="22"/>
              </w:rPr>
              <w:t>Auditor comments</w:t>
            </w:r>
          </w:p>
        </w:tc>
      </w:tr>
      <w:tr w:rsidR="00C037C5" w:rsidRPr="00591C02" w14:paraId="21DFB67F" w14:textId="77777777" w:rsidTr="002C0161">
        <w:tc>
          <w:tcPr>
            <w:tcW w:w="10881" w:type="dxa"/>
            <w:gridSpan w:val="3"/>
            <w:tcBorders>
              <w:top w:val="single" w:sz="4" w:space="0" w:color="auto"/>
              <w:bottom w:val="single" w:sz="4" w:space="0" w:color="auto"/>
            </w:tcBorders>
            <w:shd w:val="clear" w:color="auto" w:fill="auto"/>
          </w:tcPr>
          <w:p w14:paraId="2175C653" w14:textId="77777777" w:rsidR="00C037C5" w:rsidRPr="00591C02" w:rsidRDefault="00C037C5" w:rsidP="002C0161">
            <w:pPr>
              <w:rPr>
                <w:rFonts w:asciiTheme="minorHAnsi" w:hAnsiTheme="minorHAnsi" w:cstheme="minorHAnsi"/>
                <w:noProof/>
                <w:sz w:val="22"/>
              </w:rPr>
            </w:pPr>
            <w:r w:rsidRPr="00591C02">
              <w:rPr>
                <w:rFonts w:asciiTheme="minorHAnsi" w:hAnsiTheme="minorHAnsi" w:cstheme="minorHAnsi"/>
                <w:i/>
                <w:noProof/>
                <w:sz w:val="22"/>
              </w:rPr>
              <w:t>3.2.5 Evaluation officers / committee</w:t>
            </w:r>
          </w:p>
        </w:tc>
        <w:tc>
          <w:tcPr>
            <w:tcW w:w="3118" w:type="dxa"/>
            <w:tcBorders>
              <w:top w:val="single" w:sz="4" w:space="0" w:color="auto"/>
              <w:bottom w:val="single" w:sz="4" w:space="0" w:color="auto"/>
            </w:tcBorders>
          </w:tcPr>
          <w:p w14:paraId="3E4616A6" w14:textId="77777777" w:rsidR="00C037C5" w:rsidRPr="00591C02" w:rsidRDefault="00C037C5" w:rsidP="002C0161">
            <w:pPr>
              <w:rPr>
                <w:rFonts w:asciiTheme="minorHAnsi" w:hAnsiTheme="minorHAnsi" w:cstheme="minorHAnsi"/>
                <w:i/>
                <w:noProof/>
                <w:sz w:val="22"/>
              </w:rPr>
            </w:pPr>
          </w:p>
        </w:tc>
      </w:tr>
      <w:tr w:rsidR="00C037C5" w:rsidRPr="00591C02" w14:paraId="5A10DB51" w14:textId="77777777" w:rsidTr="002C0161">
        <w:tc>
          <w:tcPr>
            <w:tcW w:w="922" w:type="dxa"/>
            <w:tcBorders>
              <w:top w:val="single" w:sz="4" w:space="0" w:color="auto"/>
              <w:bottom w:val="single" w:sz="4" w:space="0" w:color="auto"/>
              <w:right w:val="single" w:sz="4" w:space="0" w:color="auto"/>
            </w:tcBorders>
            <w:shd w:val="clear" w:color="auto" w:fill="auto"/>
          </w:tcPr>
          <w:p w14:paraId="1E68F7F6" w14:textId="77777777" w:rsidR="00C037C5" w:rsidRPr="00591C02" w:rsidRDefault="00C037C5" w:rsidP="002C0161">
            <w:pPr>
              <w:rPr>
                <w:rFonts w:asciiTheme="minorHAnsi" w:hAnsiTheme="minorHAnsi" w:cstheme="minorHAnsi"/>
                <w:noProof/>
                <w:sz w:val="22"/>
              </w:rPr>
            </w:pPr>
            <w:r w:rsidRPr="00591C02">
              <w:rPr>
                <w:rFonts w:asciiTheme="minorHAnsi" w:hAnsiTheme="minorHAnsi" w:cstheme="minorHAnsi"/>
                <w:noProof/>
                <w:sz w:val="22"/>
              </w:rPr>
              <w:t>3.2.5.1</w:t>
            </w:r>
          </w:p>
        </w:tc>
        <w:tc>
          <w:tcPr>
            <w:tcW w:w="6841" w:type="dxa"/>
            <w:tcBorders>
              <w:top w:val="single" w:sz="4" w:space="0" w:color="auto"/>
              <w:left w:val="single" w:sz="4" w:space="0" w:color="auto"/>
              <w:bottom w:val="single" w:sz="4" w:space="0" w:color="auto"/>
              <w:right w:val="single" w:sz="4" w:space="0" w:color="auto"/>
            </w:tcBorders>
            <w:shd w:val="clear" w:color="auto" w:fill="auto"/>
          </w:tcPr>
          <w:p w14:paraId="3BFD5955" w14:textId="77777777" w:rsidR="00C037C5" w:rsidRPr="00591C02" w:rsidRDefault="00C037C5" w:rsidP="002C0161">
            <w:pPr>
              <w:autoSpaceDE w:val="0"/>
              <w:autoSpaceDN w:val="0"/>
              <w:adjustRightInd w:val="0"/>
              <w:spacing w:line="360" w:lineRule="auto"/>
              <w:rPr>
                <w:rFonts w:asciiTheme="minorHAnsi" w:hAnsiTheme="minorHAnsi" w:cstheme="minorHAnsi"/>
                <w:noProof/>
                <w:sz w:val="22"/>
              </w:rPr>
            </w:pPr>
            <w:r w:rsidRPr="00591C02">
              <w:rPr>
                <w:rFonts w:asciiTheme="minorHAnsi" w:hAnsiTheme="minorHAnsi" w:cstheme="minorHAnsi"/>
                <w:noProof/>
                <w:sz w:val="22"/>
              </w:rPr>
              <w:t>Are evaluations undertaken with more than one evaluating official or preferably by a committee?</w:t>
            </w:r>
          </w:p>
        </w:tc>
        <w:tc>
          <w:tcPr>
            <w:tcW w:w="3118" w:type="dxa"/>
            <w:tcBorders>
              <w:top w:val="single" w:sz="4" w:space="0" w:color="auto"/>
              <w:left w:val="single" w:sz="4" w:space="0" w:color="auto"/>
              <w:bottom w:val="single" w:sz="4" w:space="0" w:color="auto"/>
            </w:tcBorders>
            <w:shd w:val="clear" w:color="auto" w:fill="auto"/>
            <w:vAlign w:val="center"/>
          </w:tcPr>
          <w:p w14:paraId="0158D7DE" w14:textId="77777777" w:rsidR="00C037C5" w:rsidRPr="00591C02" w:rsidRDefault="00C037C5" w:rsidP="002C0161">
            <w:pPr>
              <w:rPr>
                <w:rFonts w:asciiTheme="minorHAnsi" w:hAnsiTheme="minorHAnsi" w:cstheme="minorHAnsi"/>
                <w:noProof/>
                <w:sz w:val="22"/>
              </w:rPr>
            </w:pPr>
            <w:r w:rsidRPr="00591C02">
              <w:rPr>
                <w:rFonts w:asciiTheme="minorHAnsi" w:hAnsiTheme="minorHAnsi" w:cstheme="minorHAnsi"/>
                <w:noProof/>
                <w:sz w:val="22"/>
              </w:rPr>
              <w:t>TBCBE</w:t>
            </w:r>
          </w:p>
        </w:tc>
        <w:tc>
          <w:tcPr>
            <w:tcW w:w="3118" w:type="dxa"/>
            <w:tcBorders>
              <w:top w:val="single" w:sz="4" w:space="0" w:color="auto"/>
              <w:left w:val="single" w:sz="4" w:space="0" w:color="auto"/>
              <w:bottom w:val="single" w:sz="4" w:space="0" w:color="auto"/>
            </w:tcBorders>
          </w:tcPr>
          <w:p w14:paraId="485E05C9" w14:textId="77777777" w:rsidR="00C037C5" w:rsidRPr="00591C02" w:rsidRDefault="00C037C5" w:rsidP="002C0161">
            <w:pPr>
              <w:rPr>
                <w:rFonts w:asciiTheme="minorHAnsi" w:hAnsiTheme="minorHAnsi" w:cstheme="minorHAnsi"/>
                <w:noProof/>
                <w:sz w:val="22"/>
              </w:rPr>
            </w:pPr>
          </w:p>
        </w:tc>
      </w:tr>
      <w:tr w:rsidR="00C037C5" w:rsidRPr="00591C02" w14:paraId="7DE00255" w14:textId="77777777" w:rsidTr="002C0161">
        <w:tc>
          <w:tcPr>
            <w:tcW w:w="922" w:type="dxa"/>
            <w:tcBorders>
              <w:top w:val="single" w:sz="4" w:space="0" w:color="auto"/>
              <w:bottom w:val="single" w:sz="4" w:space="0" w:color="auto"/>
              <w:right w:val="single" w:sz="4" w:space="0" w:color="auto"/>
            </w:tcBorders>
            <w:shd w:val="clear" w:color="auto" w:fill="auto"/>
          </w:tcPr>
          <w:p w14:paraId="53BA9BED" w14:textId="77777777" w:rsidR="00C037C5" w:rsidRPr="00591C02" w:rsidRDefault="00C037C5" w:rsidP="002C0161">
            <w:pPr>
              <w:rPr>
                <w:rFonts w:asciiTheme="minorHAnsi" w:hAnsiTheme="minorHAnsi" w:cstheme="minorHAnsi"/>
                <w:noProof/>
                <w:sz w:val="22"/>
              </w:rPr>
            </w:pPr>
            <w:r w:rsidRPr="00591C02">
              <w:rPr>
                <w:rFonts w:asciiTheme="minorHAnsi" w:hAnsiTheme="minorHAnsi" w:cstheme="minorHAnsi"/>
                <w:noProof/>
                <w:sz w:val="22"/>
              </w:rPr>
              <w:t>3.2.5.2</w:t>
            </w:r>
          </w:p>
        </w:tc>
        <w:tc>
          <w:tcPr>
            <w:tcW w:w="6841" w:type="dxa"/>
            <w:tcBorders>
              <w:top w:val="single" w:sz="4" w:space="0" w:color="auto"/>
              <w:left w:val="single" w:sz="4" w:space="0" w:color="auto"/>
              <w:bottom w:val="single" w:sz="4" w:space="0" w:color="auto"/>
              <w:right w:val="single" w:sz="4" w:space="0" w:color="auto"/>
            </w:tcBorders>
            <w:shd w:val="clear" w:color="auto" w:fill="auto"/>
          </w:tcPr>
          <w:p w14:paraId="38FCA359" w14:textId="77777777" w:rsidR="00C037C5" w:rsidRPr="00591C02" w:rsidRDefault="00C037C5" w:rsidP="002C0161">
            <w:pPr>
              <w:autoSpaceDE w:val="0"/>
              <w:autoSpaceDN w:val="0"/>
              <w:adjustRightInd w:val="0"/>
              <w:spacing w:line="360" w:lineRule="auto"/>
              <w:rPr>
                <w:rFonts w:asciiTheme="minorHAnsi" w:hAnsiTheme="minorHAnsi" w:cstheme="minorHAnsi"/>
                <w:noProof/>
                <w:sz w:val="22"/>
              </w:rPr>
            </w:pPr>
            <w:r w:rsidRPr="00591C02">
              <w:rPr>
                <w:rFonts w:asciiTheme="minorHAnsi" w:hAnsiTheme="minorHAnsi" w:cstheme="minorHAnsi"/>
                <w:noProof/>
                <w:sz w:val="22"/>
              </w:rPr>
              <w:t>Are criteria for the nomination of the evaluation committee specified? Depending on the value of the procurement and the level of risk, the committee could include not only officials from different departments but also possibly external experts.</w:t>
            </w:r>
          </w:p>
        </w:tc>
        <w:tc>
          <w:tcPr>
            <w:tcW w:w="3118" w:type="dxa"/>
            <w:tcBorders>
              <w:top w:val="single" w:sz="4" w:space="0" w:color="auto"/>
              <w:left w:val="single" w:sz="4" w:space="0" w:color="auto"/>
              <w:bottom w:val="single" w:sz="4" w:space="0" w:color="auto"/>
            </w:tcBorders>
            <w:shd w:val="clear" w:color="auto" w:fill="auto"/>
            <w:vAlign w:val="center"/>
          </w:tcPr>
          <w:p w14:paraId="4F13556A" w14:textId="77777777" w:rsidR="00C037C5" w:rsidRPr="00591C02" w:rsidRDefault="00C037C5" w:rsidP="002C0161">
            <w:pPr>
              <w:rPr>
                <w:rFonts w:asciiTheme="minorHAnsi" w:hAnsiTheme="minorHAnsi" w:cstheme="minorHAnsi"/>
                <w:noProof/>
                <w:sz w:val="22"/>
              </w:rPr>
            </w:pPr>
            <w:r w:rsidRPr="00591C02">
              <w:rPr>
                <w:rFonts w:asciiTheme="minorHAnsi" w:hAnsiTheme="minorHAnsi" w:cstheme="minorHAnsi"/>
                <w:noProof/>
                <w:sz w:val="22"/>
              </w:rPr>
              <w:t>TBCBE</w:t>
            </w:r>
          </w:p>
        </w:tc>
        <w:tc>
          <w:tcPr>
            <w:tcW w:w="3118" w:type="dxa"/>
            <w:tcBorders>
              <w:top w:val="single" w:sz="4" w:space="0" w:color="auto"/>
              <w:left w:val="single" w:sz="4" w:space="0" w:color="auto"/>
              <w:bottom w:val="single" w:sz="4" w:space="0" w:color="auto"/>
            </w:tcBorders>
          </w:tcPr>
          <w:p w14:paraId="33C0934F" w14:textId="77777777" w:rsidR="00C037C5" w:rsidRPr="00591C02" w:rsidRDefault="00C037C5" w:rsidP="002C0161">
            <w:pPr>
              <w:rPr>
                <w:rFonts w:asciiTheme="minorHAnsi" w:hAnsiTheme="minorHAnsi" w:cstheme="minorHAnsi"/>
                <w:noProof/>
                <w:sz w:val="22"/>
              </w:rPr>
            </w:pPr>
          </w:p>
        </w:tc>
      </w:tr>
      <w:tr w:rsidR="00C037C5" w:rsidRPr="00591C02" w14:paraId="7B2D312E" w14:textId="77777777" w:rsidTr="002C0161">
        <w:tc>
          <w:tcPr>
            <w:tcW w:w="922" w:type="dxa"/>
            <w:tcBorders>
              <w:top w:val="single" w:sz="4" w:space="0" w:color="auto"/>
              <w:bottom w:val="single" w:sz="4" w:space="0" w:color="auto"/>
              <w:right w:val="single" w:sz="4" w:space="0" w:color="auto"/>
            </w:tcBorders>
            <w:shd w:val="clear" w:color="auto" w:fill="auto"/>
          </w:tcPr>
          <w:p w14:paraId="15C65F68" w14:textId="77777777" w:rsidR="00C037C5" w:rsidRPr="00591C02" w:rsidRDefault="00C037C5" w:rsidP="002C0161">
            <w:pPr>
              <w:rPr>
                <w:rFonts w:asciiTheme="minorHAnsi" w:hAnsiTheme="minorHAnsi" w:cstheme="minorHAnsi"/>
                <w:noProof/>
                <w:sz w:val="22"/>
              </w:rPr>
            </w:pPr>
            <w:r w:rsidRPr="00591C02">
              <w:rPr>
                <w:rFonts w:asciiTheme="minorHAnsi" w:hAnsiTheme="minorHAnsi" w:cstheme="minorHAnsi"/>
                <w:noProof/>
                <w:sz w:val="22"/>
              </w:rPr>
              <w:t>3.2.5.3</w:t>
            </w:r>
          </w:p>
        </w:tc>
        <w:tc>
          <w:tcPr>
            <w:tcW w:w="6841" w:type="dxa"/>
            <w:tcBorders>
              <w:top w:val="single" w:sz="4" w:space="0" w:color="auto"/>
              <w:left w:val="single" w:sz="4" w:space="0" w:color="auto"/>
              <w:bottom w:val="single" w:sz="4" w:space="0" w:color="auto"/>
              <w:right w:val="single" w:sz="4" w:space="0" w:color="auto"/>
            </w:tcBorders>
            <w:shd w:val="clear" w:color="auto" w:fill="auto"/>
          </w:tcPr>
          <w:p w14:paraId="7646DB3D" w14:textId="77777777" w:rsidR="00C037C5" w:rsidRPr="00591C02" w:rsidRDefault="00C037C5" w:rsidP="002C0161">
            <w:pPr>
              <w:autoSpaceDE w:val="0"/>
              <w:autoSpaceDN w:val="0"/>
              <w:adjustRightInd w:val="0"/>
              <w:spacing w:line="360" w:lineRule="auto"/>
              <w:rPr>
                <w:rFonts w:asciiTheme="minorHAnsi" w:hAnsiTheme="minorHAnsi" w:cstheme="minorHAnsi"/>
                <w:noProof/>
                <w:sz w:val="22"/>
              </w:rPr>
            </w:pPr>
            <w:r w:rsidRPr="00591C02">
              <w:rPr>
                <w:rFonts w:asciiTheme="minorHAnsi" w:hAnsiTheme="minorHAnsi" w:cstheme="minorHAnsi"/>
                <w:noProof/>
                <w:sz w:val="22"/>
              </w:rPr>
              <w:t>Are the role, function, composition and operating rules of the evaluation committees described? Are the responsibilities of the non-voting chairperson and the voting members of the committee clearly described? Is there a secretary to the committee responsible for carrying out all administrative tasks connected with the evaluation procedure?</w:t>
            </w:r>
          </w:p>
        </w:tc>
        <w:tc>
          <w:tcPr>
            <w:tcW w:w="3118" w:type="dxa"/>
            <w:tcBorders>
              <w:top w:val="single" w:sz="4" w:space="0" w:color="auto"/>
              <w:left w:val="single" w:sz="4" w:space="0" w:color="auto"/>
              <w:bottom w:val="single" w:sz="4" w:space="0" w:color="auto"/>
            </w:tcBorders>
            <w:shd w:val="clear" w:color="auto" w:fill="auto"/>
            <w:vAlign w:val="center"/>
          </w:tcPr>
          <w:p w14:paraId="1755B7C9" w14:textId="77777777" w:rsidR="00C037C5" w:rsidRPr="00591C02" w:rsidRDefault="00C037C5" w:rsidP="002C0161">
            <w:pPr>
              <w:rPr>
                <w:rFonts w:asciiTheme="minorHAnsi" w:hAnsiTheme="minorHAnsi" w:cstheme="minorHAnsi"/>
                <w:noProof/>
                <w:sz w:val="22"/>
              </w:rPr>
            </w:pPr>
            <w:r w:rsidRPr="00591C02">
              <w:rPr>
                <w:rFonts w:asciiTheme="minorHAnsi" w:hAnsiTheme="minorHAnsi" w:cstheme="minorHAnsi"/>
                <w:noProof/>
                <w:sz w:val="22"/>
              </w:rPr>
              <w:t>TBCBE</w:t>
            </w:r>
          </w:p>
        </w:tc>
        <w:tc>
          <w:tcPr>
            <w:tcW w:w="3118" w:type="dxa"/>
            <w:tcBorders>
              <w:top w:val="single" w:sz="4" w:space="0" w:color="auto"/>
              <w:left w:val="single" w:sz="4" w:space="0" w:color="auto"/>
              <w:bottom w:val="single" w:sz="4" w:space="0" w:color="auto"/>
            </w:tcBorders>
          </w:tcPr>
          <w:p w14:paraId="4E7860FA" w14:textId="77777777" w:rsidR="00C037C5" w:rsidRPr="00591C02" w:rsidRDefault="00C037C5" w:rsidP="002C0161">
            <w:pPr>
              <w:rPr>
                <w:rFonts w:asciiTheme="minorHAnsi" w:hAnsiTheme="minorHAnsi" w:cstheme="minorHAnsi"/>
                <w:noProof/>
                <w:sz w:val="22"/>
              </w:rPr>
            </w:pPr>
          </w:p>
        </w:tc>
      </w:tr>
      <w:tr w:rsidR="00C037C5" w:rsidRPr="00591C02" w14:paraId="0FE44203" w14:textId="77777777" w:rsidTr="002C0161">
        <w:tc>
          <w:tcPr>
            <w:tcW w:w="922" w:type="dxa"/>
            <w:tcBorders>
              <w:top w:val="single" w:sz="4" w:space="0" w:color="auto"/>
              <w:bottom w:val="single" w:sz="4" w:space="0" w:color="auto"/>
              <w:right w:val="single" w:sz="4" w:space="0" w:color="auto"/>
            </w:tcBorders>
            <w:shd w:val="clear" w:color="auto" w:fill="auto"/>
          </w:tcPr>
          <w:p w14:paraId="0FC4B42A" w14:textId="77777777" w:rsidR="00C037C5" w:rsidRPr="00591C02" w:rsidRDefault="00C037C5" w:rsidP="002C0161">
            <w:pPr>
              <w:rPr>
                <w:rFonts w:asciiTheme="minorHAnsi" w:hAnsiTheme="minorHAnsi" w:cstheme="minorHAnsi"/>
                <w:noProof/>
                <w:sz w:val="22"/>
              </w:rPr>
            </w:pPr>
            <w:r w:rsidRPr="00591C02">
              <w:rPr>
                <w:rFonts w:asciiTheme="minorHAnsi" w:hAnsiTheme="minorHAnsi" w:cstheme="minorHAnsi"/>
                <w:noProof/>
                <w:sz w:val="22"/>
              </w:rPr>
              <w:t>3.2.5.4</w:t>
            </w:r>
          </w:p>
        </w:tc>
        <w:tc>
          <w:tcPr>
            <w:tcW w:w="6841" w:type="dxa"/>
            <w:tcBorders>
              <w:top w:val="single" w:sz="4" w:space="0" w:color="auto"/>
              <w:left w:val="single" w:sz="4" w:space="0" w:color="auto"/>
              <w:bottom w:val="single" w:sz="4" w:space="0" w:color="auto"/>
              <w:right w:val="single" w:sz="4" w:space="0" w:color="auto"/>
            </w:tcBorders>
            <w:shd w:val="clear" w:color="auto" w:fill="auto"/>
          </w:tcPr>
          <w:p w14:paraId="08406BE1" w14:textId="77777777" w:rsidR="00C037C5" w:rsidRPr="00591C02" w:rsidRDefault="00C037C5" w:rsidP="002C0161">
            <w:pPr>
              <w:autoSpaceDE w:val="0"/>
              <w:autoSpaceDN w:val="0"/>
              <w:adjustRightInd w:val="0"/>
              <w:spacing w:line="360" w:lineRule="auto"/>
              <w:rPr>
                <w:rFonts w:asciiTheme="minorHAnsi" w:hAnsiTheme="minorHAnsi" w:cstheme="minorHAnsi"/>
                <w:noProof/>
                <w:sz w:val="22"/>
              </w:rPr>
            </w:pPr>
            <w:r w:rsidRPr="00591C02">
              <w:rPr>
                <w:rFonts w:asciiTheme="minorHAnsi" w:hAnsiTheme="minorHAnsi" w:cstheme="minorHAnsi"/>
                <w:noProof/>
                <w:sz w:val="22"/>
              </w:rPr>
              <w:t>Are there appropriate procedures for the keeping of and access to (confidential!) tender and proposal documents?</w:t>
            </w:r>
          </w:p>
        </w:tc>
        <w:tc>
          <w:tcPr>
            <w:tcW w:w="3118" w:type="dxa"/>
            <w:tcBorders>
              <w:top w:val="single" w:sz="4" w:space="0" w:color="auto"/>
              <w:left w:val="single" w:sz="4" w:space="0" w:color="auto"/>
              <w:bottom w:val="single" w:sz="4" w:space="0" w:color="auto"/>
            </w:tcBorders>
            <w:shd w:val="clear" w:color="auto" w:fill="auto"/>
            <w:vAlign w:val="center"/>
          </w:tcPr>
          <w:p w14:paraId="2A774831" w14:textId="77777777" w:rsidR="00C037C5" w:rsidRPr="00591C02" w:rsidRDefault="00C037C5" w:rsidP="002C0161">
            <w:pPr>
              <w:rPr>
                <w:rFonts w:asciiTheme="minorHAnsi" w:hAnsiTheme="minorHAnsi" w:cstheme="minorHAnsi"/>
                <w:noProof/>
                <w:sz w:val="22"/>
              </w:rPr>
            </w:pPr>
            <w:r w:rsidRPr="00591C02">
              <w:rPr>
                <w:rFonts w:asciiTheme="minorHAnsi" w:hAnsiTheme="minorHAnsi" w:cstheme="minorHAnsi"/>
                <w:noProof/>
                <w:sz w:val="22"/>
              </w:rPr>
              <w:t>TBCBE</w:t>
            </w:r>
          </w:p>
        </w:tc>
        <w:tc>
          <w:tcPr>
            <w:tcW w:w="3118" w:type="dxa"/>
            <w:tcBorders>
              <w:top w:val="single" w:sz="4" w:space="0" w:color="auto"/>
              <w:left w:val="single" w:sz="4" w:space="0" w:color="auto"/>
              <w:bottom w:val="single" w:sz="4" w:space="0" w:color="auto"/>
            </w:tcBorders>
          </w:tcPr>
          <w:p w14:paraId="3D195525" w14:textId="77777777" w:rsidR="00C037C5" w:rsidRPr="00591C02" w:rsidRDefault="00C037C5" w:rsidP="002C0161">
            <w:pPr>
              <w:rPr>
                <w:rFonts w:asciiTheme="minorHAnsi" w:hAnsiTheme="minorHAnsi" w:cstheme="minorHAnsi"/>
                <w:noProof/>
                <w:sz w:val="22"/>
              </w:rPr>
            </w:pPr>
          </w:p>
        </w:tc>
      </w:tr>
      <w:tr w:rsidR="00C037C5" w:rsidRPr="00591C02" w14:paraId="2578FFFF" w14:textId="77777777" w:rsidTr="002C0161">
        <w:tc>
          <w:tcPr>
            <w:tcW w:w="922" w:type="dxa"/>
            <w:tcBorders>
              <w:top w:val="single" w:sz="4" w:space="0" w:color="auto"/>
              <w:bottom w:val="single" w:sz="4" w:space="0" w:color="auto"/>
              <w:right w:val="single" w:sz="4" w:space="0" w:color="auto"/>
            </w:tcBorders>
            <w:shd w:val="clear" w:color="auto" w:fill="auto"/>
          </w:tcPr>
          <w:p w14:paraId="42C53133" w14:textId="77777777" w:rsidR="00C037C5" w:rsidRPr="00591C02" w:rsidRDefault="00C037C5" w:rsidP="002C0161">
            <w:pPr>
              <w:rPr>
                <w:rFonts w:asciiTheme="minorHAnsi" w:hAnsiTheme="minorHAnsi" w:cstheme="minorHAnsi"/>
                <w:noProof/>
                <w:sz w:val="22"/>
              </w:rPr>
            </w:pPr>
            <w:r w:rsidRPr="00591C02">
              <w:rPr>
                <w:rFonts w:asciiTheme="minorHAnsi" w:hAnsiTheme="minorHAnsi" w:cstheme="minorHAnsi"/>
                <w:noProof/>
                <w:sz w:val="22"/>
              </w:rPr>
              <w:t>3.2.5.5</w:t>
            </w:r>
          </w:p>
        </w:tc>
        <w:tc>
          <w:tcPr>
            <w:tcW w:w="6841" w:type="dxa"/>
            <w:tcBorders>
              <w:top w:val="single" w:sz="4" w:space="0" w:color="auto"/>
              <w:left w:val="single" w:sz="4" w:space="0" w:color="auto"/>
              <w:bottom w:val="single" w:sz="4" w:space="0" w:color="auto"/>
              <w:right w:val="single" w:sz="4" w:space="0" w:color="auto"/>
            </w:tcBorders>
            <w:shd w:val="clear" w:color="auto" w:fill="auto"/>
          </w:tcPr>
          <w:p w14:paraId="21FD4FA4" w14:textId="77777777" w:rsidR="00C037C5" w:rsidRPr="00591C02" w:rsidRDefault="00C037C5" w:rsidP="002C0161">
            <w:pPr>
              <w:autoSpaceDE w:val="0"/>
              <w:autoSpaceDN w:val="0"/>
              <w:adjustRightInd w:val="0"/>
              <w:spacing w:line="360" w:lineRule="auto"/>
              <w:rPr>
                <w:rFonts w:asciiTheme="minorHAnsi" w:hAnsiTheme="minorHAnsi" w:cstheme="minorHAnsi"/>
                <w:noProof/>
                <w:sz w:val="22"/>
              </w:rPr>
            </w:pPr>
            <w:r w:rsidRPr="00591C02">
              <w:rPr>
                <w:rFonts w:asciiTheme="minorHAnsi" w:hAnsiTheme="minorHAnsi" w:cstheme="minorHAnsi"/>
                <w:noProof/>
                <w:sz w:val="22"/>
              </w:rPr>
              <w:t xml:space="preserve">Are officials in charge of the evaluation not in a conflict of interest situation (e.g. through mandatory disclosure) and are they bound by confidentiality </w:t>
            </w:r>
            <w:r w:rsidRPr="00591C02">
              <w:rPr>
                <w:rFonts w:asciiTheme="minorHAnsi" w:hAnsiTheme="minorHAnsi" w:cstheme="minorHAnsi"/>
                <w:noProof/>
                <w:sz w:val="22"/>
              </w:rPr>
              <w:lastRenderedPageBreak/>
              <w:t>requirements? In the case of an evaluation committee, integrity and professional considerations must be taken into account in the selection of members and involve a member that is external to the procurement team when possible.</w:t>
            </w:r>
          </w:p>
        </w:tc>
        <w:tc>
          <w:tcPr>
            <w:tcW w:w="3118" w:type="dxa"/>
            <w:tcBorders>
              <w:top w:val="single" w:sz="4" w:space="0" w:color="auto"/>
              <w:left w:val="single" w:sz="4" w:space="0" w:color="auto"/>
              <w:bottom w:val="single" w:sz="4" w:space="0" w:color="auto"/>
            </w:tcBorders>
            <w:shd w:val="clear" w:color="auto" w:fill="auto"/>
            <w:vAlign w:val="center"/>
          </w:tcPr>
          <w:p w14:paraId="0DE4FF74" w14:textId="77777777" w:rsidR="00C037C5" w:rsidRPr="00591C02" w:rsidRDefault="00C037C5" w:rsidP="002C0161">
            <w:pPr>
              <w:rPr>
                <w:rFonts w:asciiTheme="minorHAnsi" w:hAnsiTheme="minorHAnsi" w:cstheme="minorHAnsi"/>
                <w:noProof/>
                <w:sz w:val="22"/>
              </w:rPr>
            </w:pPr>
            <w:r w:rsidRPr="00591C02">
              <w:rPr>
                <w:rFonts w:asciiTheme="minorHAnsi" w:hAnsiTheme="minorHAnsi" w:cstheme="minorHAnsi"/>
                <w:noProof/>
                <w:sz w:val="22"/>
              </w:rPr>
              <w:lastRenderedPageBreak/>
              <w:t>TBCBE</w:t>
            </w:r>
          </w:p>
        </w:tc>
        <w:tc>
          <w:tcPr>
            <w:tcW w:w="3118" w:type="dxa"/>
            <w:tcBorders>
              <w:top w:val="single" w:sz="4" w:space="0" w:color="auto"/>
              <w:left w:val="single" w:sz="4" w:space="0" w:color="auto"/>
              <w:bottom w:val="single" w:sz="4" w:space="0" w:color="auto"/>
            </w:tcBorders>
          </w:tcPr>
          <w:p w14:paraId="2528B373" w14:textId="77777777" w:rsidR="00C037C5" w:rsidRPr="00591C02" w:rsidRDefault="00C037C5" w:rsidP="002C0161">
            <w:pPr>
              <w:rPr>
                <w:rFonts w:asciiTheme="minorHAnsi" w:hAnsiTheme="minorHAnsi" w:cstheme="minorHAnsi"/>
                <w:noProof/>
                <w:sz w:val="22"/>
              </w:rPr>
            </w:pPr>
          </w:p>
        </w:tc>
      </w:tr>
      <w:tr w:rsidR="00C037C5" w:rsidRPr="00591C02" w14:paraId="084BA505" w14:textId="77777777" w:rsidTr="002C0161">
        <w:tc>
          <w:tcPr>
            <w:tcW w:w="922" w:type="dxa"/>
            <w:tcBorders>
              <w:top w:val="single" w:sz="4" w:space="0" w:color="auto"/>
              <w:bottom w:val="single" w:sz="4" w:space="0" w:color="auto"/>
              <w:right w:val="single" w:sz="4" w:space="0" w:color="auto"/>
            </w:tcBorders>
            <w:shd w:val="clear" w:color="auto" w:fill="auto"/>
          </w:tcPr>
          <w:p w14:paraId="2E019C79" w14:textId="77777777" w:rsidR="00C037C5" w:rsidRPr="00591C02" w:rsidRDefault="00C037C5" w:rsidP="002C0161">
            <w:pPr>
              <w:rPr>
                <w:rFonts w:asciiTheme="minorHAnsi" w:hAnsiTheme="minorHAnsi" w:cstheme="minorHAnsi"/>
                <w:noProof/>
                <w:sz w:val="22"/>
              </w:rPr>
            </w:pPr>
            <w:r w:rsidRPr="00591C02">
              <w:rPr>
                <w:rFonts w:asciiTheme="minorHAnsi" w:hAnsiTheme="minorHAnsi" w:cstheme="minorHAnsi"/>
                <w:noProof/>
                <w:sz w:val="22"/>
              </w:rPr>
              <w:t>3.2.5.6</w:t>
            </w:r>
          </w:p>
        </w:tc>
        <w:tc>
          <w:tcPr>
            <w:tcW w:w="6841" w:type="dxa"/>
            <w:tcBorders>
              <w:top w:val="single" w:sz="4" w:space="0" w:color="auto"/>
              <w:left w:val="single" w:sz="4" w:space="0" w:color="auto"/>
              <w:bottom w:val="single" w:sz="4" w:space="0" w:color="auto"/>
              <w:right w:val="single" w:sz="4" w:space="0" w:color="auto"/>
            </w:tcBorders>
            <w:shd w:val="clear" w:color="auto" w:fill="auto"/>
          </w:tcPr>
          <w:p w14:paraId="0EDCA8B3" w14:textId="77777777" w:rsidR="00C037C5" w:rsidRPr="00591C02" w:rsidRDefault="00C037C5" w:rsidP="002C0161">
            <w:pPr>
              <w:autoSpaceDE w:val="0"/>
              <w:autoSpaceDN w:val="0"/>
              <w:adjustRightInd w:val="0"/>
              <w:spacing w:line="360" w:lineRule="auto"/>
              <w:rPr>
                <w:rFonts w:asciiTheme="minorHAnsi" w:hAnsiTheme="minorHAnsi" w:cstheme="minorHAnsi"/>
                <w:noProof/>
                <w:sz w:val="22"/>
              </w:rPr>
            </w:pPr>
            <w:r w:rsidRPr="00591C02">
              <w:rPr>
                <w:rFonts w:asciiTheme="minorHAnsi" w:hAnsiTheme="minorHAnsi" w:cstheme="minorHAnsi"/>
                <w:noProof/>
                <w:sz w:val="22"/>
              </w:rPr>
              <w:t>Are all relevant aspects of the evaluation included in a written report signed by the evaluation officers / committee?</w:t>
            </w:r>
          </w:p>
        </w:tc>
        <w:tc>
          <w:tcPr>
            <w:tcW w:w="3118" w:type="dxa"/>
            <w:tcBorders>
              <w:top w:val="single" w:sz="4" w:space="0" w:color="auto"/>
              <w:left w:val="single" w:sz="4" w:space="0" w:color="auto"/>
              <w:bottom w:val="single" w:sz="4" w:space="0" w:color="auto"/>
            </w:tcBorders>
            <w:shd w:val="clear" w:color="auto" w:fill="auto"/>
            <w:vAlign w:val="center"/>
          </w:tcPr>
          <w:p w14:paraId="42408D3B" w14:textId="77777777" w:rsidR="00C037C5" w:rsidRPr="00591C02" w:rsidRDefault="00C037C5" w:rsidP="002C0161">
            <w:pPr>
              <w:rPr>
                <w:rFonts w:asciiTheme="minorHAnsi" w:hAnsiTheme="minorHAnsi" w:cstheme="minorHAnsi"/>
                <w:noProof/>
                <w:sz w:val="22"/>
              </w:rPr>
            </w:pPr>
            <w:r w:rsidRPr="00591C02">
              <w:rPr>
                <w:rFonts w:asciiTheme="minorHAnsi" w:hAnsiTheme="minorHAnsi" w:cstheme="minorHAnsi"/>
                <w:noProof/>
                <w:sz w:val="22"/>
              </w:rPr>
              <w:t>TBCBE</w:t>
            </w:r>
          </w:p>
        </w:tc>
        <w:tc>
          <w:tcPr>
            <w:tcW w:w="3118" w:type="dxa"/>
            <w:tcBorders>
              <w:top w:val="single" w:sz="4" w:space="0" w:color="auto"/>
              <w:left w:val="single" w:sz="4" w:space="0" w:color="auto"/>
              <w:bottom w:val="single" w:sz="4" w:space="0" w:color="auto"/>
            </w:tcBorders>
          </w:tcPr>
          <w:p w14:paraId="4176DEBC" w14:textId="77777777" w:rsidR="00C037C5" w:rsidRPr="00591C02" w:rsidRDefault="00C037C5" w:rsidP="002C0161">
            <w:pPr>
              <w:rPr>
                <w:rFonts w:asciiTheme="minorHAnsi" w:hAnsiTheme="minorHAnsi" w:cstheme="minorHAnsi"/>
                <w:noProof/>
                <w:sz w:val="22"/>
              </w:rPr>
            </w:pPr>
          </w:p>
        </w:tc>
      </w:tr>
    </w:tbl>
    <w:p w14:paraId="590678AC" w14:textId="77777777" w:rsidR="00C037C5" w:rsidRPr="00591C02" w:rsidRDefault="00C037C5" w:rsidP="00C037C5">
      <w:pPr>
        <w:rPr>
          <w:rFonts w:asciiTheme="minorHAnsi" w:hAnsiTheme="minorHAnsi" w:cstheme="minorHAnsi"/>
          <w:noProof/>
          <w:sz w:val="22"/>
        </w:rPr>
      </w:pPr>
    </w:p>
    <w:p w14:paraId="68503FBD" w14:textId="77777777" w:rsidR="00C037C5" w:rsidRPr="00591C02" w:rsidRDefault="00C037C5" w:rsidP="00C037C5">
      <w:pPr>
        <w:rPr>
          <w:rFonts w:asciiTheme="minorHAnsi" w:hAnsiTheme="minorHAnsi" w:cstheme="minorHAnsi"/>
          <w:noProof/>
          <w:sz w:val="22"/>
        </w:rPr>
      </w:pPr>
      <w:r w:rsidRPr="00591C02">
        <w:rPr>
          <w:rFonts w:asciiTheme="minorHAnsi" w:hAnsiTheme="minorHAnsi" w:cstheme="minorHAnsi"/>
          <w:noProof/>
          <w:sz w:val="22"/>
        </w:rPr>
        <w:br w:type="page"/>
      </w:r>
    </w:p>
    <w:tbl>
      <w:tblPr>
        <w:tblW w:w="14709"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4709"/>
      </w:tblGrid>
      <w:tr w:rsidR="00C037C5" w:rsidRPr="00591C02" w14:paraId="408E0038" w14:textId="77777777" w:rsidTr="002C0161">
        <w:tc>
          <w:tcPr>
            <w:tcW w:w="14709" w:type="dxa"/>
            <w:tcBorders>
              <w:bottom w:val="single" w:sz="4" w:space="0" w:color="auto"/>
            </w:tcBorders>
            <w:shd w:val="clear" w:color="auto" w:fill="D9D9D9"/>
          </w:tcPr>
          <w:p w14:paraId="69AA2D05" w14:textId="77777777" w:rsidR="00C037C5" w:rsidRPr="00591C02" w:rsidRDefault="00C037C5" w:rsidP="002C0161">
            <w:pPr>
              <w:jc w:val="center"/>
              <w:rPr>
                <w:rFonts w:asciiTheme="minorHAnsi" w:hAnsiTheme="minorHAnsi" w:cstheme="minorHAnsi"/>
                <w:b/>
                <w:noProof/>
                <w:sz w:val="22"/>
              </w:rPr>
            </w:pPr>
            <w:r w:rsidRPr="00591C02">
              <w:rPr>
                <w:rFonts w:asciiTheme="minorHAnsi" w:hAnsiTheme="minorHAnsi" w:cstheme="minorHAnsi"/>
                <w:b/>
                <w:noProof/>
                <w:sz w:val="22"/>
              </w:rPr>
              <w:lastRenderedPageBreak/>
              <w:t>PILLAR 5 — PROCUREMENT</w:t>
            </w:r>
          </w:p>
        </w:tc>
      </w:tr>
      <w:tr w:rsidR="00C037C5" w:rsidRPr="00591C02" w14:paraId="1C8EF8FE" w14:textId="77777777" w:rsidTr="002C0161">
        <w:tc>
          <w:tcPr>
            <w:tcW w:w="14709" w:type="dxa"/>
            <w:shd w:val="clear" w:color="auto" w:fill="D9D9D9"/>
          </w:tcPr>
          <w:p w14:paraId="22AB314C" w14:textId="77777777" w:rsidR="00C037C5" w:rsidRPr="00591C02" w:rsidRDefault="00C037C5" w:rsidP="002C0161">
            <w:pPr>
              <w:pStyle w:val="NormalWeb"/>
              <w:spacing w:before="120" w:beforeAutospacing="0" w:after="120" w:afterAutospacing="0" w:line="360" w:lineRule="auto"/>
              <w:jc w:val="both"/>
              <w:rPr>
                <w:rFonts w:asciiTheme="minorHAnsi" w:hAnsiTheme="minorHAnsi" w:cstheme="minorHAnsi"/>
                <w:noProof/>
                <w:sz w:val="22"/>
                <w:szCs w:val="22"/>
              </w:rPr>
            </w:pPr>
            <w:r w:rsidRPr="00591C02">
              <w:rPr>
                <w:rFonts w:asciiTheme="minorHAnsi" w:hAnsiTheme="minorHAnsi" w:cstheme="minorHAnsi"/>
                <w:b/>
                <w:noProof/>
                <w:color w:val="444444"/>
                <w:sz w:val="22"/>
                <w:szCs w:val="22"/>
              </w:rPr>
              <w:t>Guidance relating to evaluation committees</w:t>
            </w:r>
          </w:p>
        </w:tc>
      </w:tr>
      <w:tr w:rsidR="00C037C5" w:rsidRPr="00591C02" w14:paraId="4F4E9C0F" w14:textId="77777777" w:rsidTr="002C0161">
        <w:tc>
          <w:tcPr>
            <w:tcW w:w="14709" w:type="dxa"/>
            <w:tcBorders>
              <w:top w:val="single" w:sz="4" w:space="0" w:color="auto"/>
              <w:bottom w:val="single" w:sz="4" w:space="0" w:color="auto"/>
            </w:tcBorders>
            <w:shd w:val="clear" w:color="auto" w:fill="auto"/>
          </w:tcPr>
          <w:p w14:paraId="33F2ED95" w14:textId="77777777" w:rsidR="00C037C5" w:rsidRPr="00591C02" w:rsidRDefault="00C037C5" w:rsidP="002C0161">
            <w:pPr>
              <w:spacing w:line="360" w:lineRule="auto"/>
              <w:rPr>
                <w:rFonts w:asciiTheme="minorHAnsi" w:eastAsia="Calibri" w:hAnsiTheme="minorHAnsi" w:cstheme="minorHAnsi"/>
                <w:noProof/>
                <w:sz w:val="22"/>
              </w:rPr>
            </w:pPr>
            <w:r w:rsidRPr="00591C02">
              <w:rPr>
                <w:rFonts w:asciiTheme="minorHAnsi" w:hAnsiTheme="minorHAnsi" w:cstheme="minorHAnsi"/>
                <w:b/>
                <w:bCs/>
                <w:noProof/>
                <w:color w:val="444444"/>
                <w:sz w:val="22"/>
              </w:rPr>
              <w:t>Appointment and composition</w:t>
            </w:r>
          </w:p>
          <w:p w14:paraId="099147A5" w14:textId="77777777" w:rsidR="00C037C5" w:rsidRPr="00591C02" w:rsidRDefault="00C037C5" w:rsidP="002C0161">
            <w:pPr>
              <w:spacing w:line="360" w:lineRule="auto"/>
              <w:rPr>
                <w:rFonts w:asciiTheme="minorHAnsi" w:hAnsiTheme="minorHAnsi" w:cstheme="minorHAnsi"/>
                <w:noProof/>
                <w:color w:val="444444"/>
                <w:sz w:val="22"/>
              </w:rPr>
            </w:pPr>
            <w:r w:rsidRPr="00591C02">
              <w:rPr>
                <w:rFonts w:asciiTheme="minorHAnsi" w:hAnsiTheme="minorHAnsi" w:cstheme="minorHAnsi"/>
                <w:noProof/>
                <w:color w:val="444444"/>
                <w:sz w:val="22"/>
              </w:rPr>
              <w:t>Tenders should be opened and evaluated by evaluation officers or an evaluation committee formally appointed by the contracting authority comprising a non-voting chairperson, a non-voting secretary and an odd number of voting members. The evaluators must be provided with detailed information on the planned timetable and the workload involved for an evaluator. Evaluators must be available during the scheduled evaluation period. Replacement evaluators should be appointed for each procedure to prevent delays in cases of unavailability. Voting members must have a reasonable command of the language in which the tenders are submitted. Voting members must have the technical and administrative ability to give an informed opinion on the tenders. The identity of the evaluators should be kept confidential.</w:t>
            </w:r>
          </w:p>
          <w:p w14:paraId="2576489B" w14:textId="77777777" w:rsidR="00C037C5" w:rsidRPr="00591C02" w:rsidRDefault="00C037C5" w:rsidP="002C0161">
            <w:pPr>
              <w:spacing w:line="360" w:lineRule="auto"/>
              <w:outlineLvl w:val="3"/>
              <w:rPr>
                <w:rFonts w:asciiTheme="minorHAnsi" w:hAnsiTheme="minorHAnsi" w:cstheme="minorHAnsi"/>
                <w:b/>
                <w:bCs/>
                <w:noProof/>
                <w:color w:val="444444"/>
                <w:sz w:val="22"/>
              </w:rPr>
            </w:pPr>
            <w:r w:rsidRPr="00591C02">
              <w:rPr>
                <w:rFonts w:asciiTheme="minorHAnsi" w:hAnsiTheme="minorHAnsi" w:cstheme="minorHAnsi"/>
                <w:b/>
                <w:bCs/>
                <w:noProof/>
                <w:color w:val="444444"/>
                <w:sz w:val="22"/>
              </w:rPr>
              <w:t>Impartiality and confidentiality</w:t>
            </w:r>
          </w:p>
          <w:p w14:paraId="45CC169C" w14:textId="77777777" w:rsidR="00C037C5" w:rsidRPr="00591C02" w:rsidRDefault="00C037C5" w:rsidP="002C0161">
            <w:pPr>
              <w:spacing w:line="360" w:lineRule="auto"/>
              <w:rPr>
                <w:rFonts w:asciiTheme="minorHAnsi" w:hAnsiTheme="minorHAnsi" w:cstheme="minorHAnsi"/>
                <w:noProof/>
                <w:color w:val="444444"/>
                <w:sz w:val="22"/>
              </w:rPr>
            </w:pPr>
            <w:r w:rsidRPr="00591C02">
              <w:rPr>
                <w:rFonts w:asciiTheme="minorHAnsi" w:hAnsiTheme="minorHAnsi" w:cstheme="minorHAnsi"/>
                <w:noProof/>
                <w:color w:val="444444"/>
                <w:sz w:val="22"/>
              </w:rPr>
              <w:t>Members of the evaluation committee must sign a declaration of impartiality and confidentiality. Any member who has or might have an actual or potential conflict of interest with any tenderer or applicant must declare it and immediately withdraw from the evaluation committee.</w:t>
            </w:r>
          </w:p>
          <w:p w14:paraId="418C3045" w14:textId="77777777" w:rsidR="00C037C5" w:rsidRPr="00591C02" w:rsidRDefault="00C037C5" w:rsidP="002C0161">
            <w:pPr>
              <w:spacing w:line="360" w:lineRule="auto"/>
              <w:rPr>
                <w:rFonts w:asciiTheme="minorHAnsi" w:hAnsiTheme="minorHAnsi" w:cstheme="minorHAnsi"/>
                <w:noProof/>
                <w:color w:val="444444"/>
                <w:sz w:val="22"/>
              </w:rPr>
            </w:pPr>
            <w:r w:rsidRPr="00591C02">
              <w:rPr>
                <w:rFonts w:asciiTheme="minorHAnsi" w:hAnsiTheme="minorHAnsi" w:cstheme="minorHAnsi"/>
                <w:noProof/>
                <w:color w:val="444444"/>
                <w:sz w:val="22"/>
              </w:rPr>
              <w:t>During the procurement procedure, all contacts between the contracting authority and candidates, applicants or tenderers must be under conditions ensuring transparency and equal treatment. No information about the examination, clarification, or evaluation of tenders, or proposals, or decisions about the award of a contract, may be disclosed before the approval of the evaluation report by the contracting authority. Any attempt by a tenderer, candidate or applicant to influence the process in any way (whether by making contact with members of the evaluation committee or otherwise) may result in the immediate exclusion of its tender or proposal from further consideration.</w:t>
            </w:r>
          </w:p>
          <w:p w14:paraId="3A24997D" w14:textId="77777777" w:rsidR="00C037C5" w:rsidRPr="00591C02" w:rsidRDefault="00C037C5" w:rsidP="002C0161">
            <w:pPr>
              <w:spacing w:line="360" w:lineRule="auto"/>
              <w:rPr>
                <w:rFonts w:asciiTheme="minorHAnsi" w:hAnsiTheme="minorHAnsi" w:cstheme="minorHAnsi"/>
                <w:noProof/>
                <w:color w:val="444444"/>
                <w:sz w:val="22"/>
              </w:rPr>
            </w:pPr>
            <w:r w:rsidRPr="00591C02">
              <w:rPr>
                <w:rFonts w:asciiTheme="minorHAnsi" w:hAnsiTheme="minorHAnsi" w:cstheme="minorHAnsi"/>
                <w:noProof/>
                <w:color w:val="444444"/>
                <w:sz w:val="22"/>
              </w:rPr>
              <w:t>Apart from the tender opening session, the proceedings of the evaluation committee are confidential. To keep the proceedings confidential, attendance at evaluation committee meetings is strictly limited to the members of the committee appointed.</w:t>
            </w:r>
          </w:p>
          <w:p w14:paraId="292122C2" w14:textId="77777777" w:rsidR="00C037C5" w:rsidRPr="00591C02" w:rsidRDefault="00C037C5" w:rsidP="002C0161">
            <w:pPr>
              <w:spacing w:line="360" w:lineRule="auto"/>
              <w:rPr>
                <w:rFonts w:asciiTheme="minorHAnsi" w:hAnsiTheme="minorHAnsi" w:cstheme="minorHAnsi"/>
                <w:noProof/>
                <w:color w:val="444444"/>
                <w:sz w:val="22"/>
              </w:rPr>
            </w:pPr>
            <w:r w:rsidRPr="00591C02">
              <w:rPr>
                <w:rFonts w:asciiTheme="minorHAnsi" w:hAnsiTheme="minorHAnsi" w:cstheme="minorHAnsi"/>
                <w:noProof/>
                <w:color w:val="444444"/>
                <w:sz w:val="22"/>
              </w:rPr>
              <w:lastRenderedPageBreak/>
              <w:t>Apart from the copies given to the evaluators, the tenders or proposals must not leave the room/building in which the committee meetings take place before the conclusion of the work of the evaluation committee. They must be kept in a safe place when not in use.</w:t>
            </w:r>
          </w:p>
          <w:p w14:paraId="773F37DA" w14:textId="77777777" w:rsidR="00C037C5" w:rsidRPr="00591C02" w:rsidRDefault="00C037C5" w:rsidP="002C0161">
            <w:pPr>
              <w:rPr>
                <w:rFonts w:asciiTheme="minorHAnsi" w:hAnsiTheme="minorHAnsi" w:cstheme="minorHAnsi"/>
                <w:noProof/>
                <w:sz w:val="22"/>
              </w:rPr>
            </w:pPr>
          </w:p>
        </w:tc>
      </w:tr>
    </w:tbl>
    <w:p w14:paraId="15C5BAA7" w14:textId="77777777" w:rsidR="00C037C5" w:rsidRPr="00591C02" w:rsidRDefault="00C037C5" w:rsidP="00C037C5">
      <w:pPr>
        <w:rPr>
          <w:rFonts w:asciiTheme="minorHAnsi" w:hAnsiTheme="minorHAnsi" w:cstheme="minorHAnsi"/>
          <w:noProof/>
          <w:sz w:val="22"/>
        </w:rPr>
      </w:pPr>
      <w:r w:rsidRPr="00591C02">
        <w:rPr>
          <w:rFonts w:asciiTheme="minorHAnsi" w:hAnsiTheme="minorHAnsi" w:cstheme="minorHAnsi"/>
          <w:noProof/>
          <w:sz w:val="22"/>
        </w:rPr>
        <w:lastRenderedPageBreak/>
        <w:br w:type="page"/>
      </w:r>
    </w:p>
    <w:tbl>
      <w:tblPr>
        <w:tblW w:w="14709"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4709"/>
      </w:tblGrid>
      <w:tr w:rsidR="00C037C5" w:rsidRPr="00591C02" w14:paraId="69EB5980" w14:textId="77777777" w:rsidTr="002C0161">
        <w:tc>
          <w:tcPr>
            <w:tcW w:w="14709" w:type="dxa"/>
            <w:tcBorders>
              <w:bottom w:val="single" w:sz="4" w:space="0" w:color="auto"/>
            </w:tcBorders>
            <w:shd w:val="clear" w:color="auto" w:fill="D9D9D9"/>
          </w:tcPr>
          <w:p w14:paraId="5D964BEB" w14:textId="77777777" w:rsidR="00C037C5" w:rsidRPr="00591C02" w:rsidRDefault="00C037C5" w:rsidP="002C0161">
            <w:pPr>
              <w:jc w:val="center"/>
              <w:rPr>
                <w:rFonts w:asciiTheme="minorHAnsi" w:hAnsiTheme="minorHAnsi" w:cstheme="minorHAnsi"/>
                <w:b/>
                <w:noProof/>
                <w:sz w:val="22"/>
              </w:rPr>
            </w:pPr>
            <w:r w:rsidRPr="00591C02">
              <w:rPr>
                <w:rFonts w:asciiTheme="minorHAnsi" w:hAnsiTheme="minorHAnsi" w:cstheme="minorHAnsi"/>
                <w:b/>
                <w:noProof/>
                <w:sz w:val="22"/>
              </w:rPr>
              <w:lastRenderedPageBreak/>
              <w:t>PILLAR 5 — PROCUREMENT</w:t>
            </w:r>
          </w:p>
        </w:tc>
      </w:tr>
      <w:tr w:rsidR="00C037C5" w:rsidRPr="00591C02" w14:paraId="0A33AFB8" w14:textId="77777777" w:rsidTr="002C0161">
        <w:tc>
          <w:tcPr>
            <w:tcW w:w="14709" w:type="dxa"/>
            <w:shd w:val="clear" w:color="auto" w:fill="D9D9D9"/>
          </w:tcPr>
          <w:p w14:paraId="04D56942" w14:textId="77777777" w:rsidR="00C037C5" w:rsidRPr="00591C02" w:rsidRDefault="00C037C5" w:rsidP="002C0161">
            <w:pPr>
              <w:pStyle w:val="NormalWeb"/>
              <w:spacing w:before="120" w:beforeAutospacing="0" w:after="120" w:afterAutospacing="0" w:line="360" w:lineRule="auto"/>
              <w:jc w:val="both"/>
              <w:rPr>
                <w:rFonts w:asciiTheme="minorHAnsi" w:hAnsiTheme="minorHAnsi" w:cstheme="minorHAnsi"/>
                <w:noProof/>
                <w:sz w:val="22"/>
                <w:szCs w:val="22"/>
              </w:rPr>
            </w:pPr>
            <w:r w:rsidRPr="00591C02">
              <w:rPr>
                <w:rFonts w:asciiTheme="minorHAnsi" w:hAnsiTheme="minorHAnsi" w:cstheme="minorHAnsi"/>
                <w:b/>
                <w:noProof/>
                <w:color w:val="444444"/>
                <w:sz w:val="22"/>
                <w:szCs w:val="22"/>
              </w:rPr>
              <w:t>Guidance relating to evaluation committees (cont’d)</w:t>
            </w:r>
          </w:p>
        </w:tc>
      </w:tr>
      <w:tr w:rsidR="00C037C5" w:rsidRPr="00591C02" w14:paraId="506130A7" w14:textId="77777777" w:rsidTr="002C0161">
        <w:tc>
          <w:tcPr>
            <w:tcW w:w="14709" w:type="dxa"/>
            <w:shd w:val="clear" w:color="auto" w:fill="auto"/>
          </w:tcPr>
          <w:p w14:paraId="7BE8D5CB" w14:textId="77777777" w:rsidR="00C037C5" w:rsidRPr="00591C02" w:rsidRDefault="00C037C5" w:rsidP="002C0161">
            <w:pPr>
              <w:spacing w:line="360" w:lineRule="auto"/>
              <w:outlineLvl w:val="3"/>
              <w:rPr>
                <w:rFonts w:asciiTheme="minorHAnsi" w:hAnsiTheme="minorHAnsi" w:cstheme="minorHAnsi"/>
                <w:b/>
                <w:bCs/>
                <w:noProof/>
                <w:color w:val="444444"/>
                <w:sz w:val="22"/>
              </w:rPr>
            </w:pPr>
            <w:r w:rsidRPr="00591C02">
              <w:rPr>
                <w:rFonts w:asciiTheme="minorHAnsi" w:hAnsiTheme="minorHAnsi" w:cstheme="minorHAnsi"/>
                <w:b/>
                <w:bCs/>
                <w:noProof/>
                <w:color w:val="444444"/>
                <w:sz w:val="22"/>
              </w:rPr>
              <w:t>Responsibilities of evaluation committee members</w:t>
            </w:r>
          </w:p>
          <w:p w14:paraId="2E5ED68A" w14:textId="77777777" w:rsidR="00C037C5" w:rsidRPr="00591C02" w:rsidRDefault="00C037C5" w:rsidP="002C0161">
            <w:pPr>
              <w:spacing w:line="360" w:lineRule="auto"/>
              <w:rPr>
                <w:rFonts w:asciiTheme="minorHAnsi" w:hAnsiTheme="minorHAnsi" w:cstheme="minorHAnsi"/>
                <w:noProof/>
                <w:color w:val="444444"/>
                <w:sz w:val="22"/>
              </w:rPr>
            </w:pPr>
            <w:r w:rsidRPr="00591C02">
              <w:rPr>
                <w:rFonts w:asciiTheme="minorHAnsi" w:hAnsiTheme="minorHAnsi" w:cstheme="minorHAnsi"/>
                <w:noProof/>
                <w:color w:val="444444"/>
                <w:sz w:val="22"/>
              </w:rPr>
              <w:t>The chairperson is responsible for coordinating the evaluation process and for ensuring its impartiality and transparency. The voting members of the evaluation committee have collective responsibility for decisions taken by the committee.</w:t>
            </w:r>
          </w:p>
          <w:p w14:paraId="07594779" w14:textId="77777777" w:rsidR="00C037C5" w:rsidRPr="00591C02" w:rsidRDefault="00C037C5" w:rsidP="002C0161">
            <w:pPr>
              <w:spacing w:line="360" w:lineRule="auto"/>
              <w:rPr>
                <w:rFonts w:asciiTheme="minorHAnsi" w:hAnsiTheme="minorHAnsi" w:cstheme="minorHAnsi"/>
                <w:noProof/>
                <w:color w:val="444444"/>
                <w:sz w:val="22"/>
              </w:rPr>
            </w:pPr>
            <w:r w:rsidRPr="00591C02">
              <w:rPr>
                <w:rFonts w:asciiTheme="minorHAnsi" w:hAnsiTheme="minorHAnsi" w:cstheme="minorHAnsi"/>
                <w:noProof/>
                <w:color w:val="444444"/>
                <w:sz w:val="22"/>
              </w:rPr>
              <w:t>The secretary to the committee is responsible for carrying out all administrative tasks connected with the evaluation procedure. These include, among others, keeping minutes of evaluation committee meetings, keeping relevant records and documents and drawing up evaluation reports. Any request for clarification requiring communication with the tenderers or applicants during the evaluation process must be conducted in writing.</w:t>
            </w:r>
          </w:p>
          <w:p w14:paraId="0717B08C" w14:textId="77777777" w:rsidR="00C037C5" w:rsidRPr="00591C02" w:rsidRDefault="00C037C5" w:rsidP="002C0161">
            <w:pPr>
              <w:spacing w:line="360" w:lineRule="auto"/>
              <w:outlineLvl w:val="3"/>
              <w:rPr>
                <w:rFonts w:asciiTheme="minorHAnsi" w:hAnsiTheme="minorHAnsi" w:cstheme="minorHAnsi"/>
                <w:b/>
                <w:bCs/>
                <w:noProof/>
                <w:color w:val="444444"/>
                <w:sz w:val="22"/>
              </w:rPr>
            </w:pPr>
            <w:r w:rsidRPr="00591C02">
              <w:rPr>
                <w:rFonts w:asciiTheme="minorHAnsi" w:hAnsiTheme="minorHAnsi" w:cstheme="minorHAnsi"/>
                <w:b/>
                <w:bCs/>
                <w:noProof/>
                <w:color w:val="444444"/>
                <w:sz w:val="22"/>
              </w:rPr>
              <w:t>Timetable</w:t>
            </w:r>
          </w:p>
          <w:p w14:paraId="32DC9831" w14:textId="77777777" w:rsidR="00C037C5" w:rsidRPr="00591C02" w:rsidRDefault="00C037C5" w:rsidP="002C0161">
            <w:pPr>
              <w:spacing w:line="360" w:lineRule="auto"/>
              <w:rPr>
                <w:rFonts w:asciiTheme="minorHAnsi" w:hAnsiTheme="minorHAnsi" w:cstheme="minorHAnsi"/>
                <w:noProof/>
                <w:color w:val="444444"/>
                <w:sz w:val="22"/>
              </w:rPr>
            </w:pPr>
            <w:r w:rsidRPr="00591C02">
              <w:rPr>
                <w:rFonts w:asciiTheme="minorHAnsi" w:hAnsiTheme="minorHAnsi" w:cstheme="minorHAnsi"/>
                <w:noProof/>
                <w:color w:val="444444"/>
                <w:sz w:val="22"/>
              </w:rPr>
              <w:t>The evaluation committee must be formed early enough to ensure that members are available to prepare and conduct the evaluation process. The tenders must be evaluated in time to allow the procedure to be completed within the validity period of the tenders. It is very important that all tenderers, whether successful or unsuccessful, receive information without delay.</w:t>
            </w:r>
          </w:p>
          <w:p w14:paraId="53C76585" w14:textId="77777777" w:rsidR="00C037C5" w:rsidRPr="00591C02" w:rsidRDefault="00C037C5" w:rsidP="002C0161">
            <w:pPr>
              <w:spacing w:line="360" w:lineRule="auto"/>
              <w:rPr>
                <w:rFonts w:asciiTheme="minorHAnsi" w:hAnsiTheme="minorHAnsi" w:cstheme="minorHAnsi"/>
                <w:noProof/>
                <w:color w:val="444444"/>
                <w:sz w:val="22"/>
              </w:rPr>
            </w:pPr>
            <w:r w:rsidRPr="00591C02">
              <w:rPr>
                <w:rFonts w:asciiTheme="minorHAnsi" w:hAnsiTheme="minorHAnsi" w:cstheme="minorHAnsi"/>
                <w:noProof/>
                <w:color w:val="444444"/>
                <w:sz w:val="22"/>
              </w:rPr>
              <w:t>Once the evaluation has been completed, the contracting authority should promptly take the award decision by approving the evaluation reports.</w:t>
            </w:r>
          </w:p>
          <w:p w14:paraId="238E715D" w14:textId="77777777" w:rsidR="00C037C5" w:rsidRPr="00591C02" w:rsidRDefault="00C037C5" w:rsidP="002C0161">
            <w:pPr>
              <w:spacing w:line="360" w:lineRule="auto"/>
              <w:outlineLvl w:val="3"/>
              <w:rPr>
                <w:rFonts w:asciiTheme="minorHAnsi" w:hAnsiTheme="minorHAnsi" w:cstheme="minorHAnsi"/>
                <w:b/>
                <w:bCs/>
                <w:noProof/>
                <w:color w:val="444444"/>
                <w:sz w:val="22"/>
              </w:rPr>
            </w:pPr>
            <w:r w:rsidRPr="00591C02">
              <w:rPr>
                <w:rFonts w:asciiTheme="minorHAnsi" w:hAnsiTheme="minorHAnsi" w:cstheme="minorHAnsi"/>
                <w:b/>
                <w:bCs/>
                <w:noProof/>
                <w:color w:val="444444"/>
                <w:sz w:val="22"/>
              </w:rPr>
              <w:t>Period of validity</w:t>
            </w:r>
          </w:p>
          <w:p w14:paraId="2A9FD2A8" w14:textId="77777777" w:rsidR="00C037C5" w:rsidRPr="00591C02" w:rsidRDefault="00C037C5" w:rsidP="002C0161">
            <w:pPr>
              <w:pStyle w:val="NormalWeb"/>
              <w:spacing w:before="120" w:beforeAutospacing="0" w:after="120" w:afterAutospacing="0" w:line="360" w:lineRule="auto"/>
              <w:jc w:val="both"/>
              <w:rPr>
                <w:rFonts w:asciiTheme="minorHAnsi" w:hAnsiTheme="minorHAnsi" w:cstheme="minorHAnsi"/>
                <w:noProof/>
                <w:sz w:val="22"/>
                <w:szCs w:val="22"/>
              </w:rPr>
            </w:pPr>
            <w:r w:rsidRPr="00591C02">
              <w:rPr>
                <w:rFonts w:asciiTheme="minorHAnsi" w:hAnsiTheme="minorHAnsi" w:cstheme="minorHAnsi"/>
                <w:noProof/>
                <w:color w:val="444444"/>
                <w:sz w:val="22"/>
                <w:szCs w:val="22"/>
              </w:rPr>
              <w:t>Tenderers are bound by their tenders for the period specified in the letter of invitation to tender and/or in the tender dossier. This period must be sufficient to allow the contracting authority to examine tenders, approve the contract award proposal, notify the successful and unsuccessful tenderers and conclude the contract. The period of validity of tenders should be fixed at an appropriate number of calendar days (e.g. 90 days) from the deadline for the submission of tenders.</w:t>
            </w:r>
          </w:p>
        </w:tc>
      </w:tr>
    </w:tbl>
    <w:p w14:paraId="3B94444B" w14:textId="77777777" w:rsidR="00C037C5" w:rsidRPr="00591C02" w:rsidRDefault="00C037C5" w:rsidP="00C037C5">
      <w:pPr>
        <w:rPr>
          <w:rFonts w:asciiTheme="minorHAnsi" w:hAnsiTheme="minorHAnsi" w:cstheme="minorHAnsi"/>
          <w:noProof/>
          <w:sz w:val="22"/>
        </w:rPr>
      </w:pPr>
    </w:p>
    <w:p w14:paraId="420CD1FB" w14:textId="4FE5242E" w:rsidR="00C037C5" w:rsidRPr="00591C02" w:rsidRDefault="00C037C5" w:rsidP="00C037C5">
      <w:pPr>
        <w:rPr>
          <w:rFonts w:asciiTheme="minorHAnsi" w:hAnsiTheme="minorHAnsi" w:cstheme="minorHAnsi"/>
          <w:noProof/>
          <w:sz w:val="22"/>
        </w:rPr>
      </w:pPr>
    </w:p>
    <w:tbl>
      <w:tblPr>
        <w:tblW w:w="13999"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959"/>
        <w:gridCol w:w="6804"/>
        <w:gridCol w:w="3118"/>
        <w:gridCol w:w="3118"/>
      </w:tblGrid>
      <w:tr w:rsidR="00C037C5" w:rsidRPr="00591C02" w14:paraId="38874D17" w14:textId="77777777" w:rsidTr="002C0161">
        <w:tc>
          <w:tcPr>
            <w:tcW w:w="13999" w:type="dxa"/>
            <w:gridSpan w:val="4"/>
            <w:shd w:val="clear" w:color="auto" w:fill="D9D9D9"/>
          </w:tcPr>
          <w:p w14:paraId="00E050C5" w14:textId="77777777" w:rsidR="00C037C5" w:rsidRPr="00591C02" w:rsidRDefault="00C037C5" w:rsidP="002C0161">
            <w:pPr>
              <w:jc w:val="center"/>
              <w:rPr>
                <w:rFonts w:asciiTheme="minorHAnsi" w:hAnsiTheme="minorHAnsi" w:cstheme="minorHAnsi"/>
                <w:b/>
                <w:noProof/>
                <w:sz w:val="22"/>
              </w:rPr>
            </w:pPr>
            <w:r w:rsidRPr="00591C02">
              <w:rPr>
                <w:rFonts w:asciiTheme="minorHAnsi" w:hAnsiTheme="minorHAnsi" w:cstheme="minorHAnsi"/>
                <w:b/>
                <w:noProof/>
                <w:sz w:val="22"/>
              </w:rPr>
              <w:t>PILLAR 5 — PROCUREMENT</w:t>
            </w:r>
          </w:p>
        </w:tc>
      </w:tr>
      <w:tr w:rsidR="00C037C5" w:rsidRPr="00591C02" w14:paraId="320D14E0" w14:textId="77777777" w:rsidTr="002C0161">
        <w:tc>
          <w:tcPr>
            <w:tcW w:w="7763" w:type="dxa"/>
            <w:gridSpan w:val="2"/>
            <w:shd w:val="clear" w:color="auto" w:fill="D9D9D9"/>
          </w:tcPr>
          <w:p w14:paraId="39A535B0" w14:textId="77777777" w:rsidR="00C037C5" w:rsidRPr="00591C02" w:rsidRDefault="00C037C5" w:rsidP="002C0161">
            <w:pPr>
              <w:spacing w:line="360" w:lineRule="auto"/>
              <w:outlineLvl w:val="0"/>
              <w:rPr>
                <w:rFonts w:asciiTheme="minorHAnsi" w:hAnsiTheme="minorHAnsi" w:cstheme="minorHAnsi"/>
                <w:b/>
                <w:noProof/>
                <w:sz w:val="22"/>
                <w:lang w:val="fr-BE"/>
              </w:rPr>
            </w:pPr>
            <w:r w:rsidRPr="00591C02">
              <w:rPr>
                <w:rFonts w:asciiTheme="minorHAnsi" w:hAnsiTheme="minorHAnsi" w:cstheme="minorHAnsi"/>
                <w:b/>
                <w:noProof/>
                <w:sz w:val="22"/>
                <w:lang w:val="fr-BE"/>
              </w:rPr>
              <w:t>3 PROCUREMENT PROCEDURES (cont’d) — questions/criteria</w:t>
            </w:r>
          </w:p>
        </w:tc>
        <w:tc>
          <w:tcPr>
            <w:tcW w:w="3118" w:type="dxa"/>
            <w:shd w:val="clear" w:color="auto" w:fill="D9D9D9"/>
          </w:tcPr>
          <w:p w14:paraId="12096713" w14:textId="77777777" w:rsidR="00C037C5" w:rsidRPr="00591C02" w:rsidRDefault="00C037C5" w:rsidP="002C0161">
            <w:pPr>
              <w:jc w:val="center"/>
              <w:rPr>
                <w:rFonts w:asciiTheme="minorHAnsi" w:hAnsiTheme="minorHAnsi" w:cstheme="minorHAnsi"/>
                <w:b/>
                <w:noProof/>
                <w:sz w:val="22"/>
              </w:rPr>
            </w:pPr>
            <w:r w:rsidRPr="00591C02">
              <w:rPr>
                <w:rFonts w:asciiTheme="minorHAnsi" w:hAnsiTheme="minorHAnsi" w:cstheme="minorHAnsi"/>
                <w:b/>
                <w:noProof/>
                <w:sz w:val="22"/>
              </w:rPr>
              <w:t>Entity comments</w:t>
            </w:r>
          </w:p>
        </w:tc>
        <w:tc>
          <w:tcPr>
            <w:tcW w:w="3118" w:type="dxa"/>
            <w:shd w:val="clear" w:color="auto" w:fill="D9D9D9"/>
          </w:tcPr>
          <w:p w14:paraId="0DC3F7FB" w14:textId="77777777" w:rsidR="00C037C5" w:rsidRPr="00591C02" w:rsidRDefault="00C037C5" w:rsidP="002C0161">
            <w:pPr>
              <w:jc w:val="center"/>
              <w:rPr>
                <w:rFonts w:asciiTheme="minorHAnsi" w:hAnsiTheme="minorHAnsi" w:cstheme="minorHAnsi"/>
                <w:b/>
                <w:noProof/>
                <w:sz w:val="22"/>
              </w:rPr>
            </w:pPr>
            <w:r w:rsidRPr="00591C02">
              <w:rPr>
                <w:rFonts w:asciiTheme="minorHAnsi" w:hAnsiTheme="minorHAnsi" w:cstheme="minorHAnsi"/>
                <w:b/>
                <w:noProof/>
                <w:sz w:val="22"/>
              </w:rPr>
              <w:t>Auditor comments</w:t>
            </w:r>
          </w:p>
        </w:tc>
      </w:tr>
      <w:tr w:rsidR="00C037C5" w:rsidRPr="00591C02" w14:paraId="1F8006D8" w14:textId="77777777" w:rsidTr="002C0161">
        <w:tc>
          <w:tcPr>
            <w:tcW w:w="10881" w:type="dxa"/>
            <w:gridSpan w:val="3"/>
            <w:tcBorders>
              <w:top w:val="single" w:sz="4" w:space="0" w:color="auto"/>
              <w:bottom w:val="single" w:sz="4" w:space="0" w:color="auto"/>
            </w:tcBorders>
            <w:shd w:val="clear" w:color="auto" w:fill="auto"/>
          </w:tcPr>
          <w:p w14:paraId="3AE6B429" w14:textId="77777777" w:rsidR="00C037C5" w:rsidRPr="00591C02" w:rsidRDefault="00C037C5" w:rsidP="002C0161">
            <w:pPr>
              <w:rPr>
                <w:rFonts w:asciiTheme="minorHAnsi" w:hAnsiTheme="minorHAnsi" w:cstheme="minorHAnsi"/>
                <w:noProof/>
                <w:sz w:val="22"/>
              </w:rPr>
            </w:pPr>
            <w:r w:rsidRPr="00591C02">
              <w:rPr>
                <w:rFonts w:asciiTheme="minorHAnsi" w:hAnsiTheme="minorHAnsi" w:cstheme="minorHAnsi"/>
                <w:bCs/>
                <w:i/>
                <w:noProof/>
                <w:color w:val="444444"/>
                <w:sz w:val="22"/>
              </w:rPr>
              <w:t>3.2.6 Award of contracts</w:t>
            </w:r>
          </w:p>
        </w:tc>
        <w:tc>
          <w:tcPr>
            <w:tcW w:w="3118" w:type="dxa"/>
            <w:tcBorders>
              <w:top w:val="single" w:sz="4" w:space="0" w:color="auto"/>
              <w:bottom w:val="single" w:sz="4" w:space="0" w:color="auto"/>
            </w:tcBorders>
          </w:tcPr>
          <w:p w14:paraId="3F9A5A1E" w14:textId="77777777" w:rsidR="00C037C5" w:rsidRPr="00591C02" w:rsidRDefault="00C037C5" w:rsidP="002C0161">
            <w:pPr>
              <w:rPr>
                <w:rFonts w:asciiTheme="minorHAnsi" w:hAnsiTheme="minorHAnsi" w:cstheme="minorHAnsi"/>
                <w:bCs/>
                <w:i/>
                <w:noProof/>
                <w:color w:val="444444"/>
                <w:sz w:val="22"/>
              </w:rPr>
            </w:pPr>
          </w:p>
        </w:tc>
      </w:tr>
      <w:tr w:rsidR="00C037C5" w:rsidRPr="00591C02" w14:paraId="4F0423BB" w14:textId="77777777" w:rsidTr="002C0161">
        <w:tc>
          <w:tcPr>
            <w:tcW w:w="959" w:type="dxa"/>
            <w:tcBorders>
              <w:top w:val="single" w:sz="4" w:space="0" w:color="auto"/>
              <w:bottom w:val="single" w:sz="4" w:space="0" w:color="auto"/>
              <w:right w:val="single" w:sz="4" w:space="0" w:color="auto"/>
            </w:tcBorders>
            <w:shd w:val="clear" w:color="auto" w:fill="auto"/>
          </w:tcPr>
          <w:p w14:paraId="0D934D0F" w14:textId="77777777" w:rsidR="00C037C5" w:rsidRPr="00591C02" w:rsidRDefault="00C037C5" w:rsidP="002C0161">
            <w:pPr>
              <w:rPr>
                <w:rFonts w:asciiTheme="minorHAnsi" w:hAnsiTheme="minorHAnsi" w:cstheme="minorHAnsi"/>
                <w:noProof/>
                <w:sz w:val="22"/>
              </w:rPr>
            </w:pPr>
            <w:r w:rsidRPr="00591C02">
              <w:rPr>
                <w:rFonts w:asciiTheme="minorHAnsi" w:hAnsiTheme="minorHAnsi" w:cstheme="minorHAnsi"/>
                <w:noProof/>
                <w:sz w:val="22"/>
              </w:rPr>
              <w:t>3.2.6.1</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70001F4" w14:textId="77777777" w:rsidR="00C037C5" w:rsidRPr="00591C02" w:rsidRDefault="00C037C5" w:rsidP="002C0161">
            <w:pPr>
              <w:autoSpaceDE w:val="0"/>
              <w:autoSpaceDN w:val="0"/>
              <w:adjustRightInd w:val="0"/>
              <w:spacing w:before="60" w:after="60" w:line="360" w:lineRule="auto"/>
              <w:rPr>
                <w:rFonts w:asciiTheme="minorHAnsi" w:hAnsiTheme="minorHAnsi" w:cstheme="minorHAnsi"/>
                <w:noProof/>
                <w:sz w:val="22"/>
              </w:rPr>
            </w:pPr>
            <w:r w:rsidRPr="00591C02">
              <w:rPr>
                <w:rFonts w:asciiTheme="minorHAnsi" w:hAnsiTheme="minorHAnsi" w:cstheme="minorHAnsi"/>
                <w:noProof/>
                <w:sz w:val="22"/>
              </w:rPr>
              <w:t>Does the procurement system provide rules for informing tenderers as well as the wider public on the outcome of the tendering process by:</w:t>
            </w:r>
          </w:p>
          <w:p w14:paraId="0657CEC0" w14:textId="77777777" w:rsidR="00C037C5" w:rsidRPr="00591C02" w:rsidRDefault="00C037C5" w:rsidP="002C0161">
            <w:pPr>
              <w:autoSpaceDE w:val="0"/>
              <w:autoSpaceDN w:val="0"/>
              <w:adjustRightInd w:val="0"/>
              <w:spacing w:before="60" w:after="60" w:line="360" w:lineRule="auto"/>
              <w:ind w:left="284" w:hanging="284"/>
              <w:rPr>
                <w:rFonts w:asciiTheme="minorHAnsi" w:hAnsiTheme="minorHAnsi" w:cstheme="minorHAnsi"/>
                <w:noProof/>
                <w:sz w:val="22"/>
              </w:rPr>
            </w:pPr>
            <w:r w:rsidRPr="00591C02">
              <w:rPr>
                <w:rFonts w:asciiTheme="minorHAnsi" w:hAnsiTheme="minorHAnsi" w:cstheme="minorHAnsi"/>
                <w:noProof/>
                <w:sz w:val="22"/>
              </w:rPr>
              <w:t>-</w:t>
            </w:r>
            <w:r w:rsidRPr="00591C02">
              <w:rPr>
                <w:rFonts w:asciiTheme="minorHAnsi" w:hAnsiTheme="minorHAnsi" w:cstheme="minorHAnsi"/>
                <w:noProof/>
                <w:sz w:val="22"/>
              </w:rPr>
              <w:tab/>
              <w:t xml:space="preserve">notifying </w:t>
            </w:r>
            <w:r w:rsidRPr="00591C02">
              <w:rPr>
                <w:rFonts w:asciiTheme="minorHAnsi" w:hAnsiTheme="minorHAnsi" w:cstheme="minorHAnsi"/>
                <w:noProof/>
                <w:color w:val="444444"/>
                <w:sz w:val="22"/>
              </w:rPr>
              <w:t xml:space="preserve">successful and </w:t>
            </w:r>
            <w:r w:rsidRPr="00591C02">
              <w:rPr>
                <w:rFonts w:asciiTheme="minorHAnsi" w:hAnsiTheme="minorHAnsi" w:cstheme="minorHAnsi"/>
                <w:noProof/>
                <w:sz w:val="22"/>
              </w:rPr>
              <w:t>unsuccessful tenderers of the outcome of their tenders, as well as when and where the contract award information is published</w:t>
            </w:r>
          </w:p>
          <w:p w14:paraId="71A35ECF" w14:textId="77777777" w:rsidR="00C037C5" w:rsidRPr="00591C02" w:rsidRDefault="00C037C5" w:rsidP="002C0161">
            <w:pPr>
              <w:autoSpaceDE w:val="0"/>
              <w:autoSpaceDN w:val="0"/>
              <w:adjustRightInd w:val="0"/>
              <w:spacing w:before="60" w:after="60" w:line="360" w:lineRule="auto"/>
              <w:ind w:left="284" w:hanging="284"/>
              <w:rPr>
                <w:rFonts w:asciiTheme="minorHAnsi" w:hAnsiTheme="minorHAnsi" w:cstheme="minorHAnsi"/>
                <w:noProof/>
                <w:sz w:val="22"/>
              </w:rPr>
            </w:pPr>
            <w:r w:rsidRPr="00591C02">
              <w:rPr>
                <w:rFonts w:asciiTheme="minorHAnsi" w:hAnsiTheme="minorHAnsi" w:cstheme="minorHAnsi"/>
                <w:noProof/>
                <w:sz w:val="22"/>
              </w:rPr>
              <w:t>-</w:t>
            </w:r>
            <w:r w:rsidRPr="00591C02">
              <w:rPr>
                <w:rFonts w:asciiTheme="minorHAnsi" w:hAnsiTheme="minorHAnsi" w:cstheme="minorHAnsi"/>
                <w:noProof/>
                <w:sz w:val="22"/>
              </w:rPr>
              <w:tab/>
              <w:t>considering the possibility of publishing the grounds for the award, including the consideration given to qualitative tender elements. Do not disclose commercially-sensitive information about the winning tender or about other tenders, which could favour collusion in future procurements; and</w:t>
            </w:r>
          </w:p>
          <w:p w14:paraId="23791AD8" w14:textId="77777777" w:rsidR="00C037C5" w:rsidRPr="00591C02" w:rsidRDefault="00C037C5" w:rsidP="002C0161">
            <w:pPr>
              <w:autoSpaceDE w:val="0"/>
              <w:autoSpaceDN w:val="0"/>
              <w:adjustRightInd w:val="0"/>
              <w:spacing w:before="60" w:after="60" w:line="360" w:lineRule="auto"/>
              <w:ind w:left="284" w:hanging="284"/>
              <w:rPr>
                <w:rFonts w:asciiTheme="minorHAnsi" w:hAnsiTheme="minorHAnsi" w:cstheme="minorHAnsi"/>
                <w:noProof/>
                <w:sz w:val="22"/>
              </w:rPr>
            </w:pPr>
            <w:r w:rsidRPr="00591C02">
              <w:rPr>
                <w:rFonts w:asciiTheme="minorHAnsi" w:hAnsiTheme="minorHAnsi" w:cstheme="minorHAnsi"/>
                <w:noProof/>
                <w:sz w:val="22"/>
              </w:rPr>
              <w:t>-</w:t>
            </w:r>
            <w:r w:rsidRPr="00591C02">
              <w:rPr>
                <w:rFonts w:asciiTheme="minorHAnsi" w:hAnsiTheme="minorHAnsi" w:cstheme="minorHAnsi"/>
                <w:noProof/>
                <w:sz w:val="22"/>
              </w:rPr>
              <w:tab/>
              <w:t>allowing the mandatory standstill period, where one exists, before the beginning of the contract?</w:t>
            </w:r>
          </w:p>
        </w:tc>
        <w:tc>
          <w:tcPr>
            <w:tcW w:w="3118" w:type="dxa"/>
            <w:tcBorders>
              <w:top w:val="single" w:sz="4" w:space="0" w:color="auto"/>
              <w:left w:val="single" w:sz="4" w:space="0" w:color="auto"/>
              <w:bottom w:val="single" w:sz="4" w:space="0" w:color="auto"/>
            </w:tcBorders>
            <w:shd w:val="clear" w:color="auto" w:fill="auto"/>
            <w:vAlign w:val="center"/>
          </w:tcPr>
          <w:p w14:paraId="78079CD1" w14:textId="77777777" w:rsidR="00C037C5" w:rsidRPr="00591C02" w:rsidRDefault="00C037C5" w:rsidP="002C0161">
            <w:pPr>
              <w:rPr>
                <w:rFonts w:asciiTheme="minorHAnsi" w:hAnsiTheme="minorHAnsi" w:cstheme="minorHAnsi"/>
                <w:noProof/>
                <w:sz w:val="22"/>
              </w:rPr>
            </w:pPr>
            <w:r w:rsidRPr="00591C02">
              <w:rPr>
                <w:rFonts w:asciiTheme="minorHAnsi" w:hAnsiTheme="minorHAnsi" w:cstheme="minorHAnsi"/>
                <w:noProof/>
                <w:sz w:val="22"/>
              </w:rPr>
              <w:t>TBCBE</w:t>
            </w:r>
          </w:p>
        </w:tc>
        <w:tc>
          <w:tcPr>
            <w:tcW w:w="3118" w:type="dxa"/>
            <w:tcBorders>
              <w:top w:val="single" w:sz="4" w:space="0" w:color="auto"/>
              <w:left w:val="single" w:sz="4" w:space="0" w:color="auto"/>
              <w:bottom w:val="single" w:sz="4" w:space="0" w:color="auto"/>
            </w:tcBorders>
          </w:tcPr>
          <w:p w14:paraId="571801A6" w14:textId="77777777" w:rsidR="00C037C5" w:rsidRPr="00591C02" w:rsidRDefault="00C037C5" w:rsidP="002C0161">
            <w:pPr>
              <w:rPr>
                <w:rFonts w:asciiTheme="minorHAnsi" w:hAnsiTheme="minorHAnsi" w:cstheme="minorHAnsi"/>
                <w:noProof/>
                <w:sz w:val="22"/>
              </w:rPr>
            </w:pPr>
          </w:p>
        </w:tc>
      </w:tr>
    </w:tbl>
    <w:p w14:paraId="6CDBA262" w14:textId="77777777" w:rsidR="00C037C5" w:rsidRPr="00591C02" w:rsidRDefault="00C037C5" w:rsidP="00C037C5">
      <w:pPr>
        <w:rPr>
          <w:rFonts w:asciiTheme="minorHAnsi" w:hAnsiTheme="minorHAnsi" w:cstheme="minorHAnsi"/>
          <w:noProof/>
          <w:sz w:val="22"/>
        </w:rPr>
      </w:pPr>
    </w:p>
    <w:p w14:paraId="40F1878E" w14:textId="77777777" w:rsidR="00C037C5" w:rsidRPr="00591C02" w:rsidRDefault="00C037C5" w:rsidP="00C037C5">
      <w:pPr>
        <w:rPr>
          <w:rFonts w:asciiTheme="minorHAnsi" w:hAnsiTheme="minorHAnsi" w:cstheme="minorHAnsi"/>
          <w:noProof/>
          <w:sz w:val="22"/>
        </w:rPr>
      </w:pPr>
      <w:r w:rsidRPr="00591C02">
        <w:rPr>
          <w:rFonts w:asciiTheme="minorHAnsi" w:hAnsiTheme="minorHAnsi" w:cstheme="minorHAnsi"/>
          <w:noProof/>
          <w:sz w:val="22"/>
        </w:rPr>
        <w:br w:type="page"/>
      </w:r>
    </w:p>
    <w:tbl>
      <w:tblPr>
        <w:tblW w:w="13999"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922"/>
        <w:gridCol w:w="6841"/>
        <w:gridCol w:w="3118"/>
        <w:gridCol w:w="3118"/>
      </w:tblGrid>
      <w:tr w:rsidR="00C037C5" w:rsidRPr="00591C02" w14:paraId="10AB4CC5" w14:textId="77777777" w:rsidTr="002C0161">
        <w:tc>
          <w:tcPr>
            <w:tcW w:w="13999" w:type="dxa"/>
            <w:gridSpan w:val="4"/>
            <w:shd w:val="clear" w:color="auto" w:fill="D9D9D9"/>
          </w:tcPr>
          <w:p w14:paraId="0CEA3977" w14:textId="77777777" w:rsidR="00C037C5" w:rsidRPr="00591C02" w:rsidRDefault="00C037C5" w:rsidP="002C0161">
            <w:pPr>
              <w:jc w:val="center"/>
              <w:rPr>
                <w:rFonts w:asciiTheme="minorHAnsi" w:hAnsiTheme="minorHAnsi" w:cstheme="minorHAnsi"/>
                <w:b/>
                <w:noProof/>
                <w:sz w:val="22"/>
              </w:rPr>
            </w:pPr>
            <w:r w:rsidRPr="00591C02">
              <w:rPr>
                <w:rFonts w:asciiTheme="minorHAnsi" w:hAnsiTheme="minorHAnsi" w:cstheme="minorHAnsi"/>
                <w:b/>
                <w:noProof/>
                <w:sz w:val="22"/>
              </w:rPr>
              <w:lastRenderedPageBreak/>
              <w:t>PILLAR 5 — PROCUREMENT</w:t>
            </w:r>
          </w:p>
        </w:tc>
      </w:tr>
      <w:tr w:rsidR="00C037C5" w:rsidRPr="00591C02" w14:paraId="5F5E9BA3" w14:textId="77777777" w:rsidTr="002C0161">
        <w:tc>
          <w:tcPr>
            <w:tcW w:w="7763" w:type="dxa"/>
            <w:gridSpan w:val="2"/>
            <w:shd w:val="clear" w:color="auto" w:fill="D9D9D9"/>
          </w:tcPr>
          <w:p w14:paraId="16ACE06F" w14:textId="77777777" w:rsidR="00C037C5" w:rsidRPr="00591C02" w:rsidRDefault="00C037C5" w:rsidP="002C0161">
            <w:pPr>
              <w:spacing w:line="360" w:lineRule="auto"/>
              <w:outlineLvl w:val="0"/>
              <w:rPr>
                <w:rFonts w:asciiTheme="minorHAnsi" w:hAnsiTheme="minorHAnsi" w:cstheme="minorHAnsi"/>
                <w:b/>
                <w:noProof/>
                <w:sz w:val="22"/>
                <w:lang w:val="fr-BE"/>
              </w:rPr>
            </w:pPr>
            <w:r w:rsidRPr="00591C02">
              <w:rPr>
                <w:rFonts w:asciiTheme="minorHAnsi" w:hAnsiTheme="minorHAnsi" w:cstheme="minorHAnsi"/>
                <w:b/>
                <w:noProof/>
                <w:sz w:val="22"/>
                <w:lang w:val="fr-BE"/>
              </w:rPr>
              <w:t>3 PROCUREMENT PROCEDURES (cont’d) — questions/criteria</w:t>
            </w:r>
          </w:p>
        </w:tc>
        <w:tc>
          <w:tcPr>
            <w:tcW w:w="3118" w:type="dxa"/>
            <w:shd w:val="clear" w:color="auto" w:fill="D9D9D9"/>
          </w:tcPr>
          <w:p w14:paraId="012AC504" w14:textId="77777777" w:rsidR="00C037C5" w:rsidRPr="00591C02" w:rsidRDefault="00C037C5" w:rsidP="002C0161">
            <w:pPr>
              <w:jc w:val="center"/>
              <w:rPr>
                <w:rFonts w:asciiTheme="minorHAnsi" w:hAnsiTheme="minorHAnsi" w:cstheme="minorHAnsi"/>
                <w:b/>
                <w:noProof/>
                <w:sz w:val="22"/>
              </w:rPr>
            </w:pPr>
            <w:r w:rsidRPr="00591C02">
              <w:rPr>
                <w:rFonts w:asciiTheme="minorHAnsi" w:hAnsiTheme="minorHAnsi" w:cstheme="minorHAnsi"/>
                <w:b/>
                <w:noProof/>
                <w:sz w:val="22"/>
              </w:rPr>
              <w:t>Entity comments</w:t>
            </w:r>
          </w:p>
        </w:tc>
        <w:tc>
          <w:tcPr>
            <w:tcW w:w="3118" w:type="dxa"/>
            <w:shd w:val="clear" w:color="auto" w:fill="D9D9D9"/>
          </w:tcPr>
          <w:p w14:paraId="60D4D0E4" w14:textId="77777777" w:rsidR="00C037C5" w:rsidRPr="00591C02" w:rsidRDefault="00C037C5" w:rsidP="002C0161">
            <w:pPr>
              <w:jc w:val="center"/>
              <w:rPr>
                <w:rFonts w:asciiTheme="minorHAnsi" w:hAnsiTheme="minorHAnsi" w:cstheme="minorHAnsi"/>
                <w:b/>
                <w:noProof/>
                <w:sz w:val="22"/>
              </w:rPr>
            </w:pPr>
            <w:r w:rsidRPr="00591C02">
              <w:rPr>
                <w:rFonts w:asciiTheme="minorHAnsi" w:hAnsiTheme="minorHAnsi" w:cstheme="minorHAnsi"/>
                <w:b/>
                <w:noProof/>
                <w:sz w:val="22"/>
              </w:rPr>
              <w:t>Auditor comments</w:t>
            </w:r>
          </w:p>
        </w:tc>
      </w:tr>
      <w:tr w:rsidR="00C037C5" w:rsidRPr="00591C02" w14:paraId="748A1373" w14:textId="77777777" w:rsidTr="002C0161">
        <w:tc>
          <w:tcPr>
            <w:tcW w:w="922" w:type="dxa"/>
            <w:tcBorders>
              <w:top w:val="single" w:sz="4" w:space="0" w:color="auto"/>
              <w:bottom w:val="single" w:sz="4" w:space="0" w:color="auto"/>
              <w:right w:val="single" w:sz="4" w:space="0" w:color="auto"/>
            </w:tcBorders>
            <w:shd w:val="clear" w:color="auto" w:fill="auto"/>
          </w:tcPr>
          <w:p w14:paraId="4B85953B" w14:textId="77777777" w:rsidR="00C037C5" w:rsidRPr="00591C02" w:rsidRDefault="00C037C5" w:rsidP="002C0161">
            <w:pPr>
              <w:rPr>
                <w:rFonts w:asciiTheme="minorHAnsi" w:hAnsiTheme="minorHAnsi" w:cstheme="minorHAnsi"/>
                <w:noProof/>
                <w:sz w:val="22"/>
              </w:rPr>
            </w:pPr>
            <w:r w:rsidRPr="00591C02">
              <w:rPr>
                <w:rFonts w:asciiTheme="minorHAnsi" w:hAnsiTheme="minorHAnsi" w:cstheme="minorHAnsi"/>
                <w:noProof/>
                <w:sz w:val="22"/>
              </w:rPr>
              <w:t>3.2.6.2</w:t>
            </w:r>
          </w:p>
        </w:tc>
        <w:tc>
          <w:tcPr>
            <w:tcW w:w="6841" w:type="dxa"/>
            <w:tcBorders>
              <w:top w:val="single" w:sz="4" w:space="0" w:color="auto"/>
              <w:left w:val="single" w:sz="4" w:space="0" w:color="auto"/>
              <w:bottom w:val="single" w:sz="4" w:space="0" w:color="auto"/>
              <w:right w:val="single" w:sz="4" w:space="0" w:color="auto"/>
            </w:tcBorders>
            <w:shd w:val="clear" w:color="auto" w:fill="auto"/>
          </w:tcPr>
          <w:p w14:paraId="5EBACA2E" w14:textId="77777777" w:rsidR="00C037C5" w:rsidRPr="00591C02" w:rsidRDefault="00C037C5" w:rsidP="002C0161">
            <w:pPr>
              <w:autoSpaceDE w:val="0"/>
              <w:autoSpaceDN w:val="0"/>
              <w:adjustRightInd w:val="0"/>
              <w:spacing w:before="60" w:after="60" w:line="360" w:lineRule="auto"/>
              <w:rPr>
                <w:rFonts w:asciiTheme="minorHAnsi" w:hAnsiTheme="minorHAnsi" w:cstheme="minorHAnsi"/>
                <w:noProof/>
                <w:sz w:val="22"/>
              </w:rPr>
            </w:pPr>
            <w:r w:rsidRPr="00591C02">
              <w:rPr>
                <w:rFonts w:asciiTheme="minorHAnsi" w:hAnsiTheme="minorHAnsi" w:cstheme="minorHAnsi"/>
                <w:noProof/>
                <w:sz w:val="22"/>
              </w:rPr>
              <w:t>Does the procurement system provide rules which give the possibility of debriefing to suppliers on request by:</w:t>
            </w:r>
          </w:p>
          <w:p w14:paraId="3EEB2712" w14:textId="77777777" w:rsidR="00C037C5" w:rsidRPr="00591C02" w:rsidRDefault="00C037C5" w:rsidP="002C0161">
            <w:pPr>
              <w:autoSpaceDE w:val="0"/>
              <w:autoSpaceDN w:val="0"/>
              <w:adjustRightInd w:val="0"/>
              <w:spacing w:before="60" w:after="60" w:line="360" w:lineRule="auto"/>
              <w:ind w:left="284" w:hanging="284"/>
              <w:rPr>
                <w:rFonts w:asciiTheme="minorHAnsi" w:hAnsiTheme="minorHAnsi" w:cstheme="minorHAnsi"/>
                <w:noProof/>
                <w:sz w:val="22"/>
              </w:rPr>
            </w:pPr>
            <w:r w:rsidRPr="00591C02">
              <w:rPr>
                <w:rFonts w:asciiTheme="minorHAnsi" w:hAnsiTheme="minorHAnsi" w:cstheme="minorHAnsi"/>
                <w:noProof/>
                <w:sz w:val="22"/>
              </w:rPr>
              <w:t>-</w:t>
            </w:r>
            <w:r w:rsidRPr="00591C02">
              <w:rPr>
                <w:rFonts w:asciiTheme="minorHAnsi" w:hAnsiTheme="minorHAnsi" w:cstheme="minorHAnsi"/>
                <w:noProof/>
                <w:sz w:val="22"/>
              </w:rPr>
              <w:tab/>
              <w:t>withholding confidential information (e.g. trade secrets or pricing);</w:t>
            </w:r>
          </w:p>
          <w:p w14:paraId="5E46A7A4" w14:textId="77777777" w:rsidR="00C037C5" w:rsidRPr="00591C02" w:rsidRDefault="00C037C5" w:rsidP="002C0161">
            <w:pPr>
              <w:autoSpaceDE w:val="0"/>
              <w:autoSpaceDN w:val="0"/>
              <w:adjustRightInd w:val="0"/>
              <w:spacing w:before="60" w:after="60" w:line="360" w:lineRule="auto"/>
              <w:ind w:left="284" w:hanging="284"/>
              <w:rPr>
                <w:rFonts w:asciiTheme="minorHAnsi" w:hAnsiTheme="minorHAnsi" w:cstheme="minorHAnsi"/>
                <w:noProof/>
                <w:sz w:val="22"/>
              </w:rPr>
            </w:pPr>
            <w:r w:rsidRPr="00591C02">
              <w:rPr>
                <w:rFonts w:asciiTheme="minorHAnsi" w:hAnsiTheme="minorHAnsi" w:cstheme="minorHAnsi"/>
                <w:noProof/>
                <w:sz w:val="22"/>
              </w:rPr>
              <w:t>-</w:t>
            </w:r>
            <w:r w:rsidRPr="00591C02">
              <w:rPr>
                <w:rFonts w:asciiTheme="minorHAnsi" w:hAnsiTheme="minorHAnsi" w:cstheme="minorHAnsi"/>
                <w:noProof/>
                <w:sz w:val="22"/>
              </w:rPr>
              <w:tab/>
              <w:t>highlighting the strengths and weaknesses of the unsuccessful tender;</w:t>
            </w:r>
          </w:p>
          <w:p w14:paraId="579A3111" w14:textId="77777777" w:rsidR="00C037C5" w:rsidRPr="00591C02" w:rsidRDefault="00C037C5" w:rsidP="002C0161">
            <w:pPr>
              <w:autoSpaceDE w:val="0"/>
              <w:autoSpaceDN w:val="0"/>
              <w:adjustRightInd w:val="0"/>
              <w:spacing w:before="60" w:after="60" w:line="360" w:lineRule="auto"/>
              <w:ind w:left="284" w:hanging="284"/>
              <w:rPr>
                <w:rFonts w:asciiTheme="minorHAnsi" w:hAnsiTheme="minorHAnsi" w:cstheme="minorHAnsi"/>
                <w:noProof/>
                <w:sz w:val="22"/>
              </w:rPr>
            </w:pPr>
            <w:r w:rsidRPr="00591C02">
              <w:rPr>
                <w:rFonts w:asciiTheme="minorHAnsi" w:hAnsiTheme="minorHAnsi" w:cstheme="minorHAnsi"/>
                <w:noProof/>
                <w:sz w:val="22"/>
              </w:rPr>
              <w:t>-</w:t>
            </w:r>
            <w:r w:rsidRPr="00591C02">
              <w:rPr>
                <w:rFonts w:asciiTheme="minorHAnsi" w:hAnsiTheme="minorHAnsi" w:cstheme="minorHAnsi"/>
                <w:noProof/>
                <w:sz w:val="22"/>
              </w:rPr>
              <w:tab/>
              <w:t>for debriefings in writing, ensuring that the written report is approved beforehand by a senior procurement official; and</w:t>
            </w:r>
          </w:p>
          <w:p w14:paraId="515947FE" w14:textId="77777777" w:rsidR="00C037C5" w:rsidRPr="00591C02" w:rsidRDefault="00C037C5" w:rsidP="002C0161">
            <w:pPr>
              <w:autoSpaceDE w:val="0"/>
              <w:autoSpaceDN w:val="0"/>
              <w:adjustRightInd w:val="0"/>
              <w:spacing w:before="60" w:after="60" w:line="360" w:lineRule="auto"/>
              <w:ind w:left="284" w:hanging="284"/>
              <w:rPr>
                <w:rFonts w:asciiTheme="minorHAnsi" w:hAnsiTheme="minorHAnsi" w:cstheme="minorHAnsi"/>
                <w:noProof/>
                <w:sz w:val="22"/>
              </w:rPr>
            </w:pPr>
            <w:r w:rsidRPr="00591C02">
              <w:rPr>
                <w:rFonts w:asciiTheme="minorHAnsi" w:hAnsiTheme="minorHAnsi" w:cstheme="minorHAnsi"/>
                <w:noProof/>
                <w:sz w:val="22"/>
              </w:rPr>
              <w:t>-</w:t>
            </w:r>
            <w:r w:rsidRPr="00591C02">
              <w:rPr>
                <w:rFonts w:asciiTheme="minorHAnsi" w:hAnsiTheme="minorHAnsi" w:cstheme="minorHAnsi"/>
                <w:noProof/>
                <w:sz w:val="22"/>
              </w:rPr>
              <w:tab/>
              <w:t>organising oral debriefings, provided that discussions are carried out in a structured manner so that they do not disclose confidential information, and that they are properly recorded?</w:t>
            </w:r>
          </w:p>
        </w:tc>
        <w:tc>
          <w:tcPr>
            <w:tcW w:w="3118" w:type="dxa"/>
            <w:tcBorders>
              <w:top w:val="single" w:sz="4" w:space="0" w:color="auto"/>
              <w:left w:val="single" w:sz="4" w:space="0" w:color="auto"/>
              <w:bottom w:val="single" w:sz="4" w:space="0" w:color="auto"/>
            </w:tcBorders>
            <w:shd w:val="clear" w:color="auto" w:fill="auto"/>
            <w:vAlign w:val="center"/>
          </w:tcPr>
          <w:p w14:paraId="692BCDE9" w14:textId="77777777" w:rsidR="00C037C5" w:rsidRPr="00591C02" w:rsidRDefault="00C037C5" w:rsidP="002C0161">
            <w:pPr>
              <w:rPr>
                <w:rFonts w:asciiTheme="minorHAnsi" w:hAnsiTheme="minorHAnsi" w:cstheme="minorHAnsi"/>
                <w:noProof/>
                <w:sz w:val="22"/>
              </w:rPr>
            </w:pPr>
            <w:r w:rsidRPr="00591C02">
              <w:rPr>
                <w:rFonts w:asciiTheme="minorHAnsi" w:hAnsiTheme="minorHAnsi" w:cstheme="minorHAnsi"/>
                <w:noProof/>
                <w:sz w:val="22"/>
              </w:rPr>
              <w:t>TBCBE</w:t>
            </w:r>
          </w:p>
        </w:tc>
        <w:tc>
          <w:tcPr>
            <w:tcW w:w="3118" w:type="dxa"/>
            <w:tcBorders>
              <w:top w:val="single" w:sz="4" w:space="0" w:color="auto"/>
              <w:left w:val="single" w:sz="4" w:space="0" w:color="auto"/>
              <w:bottom w:val="single" w:sz="4" w:space="0" w:color="auto"/>
            </w:tcBorders>
          </w:tcPr>
          <w:p w14:paraId="50876066" w14:textId="77777777" w:rsidR="00C037C5" w:rsidRPr="00591C02" w:rsidRDefault="00C037C5" w:rsidP="002C0161">
            <w:pPr>
              <w:rPr>
                <w:rFonts w:asciiTheme="minorHAnsi" w:hAnsiTheme="minorHAnsi" w:cstheme="minorHAnsi"/>
                <w:noProof/>
                <w:sz w:val="22"/>
              </w:rPr>
            </w:pPr>
          </w:p>
        </w:tc>
      </w:tr>
    </w:tbl>
    <w:p w14:paraId="70192048" w14:textId="77777777" w:rsidR="00C037C5" w:rsidRPr="00591C02" w:rsidRDefault="00C037C5" w:rsidP="00C037C5">
      <w:pPr>
        <w:rPr>
          <w:rFonts w:asciiTheme="minorHAnsi" w:hAnsiTheme="minorHAnsi" w:cstheme="minorHAnsi"/>
          <w:noProof/>
          <w:sz w:val="22"/>
        </w:rPr>
      </w:pPr>
    </w:p>
    <w:p w14:paraId="0EF84D97" w14:textId="77777777" w:rsidR="00C037C5" w:rsidRPr="00591C02" w:rsidRDefault="00C037C5" w:rsidP="00C037C5">
      <w:pPr>
        <w:rPr>
          <w:rFonts w:asciiTheme="minorHAnsi" w:hAnsiTheme="minorHAnsi" w:cstheme="minorHAnsi"/>
          <w:noProof/>
          <w:sz w:val="22"/>
        </w:rPr>
      </w:pPr>
      <w:r w:rsidRPr="00591C02">
        <w:rPr>
          <w:rFonts w:asciiTheme="minorHAnsi" w:hAnsiTheme="minorHAnsi" w:cstheme="minorHAnsi"/>
          <w:noProof/>
          <w:sz w:val="22"/>
        </w:rPr>
        <w:br w:type="page"/>
      </w:r>
    </w:p>
    <w:tbl>
      <w:tblPr>
        <w:tblW w:w="13999"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921"/>
        <w:gridCol w:w="7976"/>
        <w:gridCol w:w="2410"/>
        <w:gridCol w:w="2692"/>
      </w:tblGrid>
      <w:tr w:rsidR="00C037C5" w:rsidRPr="00591C02" w14:paraId="3A6E04F7" w14:textId="77777777" w:rsidTr="002C0161">
        <w:tc>
          <w:tcPr>
            <w:tcW w:w="13999" w:type="dxa"/>
            <w:gridSpan w:val="4"/>
            <w:shd w:val="clear" w:color="auto" w:fill="D9D9D9"/>
          </w:tcPr>
          <w:p w14:paraId="66C54ED4" w14:textId="77777777" w:rsidR="00C037C5" w:rsidRPr="00591C02" w:rsidRDefault="00C037C5" w:rsidP="002C0161">
            <w:pPr>
              <w:jc w:val="center"/>
              <w:rPr>
                <w:rFonts w:asciiTheme="minorHAnsi" w:hAnsiTheme="minorHAnsi" w:cstheme="minorHAnsi"/>
                <w:b/>
                <w:noProof/>
                <w:sz w:val="22"/>
              </w:rPr>
            </w:pPr>
            <w:r w:rsidRPr="00591C02">
              <w:rPr>
                <w:rFonts w:asciiTheme="minorHAnsi" w:hAnsiTheme="minorHAnsi" w:cstheme="minorHAnsi"/>
                <w:b/>
                <w:noProof/>
                <w:sz w:val="22"/>
              </w:rPr>
              <w:lastRenderedPageBreak/>
              <w:t>PILLAR 5 — PROCUREMENT</w:t>
            </w:r>
          </w:p>
        </w:tc>
      </w:tr>
      <w:tr w:rsidR="00C037C5" w:rsidRPr="00591C02" w14:paraId="339232E7" w14:textId="77777777" w:rsidTr="002C0161">
        <w:tc>
          <w:tcPr>
            <w:tcW w:w="8897" w:type="dxa"/>
            <w:gridSpan w:val="2"/>
            <w:shd w:val="clear" w:color="auto" w:fill="D9D9D9"/>
          </w:tcPr>
          <w:p w14:paraId="29C14B6D" w14:textId="77777777" w:rsidR="00C037C5" w:rsidRPr="00591C02" w:rsidRDefault="00C037C5" w:rsidP="002C0161">
            <w:pPr>
              <w:spacing w:line="360" w:lineRule="auto"/>
              <w:outlineLvl w:val="0"/>
              <w:rPr>
                <w:rFonts w:asciiTheme="minorHAnsi" w:hAnsiTheme="minorHAnsi" w:cstheme="minorHAnsi"/>
                <w:b/>
                <w:noProof/>
                <w:sz w:val="22"/>
                <w:lang w:val="fr-BE"/>
              </w:rPr>
            </w:pPr>
            <w:r w:rsidRPr="00591C02">
              <w:rPr>
                <w:rFonts w:asciiTheme="minorHAnsi" w:hAnsiTheme="minorHAnsi" w:cstheme="minorHAnsi"/>
                <w:b/>
                <w:noProof/>
                <w:sz w:val="22"/>
                <w:lang w:val="fr-BE"/>
              </w:rPr>
              <w:t>3 PROCUREMENT PROCEDURES (cont’d) — questions/criteria</w:t>
            </w:r>
          </w:p>
        </w:tc>
        <w:tc>
          <w:tcPr>
            <w:tcW w:w="2410" w:type="dxa"/>
            <w:shd w:val="clear" w:color="auto" w:fill="D9D9D9"/>
          </w:tcPr>
          <w:p w14:paraId="77776A50" w14:textId="77777777" w:rsidR="00C037C5" w:rsidRPr="00591C02" w:rsidRDefault="00C037C5" w:rsidP="002C0161">
            <w:pPr>
              <w:jc w:val="center"/>
              <w:rPr>
                <w:rFonts w:asciiTheme="minorHAnsi" w:hAnsiTheme="minorHAnsi" w:cstheme="minorHAnsi"/>
                <w:b/>
                <w:noProof/>
                <w:sz w:val="22"/>
              </w:rPr>
            </w:pPr>
            <w:r w:rsidRPr="00591C02">
              <w:rPr>
                <w:rFonts w:asciiTheme="minorHAnsi" w:hAnsiTheme="minorHAnsi" w:cstheme="minorHAnsi"/>
                <w:b/>
                <w:noProof/>
                <w:sz w:val="22"/>
              </w:rPr>
              <w:t>Entity comments</w:t>
            </w:r>
          </w:p>
        </w:tc>
        <w:tc>
          <w:tcPr>
            <w:tcW w:w="2692" w:type="dxa"/>
            <w:shd w:val="clear" w:color="auto" w:fill="D9D9D9"/>
          </w:tcPr>
          <w:p w14:paraId="3B367779" w14:textId="77777777" w:rsidR="00C037C5" w:rsidRPr="00591C02" w:rsidRDefault="00C037C5" w:rsidP="002C0161">
            <w:pPr>
              <w:jc w:val="center"/>
              <w:rPr>
                <w:rFonts w:asciiTheme="minorHAnsi" w:hAnsiTheme="minorHAnsi" w:cstheme="minorHAnsi"/>
                <w:b/>
                <w:noProof/>
                <w:sz w:val="22"/>
              </w:rPr>
            </w:pPr>
            <w:r w:rsidRPr="00591C02">
              <w:rPr>
                <w:rFonts w:asciiTheme="minorHAnsi" w:hAnsiTheme="minorHAnsi" w:cstheme="minorHAnsi"/>
                <w:b/>
                <w:noProof/>
                <w:sz w:val="22"/>
              </w:rPr>
              <w:t>Auditor comments</w:t>
            </w:r>
          </w:p>
        </w:tc>
      </w:tr>
      <w:tr w:rsidR="00C037C5" w:rsidRPr="00591C02" w14:paraId="1593600F" w14:textId="77777777" w:rsidTr="002C0161">
        <w:tc>
          <w:tcPr>
            <w:tcW w:w="13999" w:type="dxa"/>
            <w:gridSpan w:val="4"/>
            <w:shd w:val="clear" w:color="auto" w:fill="auto"/>
          </w:tcPr>
          <w:p w14:paraId="0AB78882" w14:textId="77777777" w:rsidR="00C037C5" w:rsidRPr="00591C02" w:rsidRDefault="00C037C5" w:rsidP="002C0161">
            <w:pPr>
              <w:autoSpaceDE w:val="0"/>
              <w:autoSpaceDN w:val="0"/>
              <w:adjustRightInd w:val="0"/>
              <w:spacing w:before="60" w:after="60" w:line="360" w:lineRule="auto"/>
              <w:rPr>
                <w:rFonts w:asciiTheme="minorHAnsi" w:hAnsiTheme="minorHAnsi" w:cstheme="minorHAnsi"/>
                <w:noProof/>
                <w:sz w:val="22"/>
                <w:u w:val="single"/>
              </w:rPr>
            </w:pPr>
            <w:r w:rsidRPr="00591C02">
              <w:rPr>
                <w:rFonts w:asciiTheme="minorHAnsi" w:hAnsiTheme="minorHAnsi" w:cstheme="minorHAnsi"/>
                <w:noProof/>
                <w:sz w:val="22"/>
              </w:rPr>
              <w:t xml:space="preserve">3.3 </w:t>
            </w:r>
            <w:r w:rsidRPr="00591C02">
              <w:rPr>
                <w:rFonts w:asciiTheme="minorHAnsi" w:hAnsiTheme="minorHAnsi" w:cstheme="minorHAnsi"/>
                <w:noProof/>
                <w:sz w:val="22"/>
                <w:u w:val="single"/>
              </w:rPr>
              <w:t>Complaints system</w:t>
            </w:r>
          </w:p>
          <w:p w14:paraId="3DFCACBB" w14:textId="77777777" w:rsidR="00C037C5" w:rsidRPr="00591C02" w:rsidRDefault="00C037C5" w:rsidP="002C0161">
            <w:pPr>
              <w:autoSpaceDE w:val="0"/>
              <w:autoSpaceDN w:val="0"/>
              <w:adjustRightInd w:val="0"/>
              <w:spacing w:before="60" w:after="60" w:line="360" w:lineRule="auto"/>
              <w:rPr>
                <w:rFonts w:asciiTheme="minorHAnsi" w:hAnsiTheme="minorHAnsi" w:cstheme="minorHAnsi"/>
                <w:noProof/>
                <w:sz w:val="22"/>
              </w:rPr>
            </w:pPr>
            <w:r w:rsidRPr="00591C02">
              <w:rPr>
                <w:rFonts w:asciiTheme="minorHAnsi" w:hAnsiTheme="minorHAnsi" w:cstheme="minorHAnsi"/>
                <w:noProof/>
                <w:sz w:val="22"/>
              </w:rPr>
              <w:t>Does the procurement system provide for an independent, transparent, non-discriminatory, efficient and effective administrative procurement review process for handling procurement complaints by participants not only before but also after the award and prior to contract signature?</w:t>
            </w:r>
          </w:p>
          <w:p w14:paraId="217B630B" w14:textId="77777777" w:rsidR="00C037C5" w:rsidRPr="00591C02" w:rsidRDefault="00C037C5" w:rsidP="002C0161">
            <w:pPr>
              <w:autoSpaceDE w:val="0"/>
              <w:autoSpaceDN w:val="0"/>
              <w:adjustRightInd w:val="0"/>
              <w:spacing w:before="60" w:after="60" w:line="360" w:lineRule="auto"/>
              <w:rPr>
                <w:rFonts w:asciiTheme="minorHAnsi" w:hAnsiTheme="minorHAnsi" w:cstheme="minorHAnsi"/>
                <w:noProof/>
                <w:sz w:val="22"/>
              </w:rPr>
            </w:pPr>
            <w:r w:rsidRPr="00591C02">
              <w:rPr>
                <w:rFonts w:asciiTheme="minorHAnsi" w:hAnsiTheme="minorHAnsi" w:cstheme="minorHAnsi"/>
                <w:noProof/>
                <w:sz w:val="22"/>
              </w:rPr>
              <w:t>The prompt resolution of complaints is necessary to enable contract awards to be reversed if necessary and limit remedies tied to profit loss and costs associated with bid or proposal preparation after contract signatures. A good process also includes the ability to refer the resolution of the complaints to an independent higher authority for appeals.</w:t>
            </w:r>
          </w:p>
        </w:tc>
      </w:tr>
      <w:tr w:rsidR="00C037C5" w:rsidRPr="00591C02" w14:paraId="04F045EF" w14:textId="77777777" w:rsidTr="002C0161">
        <w:tc>
          <w:tcPr>
            <w:tcW w:w="921" w:type="dxa"/>
            <w:tcBorders>
              <w:top w:val="single" w:sz="4" w:space="0" w:color="auto"/>
              <w:bottom w:val="single" w:sz="4" w:space="0" w:color="auto"/>
              <w:right w:val="single" w:sz="4" w:space="0" w:color="auto"/>
            </w:tcBorders>
            <w:shd w:val="clear" w:color="auto" w:fill="auto"/>
          </w:tcPr>
          <w:p w14:paraId="51D8E8BA" w14:textId="77777777" w:rsidR="00C037C5" w:rsidRPr="00591C02" w:rsidRDefault="00C037C5" w:rsidP="002C0161">
            <w:pPr>
              <w:spacing w:before="60" w:after="60" w:line="360" w:lineRule="auto"/>
              <w:rPr>
                <w:rFonts w:asciiTheme="minorHAnsi" w:hAnsiTheme="minorHAnsi" w:cstheme="minorHAnsi"/>
                <w:noProof/>
                <w:sz w:val="22"/>
              </w:rPr>
            </w:pPr>
            <w:r w:rsidRPr="00591C02">
              <w:rPr>
                <w:rFonts w:asciiTheme="minorHAnsi" w:hAnsiTheme="minorHAnsi" w:cstheme="minorHAnsi"/>
                <w:noProof/>
                <w:sz w:val="22"/>
              </w:rPr>
              <w:t>3.3.1</w:t>
            </w:r>
          </w:p>
        </w:tc>
        <w:tc>
          <w:tcPr>
            <w:tcW w:w="7976" w:type="dxa"/>
            <w:tcBorders>
              <w:top w:val="single" w:sz="4" w:space="0" w:color="auto"/>
              <w:left w:val="single" w:sz="4" w:space="0" w:color="auto"/>
              <w:bottom w:val="single" w:sz="4" w:space="0" w:color="auto"/>
              <w:right w:val="single" w:sz="4" w:space="0" w:color="auto"/>
            </w:tcBorders>
            <w:shd w:val="clear" w:color="auto" w:fill="auto"/>
          </w:tcPr>
          <w:p w14:paraId="09651A24" w14:textId="77777777" w:rsidR="00C037C5" w:rsidRPr="00591C02" w:rsidRDefault="00C037C5" w:rsidP="002C0161">
            <w:pPr>
              <w:autoSpaceDE w:val="0"/>
              <w:autoSpaceDN w:val="0"/>
              <w:adjustRightInd w:val="0"/>
              <w:spacing w:before="60" w:after="60" w:line="360" w:lineRule="auto"/>
              <w:rPr>
                <w:rFonts w:asciiTheme="minorHAnsi" w:hAnsiTheme="minorHAnsi" w:cstheme="minorHAnsi"/>
                <w:noProof/>
                <w:sz w:val="22"/>
              </w:rPr>
            </w:pPr>
            <w:r w:rsidRPr="00591C02">
              <w:rPr>
                <w:rFonts w:asciiTheme="minorHAnsi" w:hAnsiTheme="minorHAnsi" w:cstheme="minorHAnsi"/>
                <w:noProof/>
                <w:sz w:val="22"/>
              </w:rPr>
              <w:t>Does the procurement system provide information on how to lodge a complaint related to the procurement process? Are complaints reviewed by a function or body which:</w:t>
            </w:r>
          </w:p>
          <w:p w14:paraId="06A88025" w14:textId="77777777" w:rsidR="00C037C5" w:rsidRPr="00591C02" w:rsidRDefault="00C037C5" w:rsidP="002C0161">
            <w:pPr>
              <w:autoSpaceDE w:val="0"/>
              <w:autoSpaceDN w:val="0"/>
              <w:adjustRightInd w:val="0"/>
              <w:spacing w:before="60" w:after="60" w:line="360" w:lineRule="auto"/>
              <w:ind w:left="284" w:hanging="284"/>
              <w:rPr>
                <w:rFonts w:asciiTheme="minorHAnsi" w:hAnsiTheme="minorHAnsi" w:cstheme="minorHAnsi"/>
                <w:noProof/>
                <w:sz w:val="22"/>
              </w:rPr>
            </w:pPr>
            <w:r w:rsidRPr="00591C02">
              <w:rPr>
                <w:rFonts w:asciiTheme="minorHAnsi" w:hAnsiTheme="minorHAnsi" w:cstheme="minorHAnsi"/>
                <w:noProof/>
                <w:sz w:val="22"/>
              </w:rPr>
              <w:t>-</w:t>
            </w:r>
            <w:r w:rsidRPr="00591C02">
              <w:rPr>
                <w:rFonts w:asciiTheme="minorHAnsi" w:hAnsiTheme="minorHAnsi" w:cstheme="minorHAnsi"/>
                <w:noProof/>
                <w:sz w:val="22"/>
              </w:rPr>
              <w:tab/>
              <w:t>is comprised of experienced professionals, familiar with the legal framework for procurement, and includes members from the private sector, civil society and government;</w:t>
            </w:r>
          </w:p>
          <w:p w14:paraId="0948AD3D" w14:textId="77777777" w:rsidR="00C037C5" w:rsidRPr="00591C02" w:rsidRDefault="00C037C5" w:rsidP="002C0161">
            <w:pPr>
              <w:autoSpaceDE w:val="0"/>
              <w:autoSpaceDN w:val="0"/>
              <w:adjustRightInd w:val="0"/>
              <w:spacing w:before="60" w:after="60" w:line="360" w:lineRule="auto"/>
              <w:ind w:left="284" w:hanging="284"/>
              <w:rPr>
                <w:rFonts w:asciiTheme="minorHAnsi" w:hAnsiTheme="minorHAnsi" w:cstheme="minorHAnsi"/>
                <w:noProof/>
                <w:sz w:val="22"/>
              </w:rPr>
            </w:pPr>
            <w:r w:rsidRPr="00591C02">
              <w:rPr>
                <w:rFonts w:asciiTheme="minorHAnsi" w:hAnsiTheme="minorHAnsi" w:cstheme="minorHAnsi"/>
                <w:noProof/>
                <w:sz w:val="22"/>
              </w:rPr>
              <w:t>-</w:t>
            </w:r>
            <w:r w:rsidRPr="00591C02">
              <w:rPr>
                <w:rFonts w:asciiTheme="minorHAnsi" w:hAnsiTheme="minorHAnsi" w:cstheme="minorHAnsi"/>
                <w:noProof/>
                <w:sz w:val="22"/>
              </w:rPr>
              <w:tab/>
              <w:t>is not involved in any capacity in procurement transactions or in the process leading to contract award decisions;</w:t>
            </w:r>
          </w:p>
          <w:p w14:paraId="442AAD90" w14:textId="77777777" w:rsidR="00C037C5" w:rsidRPr="00591C02" w:rsidRDefault="00C037C5" w:rsidP="002C0161">
            <w:pPr>
              <w:autoSpaceDE w:val="0"/>
              <w:autoSpaceDN w:val="0"/>
              <w:adjustRightInd w:val="0"/>
              <w:spacing w:before="60" w:after="60" w:line="360" w:lineRule="auto"/>
              <w:ind w:left="284" w:hanging="284"/>
              <w:rPr>
                <w:rFonts w:asciiTheme="minorHAnsi" w:hAnsiTheme="minorHAnsi" w:cstheme="minorHAnsi"/>
                <w:noProof/>
                <w:sz w:val="22"/>
              </w:rPr>
            </w:pPr>
            <w:r w:rsidRPr="00591C02">
              <w:rPr>
                <w:rFonts w:asciiTheme="minorHAnsi" w:hAnsiTheme="minorHAnsi" w:cstheme="minorHAnsi"/>
                <w:noProof/>
                <w:sz w:val="22"/>
              </w:rPr>
              <w:t>-</w:t>
            </w:r>
            <w:r w:rsidRPr="00591C02">
              <w:rPr>
                <w:rFonts w:asciiTheme="minorHAnsi" w:hAnsiTheme="minorHAnsi" w:cstheme="minorHAnsi"/>
                <w:noProof/>
                <w:sz w:val="22"/>
              </w:rPr>
              <w:tab/>
              <w:t>does not charge fees that prohibit access by concerned parties;</w:t>
            </w:r>
          </w:p>
          <w:p w14:paraId="34515431" w14:textId="77777777" w:rsidR="00C037C5" w:rsidRPr="00591C02" w:rsidRDefault="00C037C5" w:rsidP="002C0161">
            <w:pPr>
              <w:autoSpaceDE w:val="0"/>
              <w:autoSpaceDN w:val="0"/>
              <w:adjustRightInd w:val="0"/>
              <w:spacing w:before="60" w:after="60" w:line="360" w:lineRule="auto"/>
              <w:ind w:left="284" w:hanging="284"/>
              <w:rPr>
                <w:rFonts w:asciiTheme="minorHAnsi" w:hAnsiTheme="minorHAnsi" w:cstheme="minorHAnsi"/>
                <w:noProof/>
                <w:sz w:val="22"/>
              </w:rPr>
            </w:pPr>
            <w:r w:rsidRPr="00591C02">
              <w:rPr>
                <w:rFonts w:asciiTheme="minorHAnsi" w:hAnsiTheme="minorHAnsi" w:cstheme="minorHAnsi"/>
                <w:noProof/>
                <w:sz w:val="22"/>
              </w:rPr>
              <w:t>-</w:t>
            </w:r>
            <w:r w:rsidRPr="00591C02">
              <w:rPr>
                <w:rFonts w:asciiTheme="minorHAnsi" w:hAnsiTheme="minorHAnsi" w:cstheme="minorHAnsi"/>
                <w:noProof/>
                <w:sz w:val="22"/>
              </w:rPr>
              <w:tab/>
              <w:t>follows processes for submission and resolution of complaints that are clearly defined and publicly available;</w:t>
            </w:r>
          </w:p>
          <w:p w14:paraId="2F179E57" w14:textId="77777777" w:rsidR="00C037C5" w:rsidRPr="00591C02" w:rsidRDefault="00C037C5" w:rsidP="002C0161">
            <w:pPr>
              <w:autoSpaceDE w:val="0"/>
              <w:autoSpaceDN w:val="0"/>
              <w:adjustRightInd w:val="0"/>
              <w:spacing w:before="60" w:after="60" w:line="360" w:lineRule="auto"/>
              <w:ind w:left="284" w:hanging="284"/>
              <w:rPr>
                <w:rFonts w:asciiTheme="minorHAnsi" w:hAnsiTheme="minorHAnsi" w:cstheme="minorHAnsi"/>
                <w:noProof/>
                <w:sz w:val="22"/>
              </w:rPr>
            </w:pPr>
            <w:r w:rsidRPr="00591C02">
              <w:rPr>
                <w:rFonts w:asciiTheme="minorHAnsi" w:hAnsiTheme="minorHAnsi" w:cstheme="minorHAnsi"/>
                <w:noProof/>
                <w:sz w:val="22"/>
              </w:rPr>
              <w:t>-</w:t>
            </w:r>
            <w:r w:rsidRPr="00591C02">
              <w:rPr>
                <w:rFonts w:asciiTheme="minorHAnsi" w:hAnsiTheme="minorHAnsi" w:cstheme="minorHAnsi"/>
                <w:noProof/>
                <w:sz w:val="22"/>
              </w:rPr>
              <w:tab/>
              <w:t>exercises the authority to suspend the procurement process;</w:t>
            </w:r>
          </w:p>
          <w:p w14:paraId="38222E79" w14:textId="77777777" w:rsidR="00C037C5" w:rsidRPr="00591C02" w:rsidRDefault="00C037C5" w:rsidP="002C0161">
            <w:pPr>
              <w:autoSpaceDE w:val="0"/>
              <w:autoSpaceDN w:val="0"/>
              <w:adjustRightInd w:val="0"/>
              <w:spacing w:before="60" w:after="60" w:line="360" w:lineRule="auto"/>
              <w:ind w:left="284" w:hanging="284"/>
              <w:rPr>
                <w:rFonts w:asciiTheme="minorHAnsi" w:hAnsiTheme="minorHAnsi" w:cstheme="minorHAnsi"/>
                <w:noProof/>
                <w:sz w:val="22"/>
              </w:rPr>
            </w:pPr>
            <w:r w:rsidRPr="00591C02">
              <w:rPr>
                <w:rFonts w:asciiTheme="minorHAnsi" w:hAnsiTheme="minorHAnsi" w:cstheme="minorHAnsi"/>
                <w:noProof/>
                <w:sz w:val="22"/>
              </w:rPr>
              <w:lastRenderedPageBreak/>
              <w:t>-</w:t>
            </w:r>
            <w:r w:rsidRPr="00591C02">
              <w:rPr>
                <w:rFonts w:asciiTheme="minorHAnsi" w:hAnsiTheme="minorHAnsi" w:cstheme="minorHAnsi"/>
                <w:noProof/>
                <w:sz w:val="22"/>
              </w:rPr>
              <w:tab/>
              <w:t>issues decisions within the timeframe specified in the rules/regulations; and</w:t>
            </w:r>
          </w:p>
          <w:p w14:paraId="125D9AA5" w14:textId="77777777" w:rsidR="00C037C5" w:rsidRPr="00591C02" w:rsidRDefault="00C037C5" w:rsidP="002C0161">
            <w:pPr>
              <w:autoSpaceDE w:val="0"/>
              <w:autoSpaceDN w:val="0"/>
              <w:adjustRightInd w:val="0"/>
              <w:spacing w:before="60" w:after="60" w:line="360" w:lineRule="auto"/>
              <w:ind w:left="284" w:hanging="284"/>
              <w:rPr>
                <w:rFonts w:asciiTheme="minorHAnsi" w:hAnsiTheme="minorHAnsi" w:cstheme="minorHAnsi"/>
                <w:noProof/>
                <w:sz w:val="22"/>
              </w:rPr>
            </w:pPr>
            <w:r w:rsidRPr="00591C02">
              <w:rPr>
                <w:rFonts w:asciiTheme="minorHAnsi" w:hAnsiTheme="minorHAnsi" w:cstheme="minorHAnsi"/>
                <w:noProof/>
                <w:sz w:val="22"/>
              </w:rPr>
              <w:t>-</w:t>
            </w:r>
            <w:r w:rsidRPr="00591C02">
              <w:rPr>
                <w:rFonts w:asciiTheme="minorHAnsi" w:hAnsiTheme="minorHAnsi" w:cstheme="minorHAnsi"/>
                <w:noProof/>
                <w:sz w:val="22"/>
              </w:rPr>
              <w:tab/>
              <w:t>issues decisions that are binding on all parties (without precluding subsequent access to an external higher authority)?</w:t>
            </w:r>
          </w:p>
        </w:tc>
        <w:tc>
          <w:tcPr>
            <w:tcW w:w="2410" w:type="dxa"/>
            <w:tcBorders>
              <w:top w:val="single" w:sz="4" w:space="0" w:color="auto"/>
              <w:left w:val="single" w:sz="4" w:space="0" w:color="auto"/>
              <w:bottom w:val="single" w:sz="4" w:space="0" w:color="auto"/>
            </w:tcBorders>
            <w:shd w:val="clear" w:color="auto" w:fill="auto"/>
            <w:vAlign w:val="center"/>
          </w:tcPr>
          <w:p w14:paraId="2C0278BF" w14:textId="77777777" w:rsidR="00C037C5" w:rsidRPr="00591C02" w:rsidRDefault="00C037C5" w:rsidP="002C0161">
            <w:pPr>
              <w:rPr>
                <w:rFonts w:asciiTheme="minorHAnsi" w:hAnsiTheme="minorHAnsi" w:cstheme="minorHAnsi"/>
                <w:noProof/>
                <w:sz w:val="22"/>
              </w:rPr>
            </w:pPr>
            <w:r w:rsidRPr="00591C02">
              <w:rPr>
                <w:rFonts w:asciiTheme="minorHAnsi" w:hAnsiTheme="minorHAnsi" w:cstheme="minorHAnsi"/>
                <w:noProof/>
                <w:sz w:val="22"/>
              </w:rPr>
              <w:lastRenderedPageBreak/>
              <w:t>TBCBE</w:t>
            </w:r>
          </w:p>
        </w:tc>
        <w:tc>
          <w:tcPr>
            <w:tcW w:w="2692" w:type="dxa"/>
            <w:tcBorders>
              <w:top w:val="single" w:sz="4" w:space="0" w:color="auto"/>
              <w:left w:val="single" w:sz="4" w:space="0" w:color="auto"/>
              <w:bottom w:val="single" w:sz="4" w:space="0" w:color="auto"/>
            </w:tcBorders>
          </w:tcPr>
          <w:p w14:paraId="75DEF1D4" w14:textId="77777777" w:rsidR="00C037C5" w:rsidRPr="00591C02" w:rsidRDefault="00C037C5" w:rsidP="002C0161">
            <w:pPr>
              <w:rPr>
                <w:rFonts w:asciiTheme="minorHAnsi" w:hAnsiTheme="minorHAnsi" w:cstheme="minorHAnsi"/>
                <w:noProof/>
                <w:sz w:val="22"/>
              </w:rPr>
            </w:pPr>
          </w:p>
        </w:tc>
      </w:tr>
    </w:tbl>
    <w:p w14:paraId="10B7954E" w14:textId="77777777" w:rsidR="00C037C5" w:rsidRPr="00591C02" w:rsidRDefault="00C037C5" w:rsidP="00C037C5">
      <w:pPr>
        <w:rPr>
          <w:rFonts w:asciiTheme="minorHAnsi" w:hAnsiTheme="minorHAnsi" w:cstheme="minorHAnsi"/>
          <w:noProof/>
          <w:sz w:val="22"/>
        </w:rPr>
      </w:pPr>
      <w:r w:rsidRPr="00591C02">
        <w:rPr>
          <w:rFonts w:asciiTheme="minorHAnsi" w:hAnsiTheme="minorHAnsi" w:cstheme="minorHAnsi"/>
          <w:noProof/>
          <w:sz w:val="22"/>
        </w:rPr>
        <w:br w:type="page"/>
      </w:r>
    </w:p>
    <w:tbl>
      <w:tblPr>
        <w:tblW w:w="13999"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8897"/>
        <w:gridCol w:w="2410"/>
        <w:gridCol w:w="2692"/>
      </w:tblGrid>
      <w:tr w:rsidR="00C037C5" w:rsidRPr="00591C02" w14:paraId="64A59F54" w14:textId="77777777" w:rsidTr="002C0161">
        <w:trPr>
          <w:trHeight w:val="490"/>
        </w:trPr>
        <w:tc>
          <w:tcPr>
            <w:tcW w:w="13999" w:type="dxa"/>
            <w:gridSpan w:val="3"/>
            <w:tcBorders>
              <w:top w:val="single" w:sz="4" w:space="0" w:color="auto"/>
              <w:bottom w:val="single" w:sz="4" w:space="0" w:color="auto"/>
            </w:tcBorders>
            <w:shd w:val="clear" w:color="auto" w:fill="D9D9D9"/>
            <w:vAlign w:val="center"/>
          </w:tcPr>
          <w:p w14:paraId="6DE77CA4" w14:textId="24A9CF2E" w:rsidR="00C037C5" w:rsidRPr="00591C02" w:rsidRDefault="00C037C5" w:rsidP="002C0161">
            <w:pPr>
              <w:pStyle w:val="NormalWeb"/>
              <w:spacing w:line="360" w:lineRule="auto"/>
              <w:jc w:val="center"/>
              <w:rPr>
                <w:rFonts w:asciiTheme="minorHAnsi" w:hAnsiTheme="minorHAnsi" w:cstheme="minorHAnsi"/>
                <w:b/>
                <w:noProof/>
                <w:color w:val="444444"/>
                <w:sz w:val="22"/>
                <w:szCs w:val="22"/>
              </w:rPr>
            </w:pPr>
            <w:r w:rsidRPr="00591C02">
              <w:rPr>
                <w:rFonts w:asciiTheme="minorHAnsi" w:hAnsiTheme="minorHAnsi" w:cstheme="minorHAnsi"/>
                <w:noProof/>
                <w:sz w:val="22"/>
                <w:szCs w:val="22"/>
              </w:rPr>
              <w:lastRenderedPageBreak/>
              <w:br w:type="page"/>
            </w:r>
            <w:r w:rsidRPr="00591C02">
              <w:rPr>
                <w:rFonts w:asciiTheme="minorHAnsi" w:hAnsiTheme="minorHAnsi" w:cstheme="minorHAnsi"/>
                <w:b/>
                <w:noProof/>
                <w:color w:val="444444"/>
                <w:sz w:val="22"/>
                <w:szCs w:val="22"/>
              </w:rPr>
              <w:t>PILLAR 6 — FINANCIAL INSTRUMENTS</w:t>
            </w:r>
          </w:p>
        </w:tc>
      </w:tr>
      <w:tr w:rsidR="00C037C5" w:rsidRPr="00591C02" w14:paraId="675C7CF7" w14:textId="77777777" w:rsidTr="002C0161">
        <w:tc>
          <w:tcPr>
            <w:tcW w:w="8897" w:type="dxa"/>
            <w:shd w:val="clear" w:color="auto" w:fill="D9D9D9"/>
          </w:tcPr>
          <w:p w14:paraId="40DE4E2E" w14:textId="77777777" w:rsidR="00C037C5" w:rsidRPr="00591C02" w:rsidRDefault="00C037C5" w:rsidP="002C0161">
            <w:pPr>
              <w:rPr>
                <w:rFonts w:asciiTheme="minorHAnsi" w:hAnsiTheme="minorHAnsi" w:cstheme="minorHAnsi"/>
                <w:b/>
                <w:noProof/>
                <w:sz w:val="22"/>
              </w:rPr>
            </w:pPr>
            <w:r w:rsidRPr="00591C02">
              <w:rPr>
                <w:rFonts w:asciiTheme="minorHAnsi" w:hAnsiTheme="minorHAnsi" w:cstheme="minorHAnsi"/>
                <w:b/>
                <w:noProof/>
                <w:sz w:val="22"/>
              </w:rPr>
              <w:t>KEY QUESTION (level 1)</w:t>
            </w:r>
          </w:p>
        </w:tc>
        <w:tc>
          <w:tcPr>
            <w:tcW w:w="2410" w:type="dxa"/>
            <w:shd w:val="clear" w:color="auto" w:fill="D9D9D9"/>
          </w:tcPr>
          <w:p w14:paraId="2B6A0D6F" w14:textId="77777777" w:rsidR="00C037C5" w:rsidRPr="00591C02" w:rsidRDefault="00C037C5" w:rsidP="002C0161">
            <w:pPr>
              <w:jc w:val="center"/>
              <w:rPr>
                <w:rFonts w:asciiTheme="minorHAnsi" w:hAnsiTheme="minorHAnsi" w:cstheme="minorHAnsi"/>
                <w:b/>
                <w:noProof/>
                <w:sz w:val="22"/>
              </w:rPr>
            </w:pPr>
            <w:r w:rsidRPr="00591C02">
              <w:rPr>
                <w:rFonts w:asciiTheme="minorHAnsi" w:hAnsiTheme="minorHAnsi" w:cstheme="minorHAnsi"/>
                <w:b/>
                <w:noProof/>
                <w:sz w:val="22"/>
              </w:rPr>
              <w:t>Entity comments</w:t>
            </w:r>
          </w:p>
        </w:tc>
        <w:tc>
          <w:tcPr>
            <w:tcW w:w="2692" w:type="dxa"/>
            <w:shd w:val="clear" w:color="auto" w:fill="D9D9D9"/>
          </w:tcPr>
          <w:p w14:paraId="1E92232F" w14:textId="77777777" w:rsidR="00C037C5" w:rsidRPr="00591C02" w:rsidRDefault="00C037C5" w:rsidP="002C0161">
            <w:pPr>
              <w:jc w:val="center"/>
              <w:rPr>
                <w:rFonts w:asciiTheme="minorHAnsi" w:hAnsiTheme="minorHAnsi" w:cstheme="minorHAnsi"/>
                <w:b/>
                <w:noProof/>
                <w:sz w:val="22"/>
              </w:rPr>
            </w:pPr>
            <w:r w:rsidRPr="00591C02">
              <w:rPr>
                <w:rFonts w:asciiTheme="minorHAnsi" w:hAnsiTheme="minorHAnsi" w:cstheme="minorHAnsi"/>
                <w:b/>
                <w:noProof/>
                <w:sz w:val="22"/>
              </w:rPr>
              <w:t>Auditor comments</w:t>
            </w:r>
          </w:p>
        </w:tc>
      </w:tr>
      <w:tr w:rsidR="00C037C5" w:rsidRPr="00591C02" w14:paraId="26AA3448" w14:textId="77777777" w:rsidTr="002C0161">
        <w:tc>
          <w:tcPr>
            <w:tcW w:w="8897" w:type="dxa"/>
            <w:shd w:val="clear" w:color="auto" w:fill="auto"/>
          </w:tcPr>
          <w:p w14:paraId="62330717" w14:textId="77777777" w:rsidR="00C037C5" w:rsidRPr="00591C02" w:rsidRDefault="00C037C5" w:rsidP="002C0161">
            <w:pPr>
              <w:spacing w:line="276" w:lineRule="auto"/>
              <w:outlineLvl w:val="0"/>
              <w:rPr>
                <w:rFonts w:asciiTheme="minorHAnsi" w:hAnsiTheme="minorHAnsi" w:cstheme="minorHAnsi"/>
                <w:b/>
                <w:noProof/>
                <w:sz w:val="22"/>
              </w:rPr>
            </w:pPr>
          </w:p>
          <w:p w14:paraId="5AA3E4C1" w14:textId="77777777" w:rsidR="00C037C5" w:rsidRPr="00591C02" w:rsidRDefault="00C037C5" w:rsidP="002C0161">
            <w:pPr>
              <w:spacing w:line="276" w:lineRule="auto"/>
              <w:outlineLvl w:val="0"/>
              <w:rPr>
                <w:rFonts w:asciiTheme="minorHAnsi" w:hAnsiTheme="minorHAnsi" w:cstheme="minorHAnsi"/>
                <w:b/>
                <w:noProof/>
                <w:sz w:val="22"/>
              </w:rPr>
            </w:pPr>
            <w:r w:rsidRPr="00591C02">
              <w:rPr>
                <w:rFonts w:asciiTheme="minorHAnsi" w:hAnsiTheme="minorHAnsi" w:cstheme="minorHAnsi"/>
                <w:b/>
                <w:noProof/>
                <w:sz w:val="22"/>
              </w:rPr>
              <w:t>Does the entity apply appropriate rules and procedures in all material respects for providing financing from EU funds / budgetary guarantees through financial instruments</w:t>
            </w:r>
            <w:r w:rsidRPr="00591C02">
              <w:rPr>
                <w:rFonts w:asciiTheme="minorHAnsi" w:hAnsiTheme="minorHAnsi" w:cstheme="minorHAnsi"/>
                <w:noProof/>
                <w:sz w:val="22"/>
              </w:rPr>
              <w:t xml:space="preserve"> </w:t>
            </w:r>
            <w:r w:rsidRPr="00591C02">
              <w:rPr>
                <w:rFonts w:asciiTheme="minorHAnsi" w:hAnsiTheme="minorHAnsi" w:cstheme="minorHAnsi"/>
                <w:b/>
                <w:noProof/>
                <w:sz w:val="22"/>
              </w:rPr>
              <w:t>and in accordance with the criteria set by the European Union?</w:t>
            </w:r>
          </w:p>
        </w:tc>
        <w:tc>
          <w:tcPr>
            <w:tcW w:w="2410" w:type="dxa"/>
            <w:shd w:val="clear" w:color="auto" w:fill="auto"/>
          </w:tcPr>
          <w:p w14:paraId="5C8BB36D" w14:textId="77777777" w:rsidR="00C037C5" w:rsidRPr="00591C02" w:rsidRDefault="00C037C5" w:rsidP="002C0161">
            <w:pPr>
              <w:spacing w:line="276" w:lineRule="auto"/>
              <w:outlineLvl w:val="0"/>
              <w:rPr>
                <w:rFonts w:asciiTheme="minorHAnsi" w:hAnsiTheme="minorHAnsi" w:cstheme="minorHAnsi"/>
                <w:b/>
                <w:noProof/>
                <w:sz w:val="22"/>
              </w:rPr>
            </w:pPr>
          </w:p>
        </w:tc>
        <w:tc>
          <w:tcPr>
            <w:tcW w:w="2692" w:type="dxa"/>
          </w:tcPr>
          <w:p w14:paraId="766F4B57" w14:textId="77777777" w:rsidR="00C037C5" w:rsidRPr="00591C02" w:rsidRDefault="00C037C5" w:rsidP="002C0161">
            <w:pPr>
              <w:rPr>
                <w:rFonts w:asciiTheme="minorHAnsi" w:hAnsiTheme="minorHAnsi" w:cstheme="minorHAnsi"/>
                <w:b/>
                <w:noProof/>
                <w:sz w:val="22"/>
              </w:rPr>
            </w:pPr>
          </w:p>
        </w:tc>
      </w:tr>
      <w:tr w:rsidR="00C037C5" w:rsidRPr="00591C02" w14:paraId="0E74113F" w14:textId="77777777" w:rsidTr="002C0161">
        <w:tc>
          <w:tcPr>
            <w:tcW w:w="13999" w:type="dxa"/>
            <w:gridSpan w:val="3"/>
            <w:tcBorders>
              <w:bottom w:val="single" w:sz="4" w:space="0" w:color="auto"/>
            </w:tcBorders>
            <w:shd w:val="clear" w:color="auto" w:fill="auto"/>
          </w:tcPr>
          <w:p w14:paraId="6AA46261" w14:textId="77777777" w:rsidR="00C037C5" w:rsidRPr="00591C02" w:rsidRDefault="00C037C5" w:rsidP="002C0161">
            <w:pPr>
              <w:spacing w:before="60" w:after="60" w:line="276" w:lineRule="auto"/>
              <w:rPr>
                <w:rFonts w:asciiTheme="minorHAnsi" w:hAnsiTheme="minorHAnsi" w:cstheme="minorHAnsi"/>
                <w:i/>
                <w:noProof/>
                <w:sz w:val="22"/>
                <w:u w:val="single"/>
              </w:rPr>
            </w:pPr>
          </w:p>
          <w:p w14:paraId="3F5F143B" w14:textId="77777777" w:rsidR="00C037C5" w:rsidRPr="00591C02" w:rsidRDefault="00C037C5" w:rsidP="002C0161">
            <w:pPr>
              <w:spacing w:before="60" w:after="60" w:line="276" w:lineRule="auto"/>
              <w:rPr>
                <w:rFonts w:asciiTheme="minorHAnsi" w:hAnsiTheme="minorHAnsi" w:cstheme="minorHAnsi"/>
                <w:noProof/>
                <w:sz w:val="22"/>
                <w:u w:val="single"/>
              </w:rPr>
            </w:pPr>
            <w:r w:rsidRPr="00591C02">
              <w:rPr>
                <w:rFonts w:asciiTheme="minorHAnsi" w:hAnsiTheme="minorHAnsi" w:cstheme="minorHAnsi"/>
                <w:noProof/>
                <w:sz w:val="22"/>
                <w:u w:val="single"/>
              </w:rPr>
              <w:t>Guidance</w:t>
            </w:r>
          </w:p>
          <w:p w14:paraId="3D97F1FA" w14:textId="77777777" w:rsidR="00C037C5" w:rsidRPr="00591C02" w:rsidRDefault="00C037C5" w:rsidP="002C0161">
            <w:pPr>
              <w:spacing w:before="60" w:after="60" w:line="276" w:lineRule="auto"/>
              <w:rPr>
                <w:rFonts w:asciiTheme="minorHAnsi" w:hAnsiTheme="minorHAnsi" w:cstheme="minorHAnsi"/>
                <w:noProof/>
                <w:sz w:val="22"/>
              </w:rPr>
            </w:pPr>
          </w:p>
          <w:p w14:paraId="092AD5CC" w14:textId="77777777" w:rsidR="00C037C5" w:rsidRPr="00591C02" w:rsidRDefault="00C037C5" w:rsidP="002C0161">
            <w:pPr>
              <w:spacing w:before="60" w:after="60" w:line="276" w:lineRule="auto"/>
              <w:rPr>
                <w:rFonts w:asciiTheme="minorHAnsi" w:hAnsiTheme="minorHAnsi" w:cstheme="minorHAnsi"/>
                <w:noProof/>
                <w:sz w:val="22"/>
              </w:rPr>
            </w:pPr>
            <w:r w:rsidRPr="00591C02">
              <w:rPr>
                <w:rFonts w:asciiTheme="minorHAnsi" w:hAnsiTheme="minorHAnsi" w:cstheme="minorHAnsi"/>
                <w:noProof/>
                <w:sz w:val="22"/>
              </w:rPr>
              <w:t xml:space="preserve">A </w:t>
            </w:r>
            <w:r w:rsidRPr="00591C02">
              <w:rPr>
                <w:rFonts w:asciiTheme="minorHAnsi" w:hAnsiTheme="minorHAnsi" w:cstheme="minorHAnsi"/>
                <w:b/>
                <w:noProof/>
                <w:sz w:val="22"/>
              </w:rPr>
              <w:t>financial instrument</w:t>
            </w:r>
            <w:r w:rsidRPr="00591C02">
              <w:rPr>
                <w:rFonts w:asciiTheme="minorHAnsi" w:hAnsiTheme="minorHAnsi" w:cstheme="minorHAnsi"/>
                <w:noProof/>
                <w:sz w:val="22"/>
              </w:rPr>
              <w:t xml:space="preserve"> may take the form of equity or quasi-equity investments, loans or guarantees or other risk-sharing instruments and it may be combined with other forms of financial support. </w:t>
            </w:r>
          </w:p>
          <w:p w14:paraId="4B589BA5" w14:textId="77777777" w:rsidR="00C037C5" w:rsidRPr="00591C02" w:rsidRDefault="00C037C5" w:rsidP="002C0161">
            <w:pPr>
              <w:autoSpaceDE w:val="0"/>
              <w:autoSpaceDN w:val="0"/>
              <w:adjustRightInd w:val="0"/>
              <w:spacing w:before="60" w:after="60" w:line="276" w:lineRule="auto"/>
              <w:rPr>
                <w:rFonts w:asciiTheme="minorHAnsi" w:eastAsia="Calibri" w:hAnsiTheme="minorHAnsi" w:cstheme="minorHAnsi"/>
                <w:i/>
                <w:noProof/>
                <w:sz w:val="22"/>
                <w:u w:val="single"/>
              </w:rPr>
            </w:pPr>
          </w:p>
          <w:p w14:paraId="2157ED0C" w14:textId="77777777" w:rsidR="00C037C5" w:rsidRPr="00591C02" w:rsidRDefault="00C037C5" w:rsidP="002C0161">
            <w:pPr>
              <w:autoSpaceDE w:val="0"/>
              <w:autoSpaceDN w:val="0"/>
              <w:adjustRightInd w:val="0"/>
              <w:spacing w:before="60" w:after="60" w:line="276" w:lineRule="auto"/>
              <w:rPr>
                <w:rFonts w:asciiTheme="minorHAnsi" w:eastAsia="Calibri" w:hAnsiTheme="minorHAnsi" w:cstheme="minorHAnsi"/>
                <w:i/>
                <w:noProof/>
                <w:sz w:val="22"/>
                <w:u w:val="single"/>
              </w:rPr>
            </w:pPr>
            <w:r w:rsidRPr="00591C02">
              <w:rPr>
                <w:rFonts w:asciiTheme="minorHAnsi" w:eastAsia="Calibri" w:hAnsiTheme="minorHAnsi" w:cstheme="minorHAnsi"/>
                <w:i/>
                <w:noProof/>
                <w:sz w:val="22"/>
                <w:u w:val="single"/>
              </w:rPr>
              <w:t>Financial Regulation applicable to the general budget of the European Union.</w:t>
            </w:r>
          </w:p>
          <w:p w14:paraId="452DB29C" w14:textId="77777777" w:rsidR="00C037C5" w:rsidRPr="00591C02" w:rsidRDefault="00C037C5" w:rsidP="002C0161">
            <w:pPr>
              <w:autoSpaceDE w:val="0"/>
              <w:autoSpaceDN w:val="0"/>
              <w:adjustRightInd w:val="0"/>
              <w:spacing w:before="60" w:after="60" w:line="276" w:lineRule="auto"/>
              <w:rPr>
                <w:rFonts w:asciiTheme="minorHAnsi" w:eastAsia="Calibri" w:hAnsiTheme="minorHAnsi" w:cstheme="minorHAnsi"/>
                <w:noProof/>
                <w:sz w:val="22"/>
              </w:rPr>
            </w:pPr>
            <w:r w:rsidRPr="00591C02">
              <w:rPr>
                <w:rFonts w:asciiTheme="minorHAnsi" w:eastAsia="Calibri" w:hAnsiTheme="minorHAnsi" w:cstheme="minorHAnsi"/>
                <w:noProof/>
                <w:sz w:val="22"/>
              </w:rPr>
              <w:t>The Commission may implement financial instruments (‘FIs’) under indirect management by entrusting tasks to entities and their f</w:t>
            </w:r>
            <w:r w:rsidRPr="00591C02">
              <w:rPr>
                <w:rFonts w:asciiTheme="minorHAnsi" w:eastAsia="Calibri" w:hAnsiTheme="minorHAnsi" w:cstheme="minorHAnsi"/>
                <w:b/>
                <w:noProof/>
                <w:sz w:val="22"/>
              </w:rPr>
              <w:t>inancial intermediaries</w:t>
            </w:r>
            <w:r w:rsidRPr="00591C02">
              <w:rPr>
                <w:rFonts w:asciiTheme="minorHAnsi" w:eastAsia="Calibri" w:hAnsiTheme="minorHAnsi" w:cstheme="minorHAnsi"/>
                <w:noProof/>
                <w:sz w:val="22"/>
              </w:rPr>
              <w:t>. Title X of the Financial Regulation applicable to the general budget of the European Union sets out principles and conditions for the implementation of financial instruments, as follows:</w:t>
            </w:r>
          </w:p>
          <w:p w14:paraId="0529EEEE" w14:textId="77777777" w:rsidR="00C037C5" w:rsidRPr="00591C02" w:rsidRDefault="00C037C5" w:rsidP="002C0161">
            <w:pPr>
              <w:numPr>
                <w:ilvl w:val="0"/>
                <w:numId w:val="5"/>
              </w:numPr>
              <w:autoSpaceDE w:val="0"/>
              <w:autoSpaceDN w:val="0"/>
              <w:adjustRightInd w:val="0"/>
              <w:spacing w:before="60" w:after="60" w:line="276" w:lineRule="auto"/>
              <w:ind w:left="425" w:hanging="425"/>
              <w:jc w:val="left"/>
              <w:rPr>
                <w:rFonts w:asciiTheme="minorHAnsi" w:eastAsia="Calibri" w:hAnsiTheme="minorHAnsi" w:cstheme="minorHAnsi"/>
                <w:noProof/>
                <w:sz w:val="22"/>
              </w:rPr>
            </w:pPr>
            <w:r w:rsidRPr="00591C02">
              <w:rPr>
                <w:rFonts w:asciiTheme="minorHAnsi" w:eastAsia="Calibri" w:hAnsiTheme="minorHAnsi" w:cstheme="minorHAnsi"/>
                <w:noProof/>
                <w:sz w:val="22"/>
              </w:rPr>
              <w:t>financial instruments under direct and indirect management (Article 208 FR);</w:t>
            </w:r>
          </w:p>
          <w:p w14:paraId="34BFD549" w14:textId="77777777" w:rsidR="00C037C5" w:rsidRPr="00591C02" w:rsidRDefault="00C037C5" w:rsidP="002C0161">
            <w:pPr>
              <w:numPr>
                <w:ilvl w:val="0"/>
                <w:numId w:val="5"/>
              </w:numPr>
              <w:autoSpaceDE w:val="0"/>
              <w:autoSpaceDN w:val="0"/>
              <w:adjustRightInd w:val="0"/>
              <w:spacing w:before="60" w:after="60" w:line="276" w:lineRule="auto"/>
              <w:ind w:left="425" w:hanging="425"/>
              <w:jc w:val="left"/>
              <w:rPr>
                <w:rFonts w:asciiTheme="minorHAnsi" w:eastAsia="Calibri" w:hAnsiTheme="minorHAnsi" w:cstheme="minorHAnsi"/>
                <w:noProof/>
                <w:sz w:val="22"/>
              </w:rPr>
            </w:pPr>
            <w:r w:rsidRPr="00591C02">
              <w:rPr>
                <w:rFonts w:asciiTheme="minorHAnsi" w:eastAsia="Calibri" w:hAnsiTheme="minorHAnsi" w:cstheme="minorHAnsi"/>
                <w:noProof/>
                <w:sz w:val="22"/>
              </w:rPr>
              <w:t>selection of the entities entrusted with the implementation of financial instruments in indirect management (Article 208.4 FR);</w:t>
            </w:r>
          </w:p>
          <w:p w14:paraId="3E662D88" w14:textId="77777777" w:rsidR="00C037C5" w:rsidRPr="00591C02" w:rsidRDefault="00C037C5" w:rsidP="002C0161">
            <w:pPr>
              <w:numPr>
                <w:ilvl w:val="0"/>
                <w:numId w:val="5"/>
              </w:numPr>
              <w:autoSpaceDE w:val="0"/>
              <w:autoSpaceDN w:val="0"/>
              <w:adjustRightInd w:val="0"/>
              <w:spacing w:before="60" w:after="60" w:line="276" w:lineRule="auto"/>
              <w:ind w:left="425" w:hanging="425"/>
              <w:jc w:val="left"/>
              <w:rPr>
                <w:rFonts w:asciiTheme="minorHAnsi" w:eastAsia="Calibri" w:hAnsiTheme="minorHAnsi" w:cstheme="minorHAnsi"/>
                <w:noProof/>
                <w:sz w:val="22"/>
              </w:rPr>
            </w:pPr>
            <w:r w:rsidRPr="00591C02">
              <w:rPr>
                <w:rFonts w:asciiTheme="minorHAnsi" w:eastAsia="Calibri" w:hAnsiTheme="minorHAnsi" w:cstheme="minorHAnsi"/>
                <w:noProof/>
                <w:sz w:val="22"/>
              </w:rPr>
              <w:t>principles and conditions applicable to financial instruments and budgetary guarantees (Article 209 FR);</w:t>
            </w:r>
          </w:p>
          <w:p w14:paraId="70ED9657" w14:textId="77777777" w:rsidR="00C037C5" w:rsidRPr="00591C02" w:rsidRDefault="00C037C5" w:rsidP="002C0161">
            <w:pPr>
              <w:numPr>
                <w:ilvl w:val="0"/>
                <w:numId w:val="5"/>
              </w:numPr>
              <w:autoSpaceDE w:val="0"/>
              <w:autoSpaceDN w:val="0"/>
              <w:adjustRightInd w:val="0"/>
              <w:spacing w:before="60" w:after="60" w:line="276" w:lineRule="auto"/>
              <w:ind w:left="425" w:hanging="425"/>
              <w:jc w:val="left"/>
              <w:rPr>
                <w:rFonts w:asciiTheme="minorHAnsi" w:eastAsia="Calibri" w:hAnsiTheme="minorHAnsi" w:cstheme="minorHAnsi"/>
                <w:noProof/>
                <w:sz w:val="22"/>
              </w:rPr>
            </w:pPr>
            <w:r w:rsidRPr="00591C02">
              <w:rPr>
                <w:rFonts w:asciiTheme="minorHAnsi" w:eastAsia="Calibri" w:hAnsiTheme="minorHAnsi" w:cstheme="minorHAnsi"/>
                <w:noProof/>
                <w:sz w:val="22"/>
              </w:rPr>
              <w:t xml:space="preserve">content of the contribution agreement with entities entrusted with the implementation of financial instruments in indirect management (Article 155.6 FR; Article 208 FR); </w:t>
            </w:r>
          </w:p>
          <w:p w14:paraId="65AD82EF" w14:textId="77777777" w:rsidR="00C037C5" w:rsidRPr="00591C02" w:rsidRDefault="00C037C5" w:rsidP="002C0161">
            <w:pPr>
              <w:numPr>
                <w:ilvl w:val="0"/>
                <w:numId w:val="5"/>
              </w:numPr>
              <w:autoSpaceDE w:val="0"/>
              <w:autoSpaceDN w:val="0"/>
              <w:adjustRightInd w:val="0"/>
              <w:spacing w:before="60" w:after="60" w:line="276" w:lineRule="auto"/>
              <w:ind w:left="425" w:hanging="425"/>
              <w:jc w:val="left"/>
              <w:rPr>
                <w:rFonts w:asciiTheme="minorHAnsi" w:eastAsia="Calibri" w:hAnsiTheme="minorHAnsi" w:cstheme="minorHAnsi"/>
                <w:noProof/>
                <w:sz w:val="22"/>
              </w:rPr>
            </w:pPr>
            <w:r w:rsidRPr="00591C02">
              <w:rPr>
                <w:rFonts w:asciiTheme="minorHAnsi" w:eastAsia="Calibri" w:hAnsiTheme="minorHAnsi" w:cstheme="minorHAnsi"/>
                <w:noProof/>
                <w:sz w:val="22"/>
              </w:rPr>
              <w:t>monitoring of financial instruments (Articles 155 and 209 FR); and</w:t>
            </w:r>
          </w:p>
          <w:p w14:paraId="4C850A6D" w14:textId="77777777" w:rsidR="00C037C5" w:rsidRPr="00591C02" w:rsidRDefault="00C037C5" w:rsidP="002C0161">
            <w:pPr>
              <w:numPr>
                <w:ilvl w:val="0"/>
                <w:numId w:val="5"/>
              </w:numPr>
              <w:spacing w:before="0" w:after="0"/>
              <w:jc w:val="left"/>
              <w:rPr>
                <w:rFonts w:asciiTheme="minorHAnsi" w:eastAsia="Calibri" w:hAnsiTheme="minorHAnsi" w:cstheme="minorHAnsi"/>
                <w:noProof/>
                <w:sz w:val="22"/>
              </w:rPr>
            </w:pPr>
            <w:r w:rsidRPr="00591C02">
              <w:rPr>
                <w:rFonts w:asciiTheme="minorHAnsi" w:eastAsia="Calibri" w:hAnsiTheme="minorHAnsi" w:cstheme="minorHAnsi"/>
                <w:noProof/>
                <w:sz w:val="22"/>
              </w:rPr>
              <w:t>rules and implementation (Article 215 FR).</w:t>
            </w:r>
          </w:p>
          <w:p w14:paraId="26EDDE40" w14:textId="77777777" w:rsidR="00C037C5" w:rsidRPr="00591C02" w:rsidRDefault="00C037C5" w:rsidP="002C0161">
            <w:pPr>
              <w:spacing w:before="60" w:after="60" w:line="276" w:lineRule="auto"/>
              <w:rPr>
                <w:rFonts w:asciiTheme="minorHAnsi" w:hAnsiTheme="minorHAnsi" w:cstheme="minorHAnsi"/>
                <w:noProof/>
                <w:sz w:val="22"/>
              </w:rPr>
            </w:pPr>
          </w:p>
        </w:tc>
      </w:tr>
    </w:tbl>
    <w:p w14:paraId="15C6691E" w14:textId="77777777" w:rsidR="00C037C5" w:rsidRPr="00591C02" w:rsidRDefault="00C037C5" w:rsidP="00C037C5">
      <w:pPr>
        <w:rPr>
          <w:rFonts w:asciiTheme="minorHAnsi" w:hAnsiTheme="minorHAnsi" w:cstheme="minorHAnsi"/>
          <w:noProof/>
          <w:sz w:val="22"/>
        </w:rPr>
      </w:pPr>
    </w:p>
    <w:p w14:paraId="77BB6575" w14:textId="77777777" w:rsidR="00C037C5" w:rsidRPr="00591C02" w:rsidRDefault="00C037C5" w:rsidP="00C037C5">
      <w:pPr>
        <w:rPr>
          <w:rFonts w:asciiTheme="minorHAnsi" w:hAnsiTheme="minorHAnsi" w:cstheme="minorHAnsi"/>
          <w:noProof/>
          <w:sz w:val="22"/>
        </w:rPr>
      </w:pPr>
    </w:p>
    <w:p w14:paraId="6B30373B" w14:textId="217DE2B7" w:rsidR="00C037C5" w:rsidRPr="00591C02" w:rsidRDefault="00C037C5" w:rsidP="00C037C5">
      <w:pPr>
        <w:rPr>
          <w:rFonts w:asciiTheme="minorHAnsi" w:hAnsiTheme="minorHAnsi" w:cstheme="minorHAnsi"/>
          <w:noProof/>
          <w:sz w:val="22"/>
        </w:rPr>
      </w:pPr>
    </w:p>
    <w:tbl>
      <w:tblPr>
        <w:tblW w:w="13999"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3999"/>
      </w:tblGrid>
      <w:tr w:rsidR="00C037C5" w:rsidRPr="00591C02" w14:paraId="79499669" w14:textId="77777777" w:rsidTr="002C0161">
        <w:trPr>
          <w:trHeight w:val="490"/>
        </w:trPr>
        <w:tc>
          <w:tcPr>
            <w:tcW w:w="13999" w:type="dxa"/>
            <w:tcBorders>
              <w:top w:val="single" w:sz="4" w:space="0" w:color="auto"/>
              <w:bottom w:val="single" w:sz="4" w:space="0" w:color="auto"/>
            </w:tcBorders>
            <w:shd w:val="clear" w:color="auto" w:fill="D9D9D9"/>
            <w:vAlign w:val="center"/>
          </w:tcPr>
          <w:p w14:paraId="33C3CAD8" w14:textId="77777777" w:rsidR="00C037C5" w:rsidRPr="00591C02" w:rsidRDefault="00C037C5" w:rsidP="002C0161">
            <w:pPr>
              <w:pStyle w:val="NormalWeb"/>
              <w:spacing w:line="360" w:lineRule="auto"/>
              <w:jc w:val="center"/>
              <w:rPr>
                <w:rFonts w:asciiTheme="minorHAnsi" w:hAnsiTheme="minorHAnsi" w:cstheme="minorHAnsi"/>
                <w:b/>
                <w:noProof/>
                <w:color w:val="444444"/>
                <w:sz w:val="22"/>
                <w:szCs w:val="22"/>
              </w:rPr>
            </w:pPr>
            <w:r w:rsidRPr="00591C02">
              <w:rPr>
                <w:rFonts w:asciiTheme="minorHAnsi" w:hAnsiTheme="minorHAnsi" w:cstheme="minorHAnsi"/>
                <w:noProof/>
                <w:sz w:val="22"/>
                <w:szCs w:val="22"/>
              </w:rPr>
              <w:br w:type="page"/>
            </w:r>
            <w:r w:rsidRPr="00591C02">
              <w:rPr>
                <w:rFonts w:asciiTheme="minorHAnsi" w:hAnsiTheme="minorHAnsi" w:cstheme="minorHAnsi"/>
                <w:b/>
                <w:noProof/>
                <w:color w:val="444444"/>
                <w:sz w:val="22"/>
                <w:szCs w:val="22"/>
              </w:rPr>
              <w:t>PILLAR 6 — FINANCIAL INSTRUMENTS</w:t>
            </w:r>
          </w:p>
        </w:tc>
      </w:tr>
      <w:tr w:rsidR="00C037C5" w:rsidRPr="00591C02" w14:paraId="74D67E1F" w14:textId="77777777" w:rsidTr="002C0161">
        <w:tc>
          <w:tcPr>
            <w:tcW w:w="13999" w:type="dxa"/>
            <w:tcBorders>
              <w:bottom w:val="single" w:sz="4" w:space="0" w:color="auto"/>
            </w:tcBorders>
            <w:shd w:val="clear" w:color="auto" w:fill="auto"/>
          </w:tcPr>
          <w:p w14:paraId="171C2119" w14:textId="77777777" w:rsidR="00C037C5" w:rsidRPr="00591C02" w:rsidRDefault="00C037C5" w:rsidP="002C0161">
            <w:pPr>
              <w:spacing w:before="60" w:after="60" w:line="276" w:lineRule="auto"/>
              <w:rPr>
                <w:rFonts w:asciiTheme="minorHAnsi" w:hAnsiTheme="minorHAnsi" w:cstheme="minorHAnsi"/>
                <w:i/>
                <w:noProof/>
                <w:sz w:val="22"/>
                <w:u w:val="single"/>
              </w:rPr>
            </w:pPr>
          </w:p>
          <w:p w14:paraId="2D2E85BD" w14:textId="77777777" w:rsidR="00C037C5" w:rsidRPr="00591C02" w:rsidRDefault="00C037C5" w:rsidP="002C0161">
            <w:pPr>
              <w:spacing w:before="60" w:after="60" w:line="276" w:lineRule="auto"/>
              <w:rPr>
                <w:rFonts w:asciiTheme="minorHAnsi" w:hAnsiTheme="minorHAnsi" w:cstheme="minorHAnsi"/>
                <w:noProof/>
                <w:sz w:val="22"/>
                <w:u w:val="single"/>
              </w:rPr>
            </w:pPr>
            <w:r w:rsidRPr="00591C02">
              <w:rPr>
                <w:rFonts w:asciiTheme="minorHAnsi" w:hAnsiTheme="minorHAnsi" w:cstheme="minorHAnsi"/>
                <w:noProof/>
                <w:sz w:val="22"/>
                <w:u w:val="single"/>
              </w:rPr>
              <w:t>Guidance (continued)</w:t>
            </w:r>
          </w:p>
          <w:p w14:paraId="6CCD6C57" w14:textId="77777777" w:rsidR="00C037C5" w:rsidRPr="00591C02" w:rsidRDefault="00C037C5" w:rsidP="002C0161">
            <w:pPr>
              <w:spacing w:before="60" w:after="60" w:line="276" w:lineRule="auto"/>
              <w:rPr>
                <w:rFonts w:asciiTheme="minorHAnsi" w:hAnsiTheme="minorHAnsi" w:cstheme="minorHAnsi"/>
                <w:noProof/>
                <w:sz w:val="22"/>
              </w:rPr>
            </w:pPr>
          </w:p>
          <w:p w14:paraId="1FC226CA" w14:textId="77777777" w:rsidR="00C037C5" w:rsidRPr="00591C02" w:rsidRDefault="00C037C5" w:rsidP="002C0161">
            <w:pPr>
              <w:spacing w:before="60" w:after="60" w:line="276" w:lineRule="auto"/>
              <w:rPr>
                <w:rFonts w:asciiTheme="minorHAnsi" w:hAnsiTheme="minorHAnsi" w:cstheme="minorHAnsi"/>
                <w:noProof/>
                <w:sz w:val="22"/>
              </w:rPr>
            </w:pPr>
            <w:r w:rsidRPr="00591C02">
              <w:rPr>
                <w:rFonts w:asciiTheme="minorHAnsi" w:hAnsiTheme="minorHAnsi" w:cstheme="minorHAnsi"/>
                <w:i/>
                <w:noProof/>
                <w:sz w:val="22"/>
                <w:u w:val="single"/>
              </w:rPr>
              <w:t>International accounting standards for private sector entities</w:t>
            </w:r>
          </w:p>
          <w:p w14:paraId="7656DD7C" w14:textId="77777777" w:rsidR="00C037C5" w:rsidRPr="00591C02" w:rsidRDefault="00C037C5" w:rsidP="002C0161">
            <w:pPr>
              <w:spacing w:before="60" w:after="60" w:line="276" w:lineRule="auto"/>
              <w:rPr>
                <w:rFonts w:asciiTheme="minorHAnsi" w:hAnsiTheme="minorHAnsi" w:cstheme="minorHAnsi"/>
                <w:noProof/>
                <w:sz w:val="22"/>
              </w:rPr>
            </w:pPr>
            <w:r w:rsidRPr="00591C02">
              <w:rPr>
                <w:rFonts w:asciiTheme="minorHAnsi" w:hAnsiTheme="minorHAnsi" w:cstheme="minorHAnsi"/>
                <w:noProof/>
                <w:sz w:val="22"/>
              </w:rPr>
              <w:t xml:space="preserve">According to </w:t>
            </w:r>
            <w:hyperlink r:id="rId21" w:tooltip="International Accounting Standards" w:history="1">
              <w:r w:rsidRPr="00591C02">
                <w:rPr>
                  <w:rFonts w:asciiTheme="minorHAnsi" w:hAnsiTheme="minorHAnsi" w:cstheme="minorHAnsi"/>
                  <w:noProof/>
                  <w:sz w:val="22"/>
                </w:rPr>
                <w:t>IAS</w:t>
              </w:r>
            </w:hyperlink>
            <w:r w:rsidRPr="00591C02">
              <w:rPr>
                <w:rFonts w:asciiTheme="minorHAnsi" w:hAnsiTheme="minorHAnsi" w:cstheme="minorHAnsi"/>
                <w:noProof/>
                <w:sz w:val="22"/>
              </w:rPr>
              <w:t xml:space="preserve"> (International Accounting Standard) 32 and </w:t>
            </w:r>
            <w:hyperlink r:id="rId22" w:tooltip="IAS 39" w:history="1">
              <w:r w:rsidRPr="00591C02">
                <w:rPr>
                  <w:rFonts w:asciiTheme="minorHAnsi" w:hAnsiTheme="minorHAnsi" w:cstheme="minorHAnsi"/>
                  <w:noProof/>
                  <w:sz w:val="22"/>
                </w:rPr>
                <w:t>39</w:t>
              </w:r>
            </w:hyperlink>
            <w:r w:rsidRPr="00591C02">
              <w:rPr>
                <w:rFonts w:asciiTheme="minorHAnsi" w:hAnsiTheme="minorHAnsi" w:cstheme="minorHAnsi"/>
                <w:noProof/>
                <w:sz w:val="22"/>
              </w:rPr>
              <w:t>, a financial instrument is defined as ‘any contract that gives rise to a financial asset of one entity and a financial liability or equity instrument of another entity’.</w:t>
            </w:r>
          </w:p>
          <w:p w14:paraId="7D7BD089" w14:textId="77777777" w:rsidR="00C037C5" w:rsidRPr="00591C02" w:rsidRDefault="00C037C5" w:rsidP="002C0161">
            <w:pPr>
              <w:spacing w:before="60" w:after="60" w:line="276" w:lineRule="auto"/>
              <w:rPr>
                <w:rFonts w:asciiTheme="minorHAnsi" w:hAnsiTheme="minorHAnsi" w:cstheme="minorHAnsi"/>
                <w:noProof/>
                <w:sz w:val="22"/>
              </w:rPr>
            </w:pPr>
            <w:r w:rsidRPr="00591C02">
              <w:rPr>
                <w:rFonts w:asciiTheme="minorHAnsi" w:hAnsiTheme="minorHAnsi" w:cstheme="minorHAnsi"/>
                <w:noProof/>
                <w:sz w:val="22"/>
              </w:rPr>
              <w:t xml:space="preserve">IAS 32 (Financial Instruments) outlines the accounting requirements for the presentation of FIs, particularly as to the classification of such instruments into financial assets, financial liabilities and equity instruments. The standard also provides guidance on the classification of related interest, dividends and gains/losses, and when financial assets and financial liabilities can be offset. IAS 39 was reissued in December 2003, applies to annual periods beginning on or after 1 January 2005, and is superseded by </w:t>
            </w:r>
            <w:hyperlink r:id="rId23" w:history="1">
              <w:r w:rsidRPr="00591C02">
                <w:rPr>
                  <w:rFonts w:asciiTheme="minorHAnsi" w:hAnsiTheme="minorHAnsi" w:cstheme="minorHAnsi"/>
                  <w:noProof/>
                  <w:sz w:val="22"/>
                </w:rPr>
                <w:t>IFRS 9</w:t>
              </w:r>
            </w:hyperlink>
            <w:r w:rsidRPr="00591C02">
              <w:rPr>
                <w:rFonts w:asciiTheme="minorHAnsi" w:hAnsiTheme="minorHAnsi" w:cstheme="minorHAnsi"/>
                <w:noProof/>
                <w:sz w:val="22"/>
              </w:rPr>
              <w:t xml:space="preserve"> Financial Instruments for annual periods beginning on or after 1 January 2015. IFRS 9 Financial Instruments sets out the recognition and measurement requirements for FIs and some contracts to buy or sell non-financial items. The International Accounting Standards Board (IASB )is adding to the standard as it completes the various phases of its comprehensive project on FIs, and so it will eventually form a complete replacement for </w:t>
            </w:r>
            <w:hyperlink r:id="rId24" w:history="1">
              <w:r w:rsidRPr="00591C02">
                <w:rPr>
                  <w:rFonts w:asciiTheme="minorHAnsi" w:hAnsiTheme="minorHAnsi" w:cstheme="minorHAnsi"/>
                  <w:noProof/>
                  <w:sz w:val="22"/>
                </w:rPr>
                <w:t>IAS 39</w:t>
              </w:r>
            </w:hyperlink>
            <w:r w:rsidRPr="00591C02">
              <w:rPr>
                <w:rFonts w:asciiTheme="minorHAnsi" w:hAnsiTheme="minorHAnsi" w:cstheme="minorHAnsi"/>
                <w:noProof/>
                <w:sz w:val="22"/>
              </w:rPr>
              <w:t xml:space="preserve"> Financial Instruments: Recognition and Measurement.</w:t>
            </w:r>
          </w:p>
          <w:p w14:paraId="11FC0697" w14:textId="77777777" w:rsidR="00C037C5" w:rsidRPr="00591C02" w:rsidRDefault="00C037C5" w:rsidP="002C0161">
            <w:pPr>
              <w:spacing w:before="60" w:after="60" w:line="276" w:lineRule="auto"/>
              <w:rPr>
                <w:rFonts w:asciiTheme="minorHAnsi" w:hAnsiTheme="minorHAnsi" w:cstheme="minorHAnsi"/>
                <w:i/>
                <w:noProof/>
                <w:sz w:val="22"/>
                <w:u w:val="single"/>
              </w:rPr>
            </w:pPr>
          </w:p>
          <w:p w14:paraId="0C959B36" w14:textId="77777777" w:rsidR="00C037C5" w:rsidRPr="00591C02" w:rsidRDefault="00C037C5" w:rsidP="002C0161">
            <w:pPr>
              <w:spacing w:before="60" w:after="60" w:line="276" w:lineRule="auto"/>
              <w:rPr>
                <w:rFonts w:asciiTheme="minorHAnsi" w:hAnsiTheme="minorHAnsi" w:cstheme="minorHAnsi"/>
                <w:i/>
                <w:noProof/>
                <w:sz w:val="22"/>
                <w:u w:val="single"/>
              </w:rPr>
            </w:pPr>
            <w:r w:rsidRPr="00591C02">
              <w:rPr>
                <w:rFonts w:asciiTheme="minorHAnsi" w:hAnsiTheme="minorHAnsi" w:cstheme="minorHAnsi"/>
                <w:i/>
                <w:noProof/>
                <w:sz w:val="22"/>
                <w:u w:val="single"/>
              </w:rPr>
              <w:t>International accounting standards for public sector entities</w:t>
            </w:r>
          </w:p>
          <w:p w14:paraId="62701D9D" w14:textId="77777777" w:rsidR="00C037C5" w:rsidRPr="00591C02" w:rsidRDefault="00C037C5" w:rsidP="002C0161">
            <w:pPr>
              <w:spacing w:before="60" w:after="60" w:line="276" w:lineRule="auto"/>
              <w:rPr>
                <w:rFonts w:asciiTheme="minorHAnsi" w:hAnsiTheme="minorHAnsi" w:cstheme="minorHAnsi"/>
                <w:noProof/>
                <w:sz w:val="22"/>
              </w:rPr>
            </w:pPr>
            <w:r w:rsidRPr="00591C02">
              <w:rPr>
                <w:rFonts w:asciiTheme="minorHAnsi" w:hAnsiTheme="minorHAnsi" w:cstheme="minorHAnsi"/>
                <w:noProof/>
                <w:sz w:val="22"/>
              </w:rPr>
              <w:t>For public sector entities IPSAS (International Public Sector Accounting Standards) 28-30 apply. The definitions of a financial instrument and of financial assets, financial liabilities and equity instruments are essentially the same as in IAS 32. IFRS 9 has no equivalent in IPSAS and thus do not apply in IPSAS. Financial instruments can be categorised on the basis of their valuation method:</w:t>
            </w:r>
          </w:p>
          <w:p w14:paraId="022CF651" w14:textId="77777777" w:rsidR="00C037C5" w:rsidRPr="00591C02" w:rsidRDefault="00C037C5" w:rsidP="002C0161">
            <w:pPr>
              <w:spacing w:before="60" w:after="60" w:line="276" w:lineRule="auto"/>
              <w:rPr>
                <w:rFonts w:asciiTheme="minorHAnsi" w:hAnsiTheme="minorHAnsi" w:cstheme="minorHAnsi"/>
                <w:noProof/>
                <w:sz w:val="22"/>
              </w:rPr>
            </w:pPr>
            <w:r w:rsidRPr="00591C02">
              <w:rPr>
                <w:rFonts w:asciiTheme="minorHAnsi" w:hAnsiTheme="minorHAnsi" w:cstheme="minorHAnsi"/>
                <w:noProof/>
                <w:sz w:val="22"/>
              </w:rPr>
              <w:lastRenderedPageBreak/>
              <w:t>- financial instruments valued at current value (usually market price): cash instruments, securities, derivatives, bonds, equity instruments traded on active markets;</w:t>
            </w:r>
          </w:p>
          <w:p w14:paraId="11F23295" w14:textId="77777777" w:rsidR="00C037C5" w:rsidRPr="00591C02" w:rsidRDefault="00C037C5" w:rsidP="002C0161">
            <w:pPr>
              <w:spacing w:before="60" w:after="60" w:line="276" w:lineRule="auto"/>
              <w:rPr>
                <w:rFonts w:asciiTheme="minorHAnsi" w:hAnsiTheme="minorHAnsi" w:cstheme="minorHAnsi"/>
                <w:noProof/>
                <w:sz w:val="22"/>
              </w:rPr>
            </w:pPr>
            <w:r w:rsidRPr="00591C02">
              <w:rPr>
                <w:rFonts w:asciiTheme="minorHAnsi" w:hAnsiTheme="minorHAnsi" w:cstheme="minorHAnsi"/>
                <w:noProof/>
                <w:sz w:val="22"/>
              </w:rPr>
              <w:t>- financial instruments valued at amortised cost: loans, receivables, borrowings, equity instruments without active market.</w:t>
            </w:r>
          </w:p>
          <w:p w14:paraId="138B379B" w14:textId="77777777" w:rsidR="00C037C5" w:rsidRPr="00591C02" w:rsidRDefault="00C037C5" w:rsidP="002C0161">
            <w:pPr>
              <w:spacing w:before="60" w:after="60" w:line="276" w:lineRule="auto"/>
              <w:rPr>
                <w:rFonts w:asciiTheme="minorHAnsi" w:hAnsiTheme="minorHAnsi" w:cstheme="minorHAnsi"/>
                <w:noProof/>
                <w:sz w:val="22"/>
              </w:rPr>
            </w:pPr>
          </w:p>
          <w:p w14:paraId="5EE0E5A3" w14:textId="77777777" w:rsidR="00C037C5" w:rsidRPr="00591C02" w:rsidRDefault="00C037C5" w:rsidP="002C0161">
            <w:pPr>
              <w:spacing w:before="60" w:after="60" w:line="276" w:lineRule="auto"/>
              <w:rPr>
                <w:rFonts w:asciiTheme="minorHAnsi" w:hAnsiTheme="minorHAnsi" w:cstheme="minorHAnsi"/>
                <w:noProof/>
                <w:sz w:val="22"/>
              </w:rPr>
            </w:pPr>
          </w:p>
        </w:tc>
      </w:tr>
    </w:tbl>
    <w:p w14:paraId="63B15848" w14:textId="77777777" w:rsidR="00C037C5" w:rsidRPr="00591C02" w:rsidRDefault="00C037C5" w:rsidP="00C037C5">
      <w:pPr>
        <w:rPr>
          <w:rFonts w:asciiTheme="minorHAnsi" w:hAnsiTheme="minorHAnsi" w:cstheme="minorHAnsi"/>
          <w:noProof/>
          <w:sz w:val="22"/>
        </w:rPr>
      </w:pPr>
      <w:r w:rsidRPr="00591C02">
        <w:rPr>
          <w:rFonts w:asciiTheme="minorHAnsi" w:hAnsiTheme="minorHAnsi" w:cstheme="minorHAnsi"/>
          <w:noProof/>
          <w:sz w:val="22"/>
        </w:rPr>
        <w:lastRenderedPageBreak/>
        <w:br w:type="page"/>
      </w:r>
    </w:p>
    <w:tbl>
      <w:tblPr>
        <w:tblW w:w="13999"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810"/>
        <w:gridCol w:w="9298"/>
        <w:gridCol w:w="2199"/>
        <w:gridCol w:w="1692"/>
      </w:tblGrid>
      <w:tr w:rsidR="00C037C5" w:rsidRPr="00591C02" w14:paraId="52DAC42B" w14:textId="77777777" w:rsidTr="002C0161">
        <w:trPr>
          <w:cantSplit/>
        </w:trPr>
        <w:tc>
          <w:tcPr>
            <w:tcW w:w="13999" w:type="dxa"/>
            <w:gridSpan w:val="4"/>
            <w:shd w:val="clear" w:color="auto" w:fill="D9D9D9"/>
          </w:tcPr>
          <w:p w14:paraId="2594A716" w14:textId="77777777" w:rsidR="00C037C5" w:rsidRPr="00591C02" w:rsidRDefault="00C037C5" w:rsidP="002C0161">
            <w:pPr>
              <w:jc w:val="center"/>
              <w:rPr>
                <w:rFonts w:asciiTheme="minorHAnsi" w:hAnsiTheme="minorHAnsi" w:cstheme="minorHAnsi"/>
                <w:b/>
                <w:noProof/>
                <w:sz w:val="22"/>
              </w:rPr>
            </w:pPr>
            <w:r w:rsidRPr="00591C02">
              <w:rPr>
                <w:rFonts w:asciiTheme="minorHAnsi" w:hAnsiTheme="minorHAnsi" w:cstheme="minorHAnsi"/>
                <w:b/>
                <w:noProof/>
                <w:sz w:val="22"/>
              </w:rPr>
              <w:lastRenderedPageBreak/>
              <w:t>PILLAR 6 — FINANCIAL INSTRUMENTS</w:t>
            </w:r>
          </w:p>
        </w:tc>
      </w:tr>
      <w:tr w:rsidR="00C037C5" w:rsidRPr="00591C02" w14:paraId="6BF0523B" w14:textId="77777777" w:rsidTr="002C0161">
        <w:trPr>
          <w:cantSplit/>
        </w:trPr>
        <w:tc>
          <w:tcPr>
            <w:tcW w:w="10085" w:type="dxa"/>
            <w:gridSpan w:val="2"/>
            <w:shd w:val="clear" w:color="auto" w:fill="D9D9D9"/>
          </w:tcPr>
          <w:p w14:paraId="2DA482E9" w14:textId="77777777" w:rsidR="00C037C5" w:rsidRPr="00591C02" w:rsidRDefault="00C037C5" w:rsidP="002C0161">
            <w:pPr>
              <w:spacing w:line="360" w:lineRule="auto"/>
              <w:outlineLvl w:val="0"/>
              <w:rPr>
                <w:rFonts w:asciiTheme="minorHAnsi" w:hAnsiTheme="minorHAnsi" w:cstheme="minorHAnsi"/>
                <w:b/>
                <w:noProof/>
                <w:sz w:val="22"/>
              </w:rPr>
            </w:pPr>
            <w:r w:rsidRPr="00591C02">
              <w:rPr>
                <w:rFonts w:asciiTheme="minorHAnsi" w:hAnsiTheme="minorHAnsi" w:cstheme="minorHAnsi"/>
                <w:b/>
                <w:noProof/>
                <w:sz w:val="22"/>
              </w:rPr>
              <w:t>1 LEGAL AND REGULATORY FRAMEWORK — questions/criteria</w:t>
            </w:r>
          </w:p>
        </w:tc>
        <w:tc>
          <w:tcPr>
            <w:tcW w:w="2214" w:type="dxa"/>
            <w:tcBorders>
              <w:bottom w:val="single" w:sz="4" w:space="0" w:color="auto"/>
            </w:tcBorders>
            <w:shd w:val="clear" w:color="auto" w:fill="D9D9D9"/>
          </w:tcPr>
          <w:p w14:paraId="1B3EDD98" w14:textId="77777777" w:rsidR="00C037C5" w:rsidRPr="00591C02" w:rsidRDefault="00C037C5" w:rsidP="002C0161">
            <w:pPr>
              <w:jc w:val="center"/>
              <w:rPr>
                <w:rFonts w:asciiTheme="minorHAnsi" w:hAnsiTheme="minorHAnsi" w:cstheme="minorHAnsi"/>
                <w:b/>
                <w:noProof/>
                <w:sz w:val="22"/>
              </w:rPr>
            </w:pPr>
            <w:r w:rsidRPr="00591C02">
              <w:rPr>
                <w:rFonts w:asciiTheme="minorHAnsi" w:hAnsiTheme="minorHAnsi" w:cstheme="minorHAnsi"/>
                <w:b/>
                <w:noProof/>
                <w:sz w:val="22"/>
              </w:rPr>
              <w:t>Entity comments</w:t>
            </w:r>
          </w:p>
        </w:tc>
        <w:tc>
          <w:tcPr>
            <w:tcW w:w="1700" w:type="dxa"/>
            <w:shd w:val="clear" w:color="auto" w:fill="D9D9D9"/>
          </w:tcPr>
          <w:p w14:paraId="55C7C57E" w14:textId="77777777" w:rsidR="00C037C5" w:rsidRPr="00591C02" w:rsidRDefault="00C037C5" w:rsidP="002C0161">
            <w:pPr>
              <w:jc w:val="center"/>
              <w:rPr>
                <w:rFonts w:asciiTheme="minorHAnsi" w:hAnsiTheme="minorHAnsi" w:cstheme="minorHAnsi"/>
                <w:b/>
                <w:noProof/>
                <w:sz w:val="22"/>
              </w:rPr>
            </w:pPr>
            <w:r w:rsidRPr="00591C02">
              <w:rPr>
                <w:rFonts w:asciiTheme="minorHAnsi" w:hAnsiTheme="minorHAnsi" w:cstheme="minorHAnsi"/>
                <w:b/>
                <w:noProof/>
                <w:sz w:val="22"/>
              </w:rPr>
              <w:t>Auditor comments</w:t>
            </w:r>
          </w:p>
        </w:tc>
      </w:tr>
      <w:tr w:rsidR="00C037C5" w:rsidRPr="00591C02" w14:paraId="5A54826D" w14:textId="77777777" w:rsidTr="002C0161">
        <w:trPr>
          <w:cantSplit/>
        </w:trPr>
        <w:tc>
          <w:tcPr>
            <w:tcW w:w="10085" w:type="dxa"/>
            <w:gridSpan w:val="2"/>
            <w:shd w:val="clear" w:color="auto" w:fill="auto"/>
          </w:tcPr>
          <w:p w14:paraId="7D8F8B01" w14:textId="77777777" w:rsidR="00C037C5" w:rsidRPr="00591C02" w:rsidRDefault="00C037C5" w:rsidP="002C0161">
            <w:pPr>
              <w:rPr>
                <w:rFonts w:asciiTheme="minorHAnsi" w:hAnsiTheme="minorHAnsi" w:cstheme="minorHAnsi"/>
                <w:noProof/>
                <w:sz w:val="22"/>
              </w:rPr>
            </w:pPr>
            <w:r w:rsidRPr="00591C02">
              <w:rPr>
                <w:rFonts w:asciiTheme="minorHAnsi" w:hAnsiTheme="minorHAnsi" w:cstheme="minorHAnsi"/>
                <w:b/>
                <w:noProof/>
                <w:sz w:val="22"/>
              </w:rPr>
              <w:t xml:space="preserve">Key question (level 2): </w:t>
            </w:r>
            <w:r w:rsidRPr="00591C02">
              <w:rPr>
                <w:rFonts w:asciiTheme="minorHAnsi" w:hAnsiTheme="minorHAnsi" w:cstheme="minorHAnsi"/>
                <w:noProof/>
                <w:sz w:val="22"/>
              </w:rPr>
              <w:t xml:space="preserve">Does the entity have a </w:t>
            </w:r>
            <w:r w:rsidRPr="00591C02">
              <w:rPr>
                <w:rFonts w:asciiTheme="minorHAnsi" w:hAnsiTheme="minorHAnsi" w:cstheme="minorHAnsi"/>
                <w:b/>
                <w:noProof/>
                <w:sz w:val="22"/>
              </w:rPr>
              <w:t>clear</w:t>
            </w:r>
            <w:r w:rsidRPr="00591C02">
              <w:rPr>
                <w:rFonts w:asciiTheme="minorHAnsi" w:hAnsiTheme="minorHAnsi" w:cstheme="minorHAnsi"/>
                <w:noProof/>
                <w:sz w:val="22"/>
              </w:rPr>
              <w:t xml:space="preserve"> </w:t>
            </w:r>
            <w:r w:rsidRPr="00591C02">
              <w:rPr>
                <w:rFonts w:asciiTheme="minorHAnsi" w:hAnsiTheme="minorHAnsi" w:cstheme="minorHAnsi"/>
                <w:b/>
                <w:noProof/>
                <w:sz w:val="22"/>
              </w:rPr>
              <w:t>legal and regulatory framework</w:t>
            </w:r>
            <w:r w:rsidRPr="00591C02">
              <w:rPr>
                <w:rFonts w:asciiTheme="minorHAnsi" w:hAnsiTheme="minorHAnsi" w:cstheme="minorHAnsi"/>
                <w:noProof/>
                <w:sz w:val="22"/>
              </w:rPr>
              <w:t xml:space="preserve"> for the use and implementation of FIs?</w:t>
            </w:r>
          </w:p>
          <w:p w14:paraId="06D4A306" w14:textId="77777777" w:rsidR="00C037C5" w:rsidRPr="00591C02" w:rsidRDefault="00C037C5" w:rsidP="002C0161">
            <w:pPr>
              <w:spacing w:line="276" w:lineRule="auto"/>
              <w:outlineLvl w:val="0"/>
              <w:rPr>
                <w:rFonts w:asciiTheme="minorHAnsi" w:hAnsiTheme="minorHAnsi" w:cstheme="minorHAnsi"/>
                <w:noProof/>
                <w:sz w:val="22"/>
              </w:rPr>
            </w:pPr>
            <w:r w:rsidRPr="00591C02">
              <w:rPr>
                <w:rFonts w:asciiTheme="minorHAnsi" w:hAnsiTheme="minorHAnsi" w:cstheme="minorHAnsi"/>
                <w:noProof/>
                <w:sz w:val="22"/>
              </w:rPr>
              <w:t>The principles of using financial instruments (‘FIs’) need to be stated in a well-defined and transparent legal and regulatory framework that clearly establishes appropriate policies, procedures, accountability and controls. While financial instruments operate within their own framework, they benefit from the overall control environment, internal controls operated by the entity, the entity’s accounting system and external audit.</w:t>
            </w:r>
          </w:p>
        </w:tc>
        <w:tc>
          <w:tcPr>
            <w:tcW w:w="2214" w:type="dxa"/>
          </w:tcPr>
          <w:p w14:paraId="267EC1D2" w14:textId="77777777" w:rsidR="00C037C5" w:rsidRPr="00591C02" w:rsidRDefault="00C037C5" w:rsidP="002C0161">
            <w:pPr>
              <w:rPr>
                <w:rFonts w:asciiTheme="minorHAnsi" w:hAnsiTheme="minorHAnsi" w:cstheme="minorHAnsi"/>
                <w:noProof/>
                <w:sz w:val="22"/>
              </w:rPr>
            </w:pPr>
          </w:p>
        </w:tc>
        <w:tc>
          <w:tcPr>
            <w:tcW w:w="1700" w:type="dxa"/>
          </w:tcPr>
          <w:p w14:paraId="67DE684F" w14:textId="77777777" w:rsidR="00C037C5" w:rsidRPr="00591C02" w:rsidRDefault="00C037C5" w:rsidP="002C0161">
            <w:pPr>
              <w:rPr>
                <w:rFonts w:asciiTheme="minorHAnsi" w:hAnsiTheme="minorHAnsi" w:cstheme="minorHAnsi"/>
                <w:noProof/>
                <w:sz w:val="22"/>
              </w:rPr>
            </w:pPr>
          </w:p>
        </w:tc>
      </w:tr>
      <w:tr w:rsidR="00C037C5" w:rsidRPr="00591C02" w14:paraId="6DC6A7F1" w14:textId="77777777" w:rsidTr="002C0161">
        <w:trPr>
          <w:cantSplit/>
        </w:trPr>
        <w:tc>
          <w:tcPr>
            <w:tcW w:w="675" w:type="dxa"/>
            <w:tcBorders>
              <w:top w:val="single" w:sz="4" w:space="0" w:color="auto"/>
              <w:bottom w:val="single" w:sz="4" w:space="0" w:color="auto"/>
              <w:right w:val="single" w:sz="4" w:space="0" w:color="auto"/>
            </w:tcBorders>
            <w:shd w:val="clear" w:color="auto" w:fill="auto"/>
          </w:tcPr>
          <w:p w14:paraId="771C86BB" w14:textId="77777777" w:rsidR="00C037C5" w:rsidRPr="00591C02" w:rsidRDefault="00C037C5" w:rsidP="002C0161">
            <w:pPr>
              <w:rPr>
                <w:rFonts w:asciiTheme="minorHAnsi" w:hAnsiTheme="minorHAnsi" w:cstheme="minorHAnsi"/>
                <w:noProof/>
                <w:sz w:val="22"/>
              </w:rPr>
            </w:pPr>
            <w:r w:rsidRPr="00591C02">
              <w:rPr>
                <w:rFonts w:asciiTheme="minorHAnsi" w:hAnsiTheme="minorHAnsi" w:cstheme="minorHAnsi"/>
                <w:noProof/>
                <w:sz w:val="22"/>
              </w:rPr>
              <w:t>1.1</w:t>
            </w:r>
          </w:p>
        </w:tc>
        <w:tc>
          <w:tcPr>
            <w:tcW w:w="9410" w:type="dxa"/>
            <w:tcBorders>
              <w:top w:val="single" w:sz="4" w:space="0" w:color="auto"/>
              <w:left w:val="single" w:sz="4" w:space="0" w:color="auto"/>
              <w:bottom w:val="single" w:sz="4" w:space="0" w:color="auto"/>
              <w:right w:val="single" w:sz="4" w:space="0" w:color="auto"/>
            </w:tcBorders>
            <w:shd w:val="clear" w:color="auto" w:fill="auto"/>
          </w:tcPr>
          <w:p w14:paraId="1C69ACCC" w14:textId="77777777" w:rsidR="00C037C5" w:rsidRPr="00591C02" w:rsidRDefault="00C037C5" w:rsidP="002C0161">
            <w:pPr>
              <w:spacing w:line="276" w:lineRule="auto"/>
              <w:rPr>
                <w:rFonts w:asciiTheme="minorHAnsi" w:hAnsiTheme="minorHAnsi" w:cstheme="minorHAnsi"/>
                <w:noProof/>
                <w:sz w:val="22"/>
              </w:rPr>
            </w:pPr>
            <w:r w:rsidRPr="00591C02">
              <w:rPr>
                <w:rFonts w:asciiTheme="minorHAnsi" w:hAnsiTheme="minorHAnsi" w:cstheme="minorHAnsi"/>
                <w:noProof/>
                <w:sz w:val="22"/>
              </w:rPr>
              <w:t xml:space="preserve"> Does the entity have a legal and regulatory framework for FIs which contains:</w:t>
            </w:r>
          </w:p>
          <w:p w14:paraId="1D16C123" w14:textId="77777777" w:rsidR="00C037C5" w:rsidRPr="00591C02" w:rsidRDefault="00C037C5" w:rsidP="002C0161">
            <w:pPr>
              <w:spacing w:before="60" w:after="60" w:line="276" w:lineRule="auto"/>
              <w:ind w:left="284" w:hanging="284"/>
              <w:rPr>
                <w:rFonts w:asciiTheme="minorHAnsi" w:eastAsia="Calibri" w:hAnsiTheme="minorHAnsi" w:cstheme="minorHAnsi"/>
                <w:noProof/>
                <w:sz w:val="22"/>
              </w:rPr>
            </w:pPr>
            <w:r w:rsidRPr="00591C02">
              <w:rPr>
                <w:rFonts w:asciiTheme="minorHAnsi" w:eastAsia="Calibri" w:hAnsiTheme="minorHAnsi" w:cstheme="minorHAnsi"/>
                <w:noProof/>
                <w:sz w:val="22"/>
              </w:rPr>
              <w:t>-</w:t>
            </w:r>
            <w:r w:rsidRPr="00591C02">
              <w:rPr>
                <w:rFonts w:asciiTheme="minorHAnsi" w:eastAsia="Calibri" w:hAnsiTheme="minorHAnsi" w:cstheme="minorHAnsi"/>
                <w:noProof/>
                <w:sz w:val="22"/>
              </w:rPr>
              <w:tab/>
              <w:t>descriptions of the FIs, including investment strategies or policies, the type of support provided, the criteria for eligibility for financial intermediaries and final recipients as well as additional operational requirements transposing the policy objectives of the FI;</w:t>
            </w:r>
          </w:p>
          <w:p w14:paraId="0CFC29F2" w14:textId="77777777" w:rsidR="00C037C5" w:rsidRPr="00591C02" w:rsidRDefault="00C037C5" w:rsidP="002C0161">
            <w:pPr>
              <w:autoSpaceDE w:val="0"/>
              <w:autoSpaceDN w:val="0"/>
              <w:adjustRightInd w:val="0"/>
              <w:spacing w:before="60" w:after="60" w:line="276" w:lineRule="auto"/>
              <w:ind w:left="284" w:hanging="284"/>
              <w:rPr>
                <w:rFonts w:asciiTheme="minorHAnsi" w:hAnsiTheme="minorHAnsi" w:cstheme="minorHAnsi"/>
                <w:noProof/>
                <w:sz w:val="22"/>
              </w:rPr>
            </w:pPr>
            <w:r w:rsidRPr="00591C02">
              <w:rPr>
                <w:rFonts w:asciiTheme="minorHAnsi" w:eastAsia="Calibri" w:hAnsiTheme="minorHAnsi" w:cstheme="minorHAnsi"/>
                <w:noProof/>
                <w:sz w:val="22"/>
              </w:rPr>
              <w:t>-</w:t>
            </w:r>
            <w:r w:rsidRPr="00591C02">
              <w:rPr>
                <w:rFonts w:asciiTheme="minorHAnsi" w:eastAsia="Calibri" w:hAnsiTheme="minorHAnsi" w:cstheme="minorHAnsi"/>
                <w:noProof/>
                <w:sz w:val="22"/>
              </w:rPr>
              <w:tab/>
              <w:t>systems, rules and procedures to achieve and measure a target range of values for the leverage</w:t>
            </w:r>
            <w:r w:rsidRPr="00591C02">
              <w:rPr>
                <w:rFonts w:asciiTheme="minorHAnsi" w:hAnsiTheme="minorHAnsi" w:cstheme="minorHAnsi"/>
                <w:noProof/>
                <w:sz w:val="22"/>
              </w:rPr>
              <w:t xml:space="preserve"> </w:t>
            </w:r>
            <w:r w:rsidRPr="00591C02">
              <w:rPr>
                <w:rFonts w:asciiTheme="minorHAnsi" w:eastAsia="Calibri" w:hAnsiTheme="minorHAnsi" w:cstheme="minorHAnsi"/>
                <w:noProof/>
                <w:sz w:val="22"/>
              </w:rPr>
              <w:t>and the multiplier effects (the EU contribution to a FI should aim at mobilising a global investment exceeding the size of the EU contribution according to the indicators defined in advance);</w:t>
            </w:r>
          </w:p>
        </w:tc>
        <w:tc>
          <w:tcPr>
            <w:tcW w:w="2214" w:type="dxa"/>
            <w:tcBorders>
              <w:top w:val="single" w:sz="4" w:space="0" w:color="auto"/>
              <w:left w:val="single" w:sz="4" w:space="0" w:color="auto"/>
              <w:bottom w:val="single" w:sz="4" w:space="0" w:color="auto"/>
            </w:tcBorders>
            <w:shd w:val="clear" w:color="auto" w:fill="auto"/>
            <w:vAlign w:val="center"/>
          </w:tcPr>
          <w:p w14:paraId="40E1CE4E" w14:textId="77777777" w:rsidR="00C037C5" w:rsidRPr="00591C02" w:rsidRDefault="00C037C5" w:rsidP="002C0161">
            <w:pPr>
              <w:rPr>
                <w:rFonts w:asciiTheme="minorHAnsi" w:hAnsiTheme="minorHAnsi" w:cstheme="minorHAnsi"/>
                <w:noProof/>
                <w:sz w:val="22"/>
              </w:rPr>
            </w:pPr>
            <w:r w:rsidRPr="00591C02">
              <w:rPr>
                <w:rFonts w:asciiTheme="minorHAnsi" w:hAnsiTheme="minorHAnsi" w:cstheme="minorHAnsi"/>
                <w:noProof/>
                <w:sz w:val="22"/>
              </w:rPr>
              <w:t>TBCBE</w:t>
            </w:r>
          </w:p>
        </w:tc>
        <w:tc>
          <w:tcPr>
            <w:tcW w:w="1700" w:type="dxa"/>
            <w:tcBorders>
              <w:top w:val="single" w:sz="4" w:space="0" w:color="auto"/>
              <w:left w:val="single" w:sz="4" w:space="0" w:color="auto"/>
              <w:bottom w:val="single" w:sz="4" w:space="0" w:color="auto"/>
            </w:tcBorders>
          </w:tcPr>
          <w:p w14:paraId="31B45250" w14:textId="77777777" w:rsidR="00C037C5" w:rsidRPr="00591C02" w:rsidRDefault="00C037C5" w:rsidP="002C0161">
            <w:pPr>
              <w:rPr>
                <w:rFonts w:asciiTheme="minorHAnsi" w:hAnsiTheme="minorHAnsi" w:cstheme="minorHAnsi"/>
                <w:noProof/>
                <w:sz w:val="22"/>
              </w:rPr>
            </w:pPr>
          </w:p>
        </w:tc>
      </w:tr>
      <w:tr w:rsidR="00C037C5" w:rsidRPr="00591C02" w14:paraId="639AE24F" w14:textId="77777777" w:rsidTr="002C0161">
        <w:trPr>
          <w:cantSplit/>
        </w:trPr>
        <w:tc>
          <w:tcPr>
            <w:tcW w:w="675" w:type="dxa"/>
            <w:tcBorders>
              <w:top w:val="single" w:sz="4" w:space="0" w:color="auto"/>
              <w:bottom w:val="single" w:sz="4" w:space="0" w:color="auto"/>
              <w:right w:val="single" w:sz="4" w:space="0" w:color="auto"/>
            </w:tcBorders>
            <w:shd w:val="clear" w:color="auto" w:fill="auto"/>
          </w:tcPr>
          <w:p w14:paraId="7925C36E" w14:textId="77777777" w:rsidR="00C037C5" w:rsidRPr="00591C02" w:rsidRDefault="00C037C5" w:rsidP="002C0161">
            <w:pPr>
              <w:rPr>
                <w:rFonts w:asciiTheme="minorHAnsi" w:hAnsiTheme="minorHAnsi" w:cstheme="minorHAnsi"/>
                <w:noProof/>
                <w:sz w:val="22"/>
              </w:rPr>
            </w:pPr>
            <w:r w:rsidRPr="00591C02">
              <w:rPr>
                <w:rFonts w:asciiTheme="minorHAnsi" w:hAnsiTheme="minorHAnsi" w:cstheme="minorHAnsi"/>
                <w:noProof/>
                <w:sz w:val="22"/>
              </w:rPr>
              <w:lastRenderedPageBreak/>
              <w:t>1.1</w:t>
            </w:r>
          </w:p>
          <w:p w14:paraId="38C74EF8" w14:textId="77777777" w:rsidR="00C037C5" w:rsidRPr="00591C02" w:rsidRDefault="00C037C5" w:rsidP="002C0161">
            <w:pPr>
              <w:rPr>
                <w:rFonts w:asciiTheme="minorHAnsi" w:hAnsiTheme="minorHAnsi" w:cstheme="minorHAnsi"/>
                <w:noProof/>
                <w:sz w:val="22"/>
              </w:rPr>
            </w:pPr>
            <w:r w:rsidRPr="00591C02">
              <w:rPr>
                <w:rFonts w:asciiTheme="minorHAnsi" w:hAnsiTheme="minorHAnsi" w:cstheme="minorHAnsi"/>
                <w:noProof/>
                <w:sz w:val="22"/>
              </w:rPr>
              <w:t>Cont’d</w:t>
            </w:r>
          </w:p>
        </w:tc>
        <w:tc>
          <w:tcPr>
            <w:tcW w:w="9410" w:type="dxa"/>
            <w:tcBorders>
              <w:top w:val="single" w:sz="4" w:space="0" w:color="auto"/>
              <w:left w:val="single" w:sz="4" w:space="0" w:color="auto"/>
              <w:bottom w:val="single" w:sz="4" w:space="0" w:color="auto"/>
              <w:right w:val="single" w:sz="4" w:space="0" w:color="auto"/>
            </w:tcBorders>
            <w:shd w:val="clear" w:color="auto" w:fill="auto"/>
          </w:tcPr>
          <w:p w14:paraId="512D4B3F" w14:textId="756F5980" w:rsidR="00C037C5" w:rsidRPr="00591C02" w:rsidRDefault="00C037C5" w:rsidP="002C0161">
            <w:pPr>
              <w:autoSpaceDE w:val="0"/>
              <w:autoSpaceDN w:val="0"/>
              <w:adjustRightInd w:val="0"/>
              <w:spacing w:line="276" w:lineRule="auto"/>
              <w:ind w:left="284" w:hanging="284"/>
              <w:rPr>
                <w:rFonts w:asciiTheme="minorHAnsi" w:eastAsia="Calibri" w:hAnsiTheme="minorHAnsi" w:cstheme="minorHAnsi"/>
                <w:noProof/>
                <w:sz w:val="22"/>
              </w:rPr>
            </w:pPr>
            <w:r w:rsidRPr="00591C02">
              <w:rPr>
                <w:rFonts w:asciiTheme="minorHAnsi" w:eastAsia="Calibri" w:hAnsiTheme="minorHAnsi" w:cstheme="minorHAnsi"/>
                <w:noProof/>
                <w:sz w:val="22"/>
              </w:rPr>
              <w:t>-</w:t>
            </w:r>
            <w:r w:rsidRPr="00591C02">
              <w:rPr>
                <w:rFonts w:asciiTheme="minorHAnsi" w:eastAsia="Calibri" w:hAnsiTheme="minorHAnsi" w:cstheme="minorHAnsi"/>
                <w:noProof/>
                <w:sz w:val="22"/>
              </w:rPr>
              <w:tab/>
              <w:t>provisions for the management of contributions from third parties including the possibility to open fiduciary accounts on behalf of a third party, counterparty risks, acceptable treasury operations, responsibilities of parties concerned, remedial actions in the event of excessive balances on fiduciary accounts, record keeping and reporting</w:t>
            </w:r>
            <w:r w:rsidRPr="00591C02">
              <w:rPr>
                <w:rFonts w:asciiTheme="minorHAnsi" w:hAnsiTheme="minorHAnsi" w:cstheme="minorHAnsi"/>
                <w:noProof/>
                <w:sz w:val="22"/>
              </w:rPr>
              <w:t xml:space="preserve"> </w:t>
            </w:r>
            <w:r w:rsidRPr="00591C02">
              <w:rPr>
                <w:rFonts w:asciiTheme="minorHAnsi" w:eastAsia="Calibri" w:hAnsiTheme="minorHAnsi" w:cstheme="minorHAnsi"/>
                <w:noProof/>
                <w:sz w:val="22"/>
              </w:rPr>
              <w:t>equivalent to EU requirements;</w:t>
            </w:r>
          </w:p>
          <w:p w14:paraId="51AC90D8" w14:textId="77777777" w:rsidR="00C037C5" w:rsidRPr="00591C02" w:rsidRDefault="00C037C5" w:rsidP="002C0161">
            <w:pPr>
              <w:autoSpaceDE w:val="0"/>
              <w:autoSpaceDN w:val="0"/>
              <w:adjustRightInd w:val="0"/>
              <w:spacing w:line="276" w:lineRule="auto"/>
              <w:ind w:left="284" w:hanging="284"/>
              <w:rPr>
                <w:rFonts w:asciiTheme="minorHAnsi" w:eastAsia="Calibri" w:hAnsiTheme="minorHAnsi" w:cstheme="minorHAnsi"/>
                <w:noProof/>
                <w:sz w:val="22"/>
              </w:rPr>
            </w:pPr>
            <w:r w:rsidRPr="00591C02">
              <w:rPr>
                <w:rFonts w:asciiTheme="minorHAnsi" w:eastAsia="Calibri" w:hAnsiTheme="minorHAnsi" w:cstheme="minorHAnsi"/>
                <w:noProof/>
                <w:sz w:val="22"/>
              </w:rPr>
              <w:t>-</w:t>
            </w:r>
            <w:r w:rsidRPr="00591C02">
              <w:rPr>
                <w:rFonts w:asciiTheme="minorHAnsi" w:eastAsia="Calibri" w:hAnsiTheme="minorHAnsi" w:cstheme="minorHAnsi"/>
                <w:noProof/>
                <w:sz w:val="22"/>
              </w:rPr>
              <w:tab/>
              <w:t>rules for accounting, financial reporting (separate financial reporting for each FI) and external audit;</w:t>
            </w:r>
          </w:p>
          <w:p w14:paraId="643D89F4" w14:textId="77777777" w:rsidR="00C037C5" w:rsidRPr="00591C02" w:rsidRDefault="00C037C5" w:rsidP="002C0161">
            <w:pPr>
              <w:autoSpaceDE w:val="0"/>
              <w:autoSpaceDN w:val="0"/>
              <w:adjustRightInd w:val="0"/>
              <w:spacing w:line="276" w:lineRule="auto"/>
              <w:ind w:left="284" w:hanging="284"/>
              <w:rPr>
                <w:rFonts w:asciiTheme="minorHAnsi" w:eastAsia="Calibri" w:hAnsiTheme="minorHAnsi" w:cstheme="minorHAnsi"/>
                <w:noProof/>
                <w:sz w:val="22"/>
              </w:rPr>
            </w:pPr>
            <w:r w:rsidRPr="00591C02">
              <w:rPr>
                <w:rFonts w:asciiTheme="minorHAnsi" w:eastAsia="Calibri" w:hAnsiTheme="minorHAnsi" w:cstheme="minorHAnsi"/>
                <w:noProof/>
                <w:sz w:val="22"/>
              </w:rPr>
              <w:t>-</w:t>
            </w:r>
            <w:r w:rsidRPr="00591C02">
              <w:rPr>
                <w:rFonts w:asciiTheme="minorHAnsi" w:eastAsia="Calibri" w:hAnsiTheme="minorHAnsi" w:cstheme="minorHAnsi"/>
                <w:noProof/>
                <w:sz w:val="22"/>
              </w:rPr>
              <w:tab/>
              <w:t>systems, rules and procedures to regulate duration, possibility of extension, and termination of the FI, including the conditions for early termination and, where appropriate, exit strategies as well as on repayments paid  / to be paid back to the third party or to fiduciary accounts;</w:t>
            </w:r>
          </w:p>
          <w:p w14:paraId="27E24D87" w14:textId="77777777" w:rsidR="00C037C5" w:rsidRPr="00591C02" w:rsidRDefault="00C037C5" w:rsidP="002C0161">
            <w:pPr>
              <w:autoSpaceDE w:val="0"/>
              <w:autoSpaceDN w:val="0"/>
              <w:adjustRightInd w:val="0"/>
              <w:spacing w:line="276" w:lineRule="auto"/>
              <w:ind w:left="284" w:hanging="284"/>
              <w:rPr>
                <w:rFonts w:asciiTheme="minorHAnsi" w:eastAsia="Calibri" w:hAnsiTheme="minorHAnsi" w:cstheme="minorHAnsi"/>
                <w:noProof/>
                <w:sz w:val="22"/>
              </w:rPr>
            </w:pPr>
            <w:r w:rsidRPr="00591C02">
              <w:rPr>
                <w:rFonts w:asciiTheme="minorHAnsi" w:eastAsia="Calibri" w:hAnsiTheme="minorHAnsi" w:cstheme="minorHAnsi"/>
                <w:noProof/>
                <w:sz w:val="22"/>
              </w:rPr>
              <w:t>-</w:t>
            </w:r>
            <w:r w:rsidRPr="00591C02">
              <w:rPr>
                <w:rFonts w:asciiTheme="minorHAnsi" w:eastAsia="Calibri" w:hAnsiTheme="minorHAnsi" w:cstheme="minorHAnsi"/>
                <w:noProof/>
                <w:sz w:val="22"/>
              </w:rPr>
              <w:tab/>
              <w:t>systems, rules and procedures to monitor the implementation of support to financial intermediaries and final recipients including reporting by the financial intermediaries?</w:t>
            </w:r>
          </w:p>
        </w:tc>
        <w:tc>
          <w:tcPr>
            <w:tcW w:w="2214" w:type="dxa"/>
            <w:tcBorders>
              <w:top w:val="single" w:sz="4" w:space="0" w:color="auto"/>
              <w:left w:val="single" w:sz="4" w:space="0" w:color="auto"/>
              <w:bottom w:val="single" w:sz="4" w:space="0" w:color="auto"/>
            </w:tcBorders>
            <w:shd w:val="clear" w:color="auto" w:fill="auto"/>
            <w:vAlign w:val="center"/>
          </w:tcPr>
          <w:p w14:paraId="2FC4FF7F" w14:textId="77777777" w:rsidR="00C037C5" w:rsidRPr="00591C02" w:rsidRDefault="00C037C5" w:rsidP="002C0161">
            <w:pPr>
              <w:rPr>
                <w:rFonts w:asciiTheme="minorHAnsi" w:hAnsiTheme="minorHAnsi" w:cstheme="minorHAnsi"/>
                <w:noProof/>
                <w:sz w:val="22"/>
              </w:rPr>
            </w:pPr>
            <w:r w:rsidRPr="00591C02">
              <w:rPr>
                <w:rFonts w:asciiTheme="minorHAnsi" w:hAnsiTheme="minorHAnsi" w:cstheme="minorHAnsi"/>
                <w:noProof/>
                <w:sz w:val="22"/>
              </w:rPr>
              <w:t>TBCBE</w:t>
            </w:r>
          </w:p>
        </w:tc>
        <w:tc>
          <w:tcPr>
            <w:tcW w:w="1700" w:type="dxa"/>
            <w:tcBorders>
              <w:top w:val="single" w:sz="4" w:space="0" w:color="auto"/>
              <w:left w:val="single" w:sz="4" w:space="0" w:color="auto"/>
              <w:bottom w:val="single" w:sz="4" w:space="0" w:color="auto"/>
            </w:tcBorders>
          </w:tcPr>
          <w:p w14:paraId="338A819B" w14:textId="77777777" w:rsidR="00C037C5" w:rsidRPr="00591C02" w:rsidRDefault="00C037C5" w:rsidP="002C0161">
            <w:pPr>
              <w:rPr>
                <w:rFonts w:asciiTheme="minorHAnsi" w:hAnsiTheme="minorHAnsi" w:cstheme="minorHAnsi"/>
                <w:noProof/>
                <w:sz w:val="22"/>
              </w:rPr>
            </w:pPr>
          </w:p>
        </w:tc>
      </w:tr>
      <w:tr w:rsidR="00C037C5" w:rsidRPr="00591C02" w14:paraId="70F0F0D2" w14:textId="77777777" w:rsidTr="002C0161">
        <w:trPr>
          <w:cantSplit/>
        </w:trPr>
        <w:tc>
          <w:tcPr>
            <w:tcW w:w="675" w:type="dxa"/>
            <w:tcBorders>
              <w:top w:val="single" w:sz="4" w:space="0" w:color="auto"/>
              <w:bottom w:val="single" w:sz="4" w:space="0" w:color="auto"/>
              <w:right w:val="single" w:sz="4" w:space="0" w:color="auto"/>
            </w:tcBorders>
            <w:shd w:val="clear" w:color="auto" w:fill="auto"/>
          </w:tcPr>
          <w:p w14:paraId="47E8EA15" w14:textId="77777777" w:rsidR="00C037C5" w:rsidRPr="00591C02" w:rsidRDefault="00C037C5" w:rsidP="002C0161">
            <w:pPr>
              <w:rPr>
                <w:rFonts w:asciiTheme="minorHAnsi" w:hAnsiTheme="minorHAnsi" w:cstheme="minorHAnsi"/>
                <w:noProof/>
                <w:sz w:val="22"/>
              </w:rPr>
            </w:pPr>
            <w:r w:rsidRPr="00591C02">
              <w:rPr>
                <w:rFonts w:asciiTheme="minorHAnsi" w:hAnsiTheme="minorHAnsi" w:cstheme="minorHAnsi"/>
                <w:noProof/>
                <w:sz w:val="22"/>
              </w:rPr>
              <w:t>1.2</w:t>
            </w:r>
          </w:p>
        </w:tc>
        <w:tc>
          <w:tcPr>
            <w:tcW w:w="9410" w:type="dxa"/>
            <w:tcBorders>
              <w:top w:val="single" w:sz="4" w:space="0" w:color="auto"/>
              <w:left w:val="single" w:sz="4" w:space="0" w:color="auto"/>
              <w:bottom w:val="single" w:sz="4" w:space="0" w:color="auto"/>
              <w:right w:val="single" w:sz="4" w:space="0" w:color="auto"/>
            </w:tcBorders>
            <w:shd w:val="clear" w:color="auto" w:fill="auto"/>
          </w:tcPr>
          <w:p w14:paraId="4D690B5C" w14:textId="77777777" w:rsidR="00C037C5" w:rsidRPr="00591C02" w:rsidRDefault="00C037C5" w:rsidP="002C0161">
            <w:pPr>
              <w:spacing w:before="60" w:after="60" w:line="360" w:lineRule="auto"/>
              <w:rPr>
                <w:rFonts w:asciiTheme="minorHAnsi" w:hAnsiTheme="minorHAnsi" w:cstheme="minorHAnsi"/>
                <w:noProof/>
                <w:sz w:val="22"/>
              </w:rPr>
            </w:pPr>
            <w:r w:rsidRPr="00591C02">
              <w:rPr>
                <w:rFonts w:asciiTheme="minorHAnsi" w:hAnsiTheme="minorHAnsi" w:cstheme="minorHAnsi"/>
                <w:b/>
                <w:noProof/>
                <w:sz w:val="22"/>
              </w:rPr>
              <w:t xml:space="preserve"> </w:t>
            </w:r>
            <w:r w:rsidRPr="00591C02">
              <w:rPr>
                <w:rFonts w:asciiTheme="minorHAnsi" w:hAnsiTheme="minorHAnsi" w:cstheme="minorHAnsi"/>
                <w:noProof/>
                <w:sz w:val="22"/>
              </w:rPr>
              <w:t>What types of FIs does the entity use or intend to use? Obtain a detailed description of:</w:t>
            </w:r>
          </w:p>
          <w:p w14:paraId="51E59932" w14:textId="77777777" w:rsidR="00C037C5" w:rsidRPr="00591C02" w:rsidRDefault="00C037C5" w:rsidP="002C0161">
            <w:pPr>
              <w:spacing w:before="60" w:after="60" w:line="360" w:lineRule="auto"/>
              <w:ind w:left="284" w:hanging="284"/>
              <w:rPr>
                <w:rFonts w:asciiTheme="minorHAnsi" w:hAnsiTheme="minorHAnsi" w:cstheme="minorHAnsi"/>
                <w:noProof/>
                <w:sz w:val="22"/>
              </w:rPr>
            </w:pPr>
            <w:r w:rsidRPr="00591C02">
              <w:rPr>
                <w:rFonts w:asciiTheme="minorHAnsi" w:hAnsiTheme="minorHAnsi" w:cstheme="minorHAnsi"/>
                <w:noProof/>
                <w:sz w:val="22"/>
              </w:rPr>
              <w:t>-</w:t>
            </w:r>
            <w:r w:rsidRPr="00591C02">
              <w:rPr>
                <w:rFonts w:asciiTheme="minorHAnsi" w:hAnsiTheme="minorHAnsi" w:cstheme="minorHAnsi"/>
                <w:noProof/>
                <w:sz w:val="22"/>
              </w:rPr>
              <w:tab/>
              <w:t>Types of FIs used, including explanations of (technical) terms and abbreviations. FIs may include loans with commercial (market price) interest rates, loans with favourable interest rates and repayment terms, loans with performance-dependent repayment terms, micro-loans, non-refundable grants, guarantees, frameworks for cooperation with the third parties, such as investment facilities and blending facilities, etc.</w:t>
            </w:r>
          </w:p>
          <w:p w14:paraId="7032E5A8" w14:textId="77777777" w:rsidR="00C037C5" w:rsidRPr="00591C02" w:rsidRDefault="00C037C5" w:rsidP="002C0161">
            <w:pPr>
              <w:spacing w:before="60" w:after="60" w:line="360" w:lineRule="auto"/>
              <w:ind w:left="284" w:hanging="284"/>
              <w:rPr>
                <w:rFonts w:asciiTheme="minorHAnsi" w:hAnsiTheme="minorHAnsi" w:cstheme="minorHAnsi"/>
                <w:noProof/>
                <w:sz w:val="22"/>
              </w:rPr>
            </w:pPr>
            <w:r w:rsidRPr="00591C02">
              <w:rPr>
                <w:rFonts w:asciiTheme="minorHAnsi" w:hAnsiTheme="minorHAnsi" w:cstheme="minorHAnsi"/>
                <w:noProof/>
                <w:sz w:val="22"/>
              </w:rPr>
              <w:t>-</w:t>
            </w:r>
            <w:r w:rsidRPr="00591C02">
              <w:rPr>
                <w:rFonts w:asciiTheme="minorHAnsi" w:hAnsiTheme="minorHAnsi" w:cstheme="minorHAnsi"/>
                <w:noProof/>
                <w:sz w:val="22"/>
              </w:rPr>
              <w:tab/>
              <w:t>The risks associated with each FI, how these risks are managed and what remedial measures are in place. Typical risks may include, but are not limited to, exchange rate risks (loans issued and repayable in local currencies and financed through internationally convertible currencies) and credit risks (credit worthiness of borrowers)</w:t>
            </w:r>
            <w:r w:rsidRPr="00591C02">
              <w:rPr>
                <w:rFonts w:asciiTheme="minorHAnsi" w:hAnsiTheme="minorHAnsi" w:cstheme="minorHAnsi"/>
                <w:noProof/>
                <w:sz w:val="22"/>
              </w:rPr>
              <w:br w:type="page"/>
              <w:t>.</w:t>
            </w:r>
            <w:r w:rsidRPr="00591C02">
              <w:rPr>
                <w:rFonts w:asciiTheme="minorHAnsi" w:hAnsiTheme="minorHAnsi" w:cstheme="minorHAnsi"/>
                <w:noProof/>
                <w:sz w:val="22"/>
              </w:rPr>
              <w:tab/>
            </w:r>
          </w:p>
        </w:tc>
        <w:tc>
          <w:tcPr>
            <w:tcW w:w="2214" w:type="dxa"/>
            <w:tcBorders>
              <w:top w:val="single" w:sz="4" w:space="0" w:color="auto"/>
              <w:left w:val="single" w:sz="4" w:space="0" w:color="auto"/>
              <w:bottom w:val="single" w:sz="4" w:space="0" w:color="auto"/>
            </w:tcBorders>
            <w:shd w:val="clear" w:color="auto" w:fill="auto"/>
            <w:vAlign w:val="center"/>
          </w:tcPr>
          <w:p w14:paraId="6BA15DB5" w14:textId="77777777" w:rsidR="00C037C5" w:rsidRPr="00591C02" w:rsidRDefault="00C037C5" w:rsidP="002C0161">
            <w:pPr>
              <w:rPr>
                <w:rFonts w:asciiTheme="minorHAnsi" w:hAnsiTheme="minorHAnsi" w:cstheme="minorHAnsi"/>
                <w:noProof/>
                <w:sz w:val="22"/>
              </w:rPr>
            </w:pPr>
            <w:r w:rsidRPr="00591C02">
              <w:rPr>
                <w:rFonts w:asciiTheme="minorHAnsi" w:hAnsiTheme="minorHAnsi" w:cstheme="minorHAnsi"/>
                <w:noProof/>
                <w:sz w:val="22"/>
              </w:rPr>
              <w:t>TBCBE</w:t>
            </w:r>
          </w:p>
        </w:tc>
        <w:tc>
          <w:tcPr>
            <w:tcW w:w="1700" w:type="dxa"/>
            <w:tcBorders>
              <w:top w:val="single" w:sz="4" w:space="0" w:color="auto"/>
              <w:left w:val="single" w:sz="4" w:space="0" w:color="auto"/>
              <w:bottom w:val="single" w:sz="4" w:space="0" w:color="auto"/>
            </w:tcBorders>
          </w:tcPr>
          <w:p w14:paraId="2894D660" w14:textId="77777777" w:rsidR="00C037C5" w:rsidRPr="00591C02" w:rsidRDefault="00C037C5" w:rsidP="002C0161">
            <w:pPr>
              <w:rPr>
                <w:rFonts w:asciiTheme="minorHAnsi" w:hAnsiTheme="minorHAnsi" w:cstheme="minorHAnsi"/>
                <w:noProof/>
                <w:sz w:val="22"/>
              </w:rPr>
            </w:pPr>
          </w:p>
        </w:tc>
      </w:tr>
      <w:tr w:rsidR="00C037C5" w:rsidRPr="00591C02" w14:paraId="0207BC62" w14:textId="77777777" w:rsidTr="002C0161">
        <w:trPr>
          <w:cantSplit/>
        </w:trPr>
        <w:tc>
          <w:tcPr>
            <w:tcW w:w="675" w:type="dxa"/>
            <w:tcBorders>
              <w:top w:val="single" w:sz="4" w:space="0" w:color="auto"/>
              <w:bottom w:val="single" w:sz="4" w:space="0" w:color="auto"/>
              <w:right w:val="single" w:sz="4" w:space="0" w:color="auto"/>
            </w:tcBorders>
            <w:shd w:val="clear" w:color="auto" w:fill="auto"/>
          </w:tcPr>
          <w:p w14:paraId="6653A139" w14:textId="77777777" w:rsidR="00C037C5" w:rsidRPr="00591C02" w:rsidRDefault="00C037C5" w:rsidP="002C0161">
            <w:pPr>
              <w:rPr>
                <w:rFonts w:asciiTheme="minorHAnsi" w:hAnsiTheme="minorHAnsi" w:cstheme="minorHAnsi"/>
                <w:noProof/>
                <w:sz w:val="22"/>
              </w:rPr>
            </w:pPr>
            <w:r w:rsidRPr="00591C02">
              <w:rPr>
                <w:rFonts w:asciiTheme="minorHAnsi" w:hAnsiTheme="minorHAnsi" w:cstheme="minorHAnsi"/>
                <w:noProof/>
                <w:sz w:val="22"/>
              </w:rPr>
              <w:lastRenderedPageBreak/>
              <w:t>1.3</w:t>
            </w:r>
          </w:p>
        </w:tc>
        <w:tc>
          <w:tcPr>
            <w:tcW w:w="9410" w:type="dxa"/>
            <w:tcBorders>
              <w:top w:val="single" w:sz="4" w:space="0" w:color="auto"/>
              <w:left w:val="single" w:sz="4" w:space="0" w:color="auto"/>
              <w:bottom w:val="single" w:sz="4" w:space="0" w:color="auto"/>
              <w:right w:val="single" w:sz="4" w:space="0" w:color="auto"/>
            </w:tcBorders>
            <w:shd w:val="clear" w:color="auto" w:fill="auto"/>
          </w:tcPr>
          <w:p w14:paraId="315CE824" w14:textId="77777777" w:rsidR="00C037C5" w:rsidRPr="00591C02" w:rsidRDefault="00C037C5" w:rsidP="002C0161">
            <w:pPr>
              <w:spacing w:line="360" w:lineRule="auto"/>
              <w:rPr>
                <w:rFonts w:asciiTheme="minorHAnsi" w:hAnsiTheme="minorHAnsi" w:cstheme="minorHAnsi"/>
                <w:noProof/>
                <w:sz w:val="22"/>
              </w:rPr>
            </w:pPr>
            <w:r w:rsidRPr="00591C02">
              <w:rPr>
                <w:rFonts w:asciiTheme="minorHAnsi" w:hAnsiTheme="minorHAnsi" w:cstheme="minorHAnsi"/>
                <w:noProof/>
                <w:sz w:val="22"/>
              </w:rPr>
              <w:t>How are FIs provided to beneficiaries (borrowers)? How are they secured and by which type of liabilities and/or guarantees?</w:t>
            </w:r>
          </w:p>
          <w:p w14:paraId="54427E26" w14:textId="77777777" w:rsidR="00C037C5" w:rsidRPr="00591C02" w:rsidRDefault="00C037C5" w:rsidP="002C0161">
            <w:pPr>
              <w:spacing w:line="360" w:lineRule="auto"/>
              <w:rPr>
                <w:rFonts w:asciiTheme="minorHAnsi" w:hAnsiTheme="minorHAnsi" w:cstheme="minorHAnsi"/>
                <w:noProof/>
                <w:sz w:val="22"/>
              </w:rPr>
            </w:pPr>
            <w:r w:rsidRPr="00591C02">
              <w:rPr>
                <w:rFonts w:asciiTheme="minorHAnsi" w:hAnsiTheme="minorHAnsi" w:cstheme="minorHAnsi"/>
                <w:noProof/>
                <w:sz w:val="22"/>
              </w:rPr>
              <w:t>Please reply to the following with reference to:</w:t>
            </w:r>
          </w:p>
          <w:p w14:paraId="15EE662D" w14:textId="77777777" w:rsidR="00C037C5" w:rsidRPr="00591C02" w:rsidRDefault="00C037C5" w:rsidP="002C0161">
            <w:pPr>
              <w:spacing w:line="360" w:lineRule="auto"/>
              <w:rPr>
                <w:rFonts w:asciiTheme="minorHAnsi" w:hAnsiTheme="minorHAnsi" w:cstheme="minorHAnsi"/>
                <w:noProof/>
                <w:sz w:val="22"/>
              </w:rPr>
            </w:pPr>
            <w:r w:rsidRPr="00591C02">
              <w:rPr>
                <w:rFonts w:asciiTheme="minorHAnsi" w:hAnsiTheme="minorHAnsi" w:cstheme="minorHAnsi"/>
                <w:noProof/>
                <w:sz w:val="22"/>
              </w:rPr>
              <w:t>•</w:t>
            </w:r>
            <w:r w:rsidRPr="00591C02">
              <w:rPr>
                <w:rFonts w:asciiTheme="minorHAnsi" w:hAnsiTheme="minorHAnsi" w:cstheme="minorHAnsi"/>
                <w:noProof/>
                <w:sz w:val="22"/>
              </w:rPr>
              <w:tab/>
              <w:t>Support through financial intermediaries (intermediate financing)</w:t>
            </w:r>
          </w:p>
          <w:p w14:paraId="75D2952D" w14:textId="77777777" w:rsidR="00C037C5" w:rsidRPr="00591C02" w:rsidRDefault="00C037C5" w:rsidP="002C0161">
            <w:pPr>
              <w:spacing w:line="360" w:lineRule="auto"/>
              <w:rPr>
                <w:rFonts w:asciiTheme="minorHAnsi" w:hAnsiTheme="minorHAnsi" w:cstheme="minorHAnsi"/>
                <w:noProof/>
                <w:sz w:val="22"/>
              </w:rPr>
            </w:pPr>
            <w:r w:rsidRPr="00591C02">
              <w:rPr>
                <w:rFonts w:asciiTheme="minorHAnsi" w:hAnsiTheme="minorHAnsi" w:cstheme="minorHAnsi"/>
                <w:noProof/>
                <w:sz w:val="22"/>
              </w:rPr>
              <w:t>•</w:t>
            </w:r>
            <w:r w:rsidRPr="00591C02">
              <w:rPr>
                <w:rFonts w:asciiTheme="minorHAnsi" w:hAnsiTheme="minorHAnsi" w:cstheme="minorHAnsi"/>
                <w:noProof/>
                <w:sz w:val="22"/>
              </w:rPr>
              <w:tab/>
              <w:t>Direct support to final recipients (non-intermediated financing)</w:t>
            </w:r>
          </w:p>
        </w:tc>
        <w:tc>
          <w:tcPr>
            <w:tcW w:w="2214" w:type="dxa"/>
            <w:tcBorders>
              <w:top w:val="single" w:sz="4" w:space="0" w:color="auto"/>
              <w:left w:val="single" w:sz="4" w:space="0" w:color="auto"/>
              <w:bottom w:val="single" w:sz="4" w:space="0" w:color="auto"/>
            </w:tcBorders>
            <w:shd w:val="clear" w:color="auto" w:fill="auto"/>
            <w:vAlign w:val="center"/>
          </w:tcPr>
          <w:p w14:paraId="2AB1CE78" w14:textId="77777777" w:rsidR="00C037C5" w:rsidRPr="00591C02" w:rsidRDefault="00C037C5" w:rsidP="002C0161">
            <w:pPr>
              <w:rPr>
                <w:rFonts w:asciiTheme="minorHAnsi" w:hAnsiTheme="minorHAnsi" w:cstheme="minorHAnsi"/>
                <w:noProof/>
                <w:sz w:val="22"/>
              </w:rPr>
            </w:pPr>
            <w:r w:rsidRPr="00591C02">
              <w:rPr>
                <w:rFonts w:asciiTheme="minorHAnsi" w:hAnsiTheme="minorHAnsi" w:cstheme="minorHAnsi"/>
                <w:noProof/>
                <w:sz w:val="22"/>
              </w:rPr>
              <w:t>TBCBE</w:t>
            </w:r>
          </w:p>
        </w:tc>
        <w:tc>
          <w:tcPr>
            <w:tcW w:w="1700" w:type="dxa"/>
            <w:tcBorders>
              <w:top w:val="single" w:sz="4" w:space="0" w:color="auto"/>
              <w:left w:val="single" w:sz="4" w:space="0" w:color="auto"/>
              <w:bottom w:val="single" w:sz="4" w:space="0" w:color="auto"/>
            </w:tcBorders>
          </w:tcPr>
          <w:p w14:paraId="024A9376" w14:textId="77777777" w:rsidR="00C037C5" w:rsidRPr="00591C02" w:rsidRDefault="00C037C5" w:rsidP="002C0161">
            <w:pPr>
              <w:rPr>
                <w:rFonts w:asciiTheme="minorHAnsi" w:hAnsiTheme="minorHAnsi" w:cstheme="minorHAnsi"/>
                <w:noProof/>
                <w:sz w:val="22"/>
              </w:rPr>
            </w:pPr>
          </w:p>
        </w:tc>
      </w:tr>
      <w:tr w:rsidR="00C037C5" w:rsidRPr="00591C02" w14:paraId="210B63EF" w14:textId="77777777" w:rsidTr="002C0161">
        <w:trPr>
          <w:cantSplit/>
        </w:trPr>
        <w:tc>
          <w:tcPr>
            <w:tcW w:w="675" w:type="dxa"/>
            <w:tcBorders>
              <w:top w:val="single" w:sz="4" w:space="0" w:color="auto"/>
              <w:bottom w:val="single" w:sz="4" w:space="0" w:color="auto"/>
              <w:right w:val="single" w:sz="4" w:space="0" w:color="auto"/>
            </w:tcBorders>
            <w:shd w:val="clear" w:color="auto" w:fill="auto"/>
          </w:tcPr>
          <w:p w14:paraId="7DD2BD03" w14:textId="77777777" w:rsidR="00C037C5" w:rsidRPr="00591C02" w:rsidRDefault="00C037C5" w:rsidP="002C0161">
            <w:pPr>
              <w:rPr>
                <w:rFonts w:asciiTheme="minorHAnsi" w:hAnsiTheme="minorHAnsi" w:cstheme="minorHAnsi"/>
                <w:noProof/>
                <w:sz w:val="22"/>
              </w:rPr>
            </w:pPr>
            <w:r w:rsidRPr="00591C02">
              <w:rPr>
                <w:rFonts w:asciiTheme="minorHAnsi" w:hAnsiTheme="minorHAnsi" w:cstheme="minorHAnsi"/>
                <w:noProof/>
                <w:sz w:val="22"/>
              </w:rPr>
              <w:t>1.4</w:t>
            </w:r>
          </w:p>
        </w:tc>
        <w:tc>
          <w:tcPr>
            <w:tcW w:w="9410" w:type="dxa"/>
            <w:tcBorders>
              <w:top w:val="single" w:sz="4" w:space="0" w:color="auto"/>
              <w:left w:val="single" w:sz="4" w:space="0" w:color="auto"/>
              <w:bottom w:val="single" w:sz="4" w:space="0" w:color="auto"/>
              <w:right w:val="single" w:sz="4" w:space="0" w:color="auto"/>
            </w:tcBorders>
            <w:shd w:val="clear" w:color="auto" w:fill="auto"/>
          </w:tcPr>
          <w:p w14:paraId="18AA22E2" w14:textId="77777777" w:rsidR="00C037C5" w:rsidRPr="00591C02" w:rsidRDefault="00C037C5" w:rsidP="002C0161">
            <w:pPr>
              <w:spacing w:line="360" w:lineRule="auto"/>
              <w:rPr>
                <w:rFonts w:asciiTheme="minorHAnsi" w:hAnsiTheme="minorHAnsi" w:cstheme="minorHAnsi"/>
                <w:noProof/>
                <w:sz w:val="22"/>
              </w:rPr>
            </w:pPr>
            <w:r w:rsidRPr="00591C02">
              <w:rPr>
                <w:rFonts w:asciiTheme="minorHAnsi" w:hAnsiTheme="minorHAnsi" w:cstheme="minorHAnsi"/>
                <w:noProof/>
                <w:sz w:val="22"/>
              </w:rPr>
              <w:t>Does the entity have guidelines or operating rules and manuals for the FIs used?</w:t>
            </w:r>
          </w:p>
        </w:tc>
        <w:tc>
          <w:tcPr>
            <w:tcW w:w="2214" w:type="dxa"/>
            <w:tcBorders>
              <w:top w:val="single" w:sz="4" w:space="0" w:color="auto"/>
              <w:left w:val="single" w:sz="4" w:space="0" w:color="auto"/>
              <w:bottom w:val="single" w:sz="4" w:space="0" w:color="auto"/>
            </w:tcBorders>
            <w:shd w:val="clear" w:color="auto" w:fill="auto"/>
            <w:vAlign w:val="center"/>
          </w:tcPr>
          <w:p w14:paraId="5209019B" w14:textId="77777777" w:rsidR="00C037C5" w:rsidRPr="00591C02" w:rsidRDefault="00C037C5" w:rsidP="002C0161">
            <w:pPr>
              <w:rPr>
                <w:rFonts w:asciiTheme="minorHAnsi" w:hAnsiTheme="minorHAnsi" w:cstheme="minorHAnsi"/>
                <w:noProof/>
                <w:sz w:val="22"/>
              </w:rPr>
            </w:pPr>
            <w:r w:rsidRPr="00591C02">
              <w:rPr>
                <w:rFonts w:asciiTheme="minorHAnsi" w:hAnsiTheme="minorHAnsi" w:cstheme="minorHAnsi"/>
                <w:noProof/>
                <w:sz w:val="22"/>
              </w:rPr>
              <w:t>TBCBE</w:t>
            </w:r>
          </w:p>
        </w:tc>
        <w:tc>
          <w:tcPr>
            <w:tcW w:w="1700" w:type="dxa"/>
            <w:tcBorders>
              <w:top w:val="single" w:sz="4" w:space="0" w:color="auto"/>
              <w:left w:val="single" w:sz="4" w:space="0" w:color="auto"/>
              <w:bottom w:val="single" w:sz="4" w:space="0" w:color="auto"/>
            </w:tcBorders>
          </w:tcPr>
          <w:p w14:paraId="3E8F786B" w14:textId="77777777" w:rsidR="00C037C5" w:rsidRPr="00591C02" w:rsidRDefault="00C037C5" w:rsidP="002C0161">
            <w:pPr>
              <w:rPr>
                <w:rFonts w:asciiTheme="minorHAnsi" w:hAnsiTheme="minorHAnsi" w:cstheme="minorHAnsi"/>
                <w:noProof/>
                <w:sz w:val="22"/>
              </w:rPr>
            </w:pPr>
          </w:p>
        </w:tc>
      </w:tr>
      <w:tr w:rsidR="00C037C5" w:rsidRPr="00591C02" w14:paraId="2AC19E59" w14:textId="77777777" w:rsidTr="002C0161">
        <w:trPr>
          <w:cantSplit/>
        </w:trPr>
        <w:tc>
          <w:tcPr>
            <w:tcW w:w="675" w:type="dxa"/>
            <w:tcBorders>
              <w:top w:val="single" w:sz="4" w:space="0" w:color="auto"/>
              <w:bottom w:val="single" w:sz="4" w:space="0" w:color="auto"/>
              <w:right w:val="single" w:sz="4" w:space="0" w:color="auto"/>
            </w:tcBorders>
            <w:shd w:val="clear" w:color="auto" w:fill="auto"/>
          </w:tcPr>
          <w:p w14:paraId="4D05911B" w14:textId="77777777" w:rsidR="00C037C5" w:rsidRPr="00591C02" w:rsidRDefault="00C037C5" w:rsidP="002C0161">
            <w:pPr>
              <w:rPr>
                <w:rFonts w:asciiTheme="minorHAnsi" w:hAnsiTheme="minorHAnsi" w:cstheme="minorHAnsi"/>
                <w:noProof/>
                <w:sz w:val="22"/>
              </w:rPr>
            </w:pPr>
            <w:r w:rsidRPr="00591C02">
              <w:rPr>
                <w:rFonts w:asciiTheme="minorHAnsi" w:hAnsiTheme="minorHAnsi" w:cstheme="minorHAnsi"/>
                <w:noProof/>
                <w:sz w:val="22"/>
              </w:rPr>
              <w:t>1.5</w:t>
            </w:r>
          </w:p>
        </w:tc>
        <w:tc>
          <w:tcPr>
            <w:tcW w:w="9410" w:type="dxa"/>
            <w:tcBorders>
              <w:top w:val="single" w:sz="4" w:space="0" w:color="auto"/>
              <w:left w:val="single" w:sz="4" w:space="0" w:color="auto"/>
              <w:bottom w:val="single" w:sz="4" w:space="0" w:color="auto"/>
              <w:right w:val="single" w:sz="4" w:space="0" w:color="auto"/>
            </w:tcBorders>
            <w:shd w:val="clear" w:color="auto" w:fill="auto"/>
          </w:tcPr>
          <w:p w14:paraId="699C8502" w14:textId="77777777" w:rsidR="00C037C5" w:rsidRPr="00591C02" w:rsidRDefault="00C037C5" w:rsidP="002C0161">
            <w:pPr>
              <w:spacing w:line="360" w:lineRule="auto"/>
              <w:ind w:right="-108"/>
              <w:rPr>
                <w:rFonts w:asciiTheme="minorHAnsi" w:hAnsiTheme="minorHAnsi" w:cstheme="minorHAnsi"/>
                <w:noProof/>
                <w:sz w:val="22"/>
              </w:rPr>
            </w:pPr>
            <w:r w:rsidRPr="00591C02">
              <w:rPr>
                <w:rFonts w:asciiTheme="minorHAnsi" w:hAnsiTheme="minorHAnsi" w:cstheme="minorHAnsi"/>
                <w:noProof/>
                <w:sz w:val="22"/>
              </w:rPr>
              <w:t>Does the entity make use of standard templates for providing FIs, such as model contracts?</w:t>
            </w:r>
          </w:p>
          <w:p w14:paraId="34A79384" w14:textId="77777777" w:rsidR="00C037C5" w:rsidRPr="00591C02" w:rsidRDefault="00C037C5" w:rsidP="002C0161">
            <w:pPr>
              <w:spacing w:line="360" w:lineRule="auto"/>
              <w:ind w:right="-108"/>
              <w:rPr>
                <w:rFonts w:asciiTheme="minorHAnsi" w:hAnsiTheme="minorHAnsi" w:cstheme="minorHAnsi"/>
                <w:noProof/>
                <w:sz w:val="22"/>
              </w:rPr>
            </w:pPr>
            <w:r w:rsidRPr="00591C02">
              <w:rPr>
                <w:rFonts w:asciiTheme="minorHAnsi" w:hAnsiTheme="minorHAnsi" w:cstheme="minorHAnsi"/>
                <w:noProof/>
                <w:sz w:val="22"/>
              </w:rPr>
              <w:t>Please reply to the following with reference to:</w:t>
            </w:r>
          </w:p>
          <w:p w14:paraId="1BD2F71D" w14:textId="77777777" w:rsidR="00C037C5" w:rsidRPr="00591C02" w:rsidRDefault="00C037C5" w:rsidP="002C0161">
            <w:pPr>
              <w:spacing w:line="360" w:lineRule="auto"/>
              <w:rPr>
                <w:rFonts w:asciiTheme="minorHAnsi" w:hAnsiTheme="minorHAnsi" w:cstheme="minorHAnsi"/>
                <w:noProof/>
                <w:sz w:val="22"/>
              </w:rPr>
            </w:pPr>
            <w:r w:rsidRPr="00591C02">
              <w:rPr>
                <w:rFonts w:asciiTheme="minorHAnsi" w:hAnsiTheme="minorHAnsi" w:cstheme="minorHAnsi"/>
                <w:noProof/>
                <w:sz w:val="22"/>
              </w:rPr>
              <w:t>•</w:t>
            </w:r>
            <w:r w:rsidRPr="00591C02">
              <w:rPr>
                <w:rFonts w:asciiTheme="minorHAnsi" w:hAnsiTheme="minorHAnsi" w:cstheme="minorHAnsi"/>
                <w:noProof/>
                <w:sz w:val="22"/>
              </w:rPr>
              <w:tab/>
              <w:t>Financial intermediaries</w:t>
            </w:r>
          </w:p>
          <w:p w14:paraId="075EC3F1" w14:textId="77777777" w:rsidR="00C037C5" w:rsidRPr="00591C02" w:rsidRDefault="00C037C5" w:rsidP="002C0161">
            <w:pPr>
              <w:spacing w:line="360" w:lineRule="auto"/>
              <w:rPr>
                <w:rFonts w:asciiTheme="minorHAnsi" w:hAnsiTheme="minorHAnsi" w:cstheme="minorHAnsi"/>
                <w:noProof/>
                <w:sz w:val="22"/>
              </w:rPr>
            </w:pPr>
            <w:r w:rsidRPr="00591C02">
              <w:rPr>
                <w:rFonts w:asciiTheme="minorHAnsi" w:hAnsiTheme="minorHAnsi" w:cstheme="minorHAnsi"/>
                <w:noProof/>
                <w:sz w:val="22"/>
              </w:rPr>
              <w:t>•</w:t>
            </w:r>
            <w:r w:rsidRPr="00591C02">
              <w:rPr>
                <w:rFonts w:asciiTheme="minorHAnsi" w:hAnsiTheme="minorHAnsi" w:cstheme="minorHAnsi"/>
                <w:noProof/>
                <w:sz w:val="22"/>
              </w:rPr>
              <w:tab/>
              <w:t>Final recipients (in case of non-intermediate financing)</w:t>
            </w:r>
          </w:p>
        </w:tc>
        <w:tc>
          <w:tcPr>
            <w:tcW w:w="2214" w:type="dxa"/>
            <w:tcBorders>
              <w:top w:val="single" w:sz="4" w:space="0" w:color="auto"/>
              <w:left w:val="single" w:sz="4" w:space="0" w:color="auto"/>
              <w:bottom w:val="single" w:sz="4" w:space="0" w:color="auto"/>
            </w:tcBorders>
            <w:shd w:val="clear" w:color="auto" w:fill="auto"/>
            <w:vAlign w:val="center"/>
          </w:tcPr>
          <w:p w14:paraId="598FB510" w14:textId="77777777" w:rsidR="00C037C5" w:rsidRPr="00591C02" w:rsidRDefault="00C037C5" w:rsidP="002C0161">
            <w:pPr>
              <w:rPr>
                <w:rFonts w:asciiTheme="minorHAnsi" w:hAnsiTheme="minorHAnsi" w:cstheme="minorHAnsi"/>
                <w:noProof/>
                <w:sz w:val="22"/>
              </w:rPr>
            </w:pPr>
            <w:r w:rsidRPr="00591C02">
              <w:rPr>
                <w:rFonts w:asciiTheme="minorHAnsi" w:hAnsiTheme="minorHAnsi" w:cstheme="minorHAnsi"/>
                <w:noProof/>
                <w:sz w:val="22"/>
              </w:rPr>
              <w:t>TBCBE</w:t>
            </w:r>
          </w:p>
        </w:tc>
        <w:tc>
          <w:tcPr>
            <w:tcW w:w="1700" w:type="dxa"/>
            <w:tcBorders>
              <w:top w:val="single" w:sz="4" w:space="0" w:color="auto"/>
              <w:left w:val="single" w:sz="4" w:space="0" w:color="auto"/>
              <w:bottom w:val="single" w:sz="4" w:space="0" w:color="auto"/>
            </w:tcBorders>
          </w:tcPr>
          <w:p w14:paraId="79220FB5" w14:textId="77777777" w:rsidR="00C037C5" w:rsidRPr="00591C02" w:rsidRDefault="00C037C5" w:rsidP="002C0161">
            <w:pPr>
              <w:rPr>
                <w:rFonts w:asciiTheme="minorHAnsi" w:hAnsiTheme="minorHAnsi" w:cstheme="minorHAnsi"/>
                <w:noProof/>
                <w:sz w:val="22"/>
              </w:rPr>
            </w:pPr>
          </w:p>
        </w:tc>
      </w:tr>
      <w:tr w:rsidR="00C037C5" w:rsidRPr="00591C02" w14:paraId="355B7EF8" w14:textId="77777777" w:rsidTr="002C0161">
        <w:trPr>
          <w:cantSplit/>
        </w:trPr>
        <w:tc>
          <w:tcPr>
            <w:tcW w:w="675" w:type="dxa"/>
            <w:tcBorders>
              <w:top w:val="single" w:sz="4" w:space="0" w:color="auto"/>
              <w:bottom w:val="single" w:sz="4" w:space="0" w:color="auto"/>
              <w:right w:val="single" w:sz="4" w:space="0" w:color="auto"/>
            </w:tcBorders>
            <w:shd w:val="clear" w:color="auto" w:fill="auto"/>
          </w:tcPr>
          <w:p w14:paraId="60E47F17" w14:textId="77777777" w:rsidR="00C037C5" w:rsidRPr="00591C02" w:rsidRDefault="00C037C5" w:rsidP="002C0161">
            <w:pPr>
              <w:rPr>
                <w:rFonts w:asciiTheme="minorHAnsi" w:hAnsiTheme="minorHAnsi" w:cstheme="minorHAnsi"/>
                <w:noProof/>
                <w:sz w:val="22"/>
              </w:rPr>
            </w:pPr>
            <w:r w:rsidRPr="00591C02">
              <w:rPr>
                <w:rFonts w:asciiTheme="minorHAnsi" w:hAnsiTheme="minorHAnsi" w:cstheme="minorHAnsi"/>
                <w:noProof/>
                <w:sz w:val="22"/>
              </w:rPr>
              <w:t>1.6</w:t>
            </w:r>
          </w:p>
        </w:tc>
        <w:tc>
          <w:tcPr>
            <w:tcW w:w="9410" w:type="dxa"/>
            <w:tcBorders>
              <w:top w:val="single" w:sz="4" w:space="0" w:color="auto"/>
              <w:left w:val="single" w:sz="4" w:space="0" w:color="auto"/>
              <w:bottom w:val="single" w:sz="4" w:space="0" w:color="auto"/>
              <w:right w:val="single" w:sz="4" w:space="0" w:color="auto"/>
            </w:tcBorders>
            <w:shd w:val="clear" w:color="auto" w:fill="auto"/>
          </w:tcPr>
          <w:p w14:paraId="38EC8F7D" w14:textId="77777777" w:rsidR="00C037C5" w:rsidRPr="00591C02" w:rsidRDefault="00C037C5" w:rsidP="002C0161">
            <w:pPr>
              <w:spacing w:line="360" w:lineRule="auto"/>
              <w:ind w:right="-108"/>
              <w:rPr>
                <w:rFonts w:asciiTheme="minorHAnsi" w:hAnsiTheme="minorHAnsi" w:cstheme="minorHAnsi"/>
                <w:noProof/>
                <w:sz w:val="22"/>
              </w:rPr>
            </w:pPr>
            <w:r w:rsidRPr="00591C02">
              <w:rPr>
                <w:rFonts w:asciiTheme="minorHAnsi" w:hAnsiTheme="minorHAnsi" w:cstheme="minorHAnsi"/>
                <w:noProof/>
                <w:sz w:val="22"/>
              </w:rPr>
              <w:t>Do these contracts clearly set out relevant terms and conditions?</w:t>
            </w:r>
          </w:p>
        </w:tc>
        <w:tc>
          <w:tcPr>
            <w:tcW w:w="2214" w:type="dxa"/>
            <w:tcBorders>
              <w:top w:val="single" w:sz="4" w:space="0" w:color="auto"/>
              <w:left w:val="single" w:sz="4" w:space="0" w:color="auto"/>
              <w:bottom w:val="single" w:sz="4" w:space="0" w:color="auto"/>
            </w:tcBorders>
            <w:shd w:val="clear" w:color="auto" w:fill="auto"/>
            <w:vAlign w:val="center"/>
          </w:tcPr>
          <w:p w14:paraId="66498B18" w14:textId="77777777" w:rsidR="00C037C5" w:rsidRPr="00591C02" w:rsidRDefault="00C037C5" w:rsidP="002C0161">
            <w:pPr>
              <w:rPr>
                <w:rFonts w:asciiTheme="minorHAnsi" w:hAnsiTheme="minorHAnsi" w:cstheme="minorHAnsi"/>
                <w:noProof/>
                <w:sz w:val="22"/>
              </w:rPr>
            </w:pPr>
            <w:r w:rsidRPr="00591C02">
              <w:rPr>
                <w:rFonts w:asciiTheme="minorHAnsi" w:hAnsiTheme="minorHAnsi" w:cstheme="minorHAnsi"/>
                <w:noProof/>
                <w:sz w:val="22"/>
              </w:rPr>
              <w:t>TBCBE</w:t>
            </w:r>
          </w:p>
        </w:tc>
        <w:tc>
          <w:tcPr>
            <w:tcW w:w="1700" w:type="dxa"/>
            <w:tcBorders>
              <w:top w:val="single" w:sz="4" w:space="0" w:color="auto"/>
              <w:left w:val="single" w:sz="4" w:space="0" w:color="auto"/>
              <w:bottom w:val="single" w:sz="4" w:space="0" w:color="auto"/>
            </w:tcBorders>
          </w:tcPr>
          <w:p w14:paraId="2E6A0C02" w14:textId="77777777" w:rsidR="00C037C5" w:rsidRPr="00591C02" w:rsidRDefault="00C037C5" w:rsidP="002C0161">
            <w:pPr>
              <w:rPr>
                <w:rFonts w:asciiTheme="minorHAnsi" w:hAnsiTheme="minorHAnsi" w:cstheme="minorHAnsi"/>
                <w:noProof/>
                <w:sz w:val="22"/>
              </w:rPr>
            </w:pPr>
          </w:p>
        </w:tc>
      </w:tr>
    </w:tbl>
    <w:p w14:paraId="1222CC8F" w14:textId="77777777" w:rsidR="00C037C5" w:rsidRPr="00591C02" w:rsidRDefault="00C037C5" w:rsidP="00C037C5">
      <w:pPr>
        <w:rPr>
          <w:rFonts w:asciiTheme="minorHAnsi" w:hAnsiTheme="minorHAnsi" w:cstheme="minorHAnsi"/>
          <w:noProof/>
          <w:sz w:val="22"/>
        </w:rPr>
      </w:pPr>
      <w:r w:rsidRPr="00591C02">
        <w:rPr>
          <w:rFonts w:asciiTheme="minorHAnsi" w:hAnsiTheme="minorHAnsi" w:cstheme="minorHAnsi"/>
          <w:noProof/>
          <w:sz w:val="22"/>
        </w:rPr>
        <w:br w:type="page"/>
      </w:r>
    </w:p>
    <w:tbl>
      <w:tblPr>
        <w:tblW w:w="14787"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3214"/>
        <w:gridCol w:w="5196"/>
        <w:gridCol w:w="3109"/>
        <w:gridCol w:w="3268"/>
      </w:tblGrid>
      <w:tr w:rsidR="00C037C5" w:rsidRPr="00591C02" w14:paraId="7609DC5D" w14:textId="77777777" w:rsidTr="002C0161">
        <w:tc>
          <w:tcPr>
            <w:tcW w:w="3214" w:type="dxa"/>
            <w:shd w:val="clear" w:color="auto" w:fill="D9D9D9"/>
          </w:tcPr>
          <w:p w14:paraId="5C0E42F8" w14:textId="77777777" w:rsidR="00C037C5" w:rsidRPr="00591C02" w:rsidRDefault="00C037C5" w:rsidP="002C0161">
            <w:pPr>
              <w:jc w:val="center"/>
              <w:rPr>
                <w:rFonts w:asciiTheme="minorHAnsi" w:hAnsiTheme="minorHAnsi" w:cstheme="minorHAnsi"/>
                <w:b/>
                <w:noProof/>
                <w:sz w:val="22"/>
              </w:rPr>
            </w:pPr>
          </w:p>
        </w:tc>
        <w:tc>
          <w:tcPr>
            <w:tcW w:w="11573" w:type="dxa"/>
            <w:gridSpan w:val="3"/>
            <w:shd w:val="clear" w:color="auto" w:fill="D9D9D9"/>
          </w:tcPr>
          <w:p w14:paraId="2A2C06B3" w14:textId="77777777" w:rsidR="00C037C5" w:rsidRPr="00591C02" w:rsidRDefault="00C037C5" w:rsidP="002C0161">
            <w:pPr>
              <w:jc w:val="center"/>
              <w:rPr>
                <w:rFonts w:asciiTheme="minorHAnsi" w:hAnsiTheme="minorHAnsi" w:cstheme="minorHAnsi"/>
                <w:b/>
                <w:noProof/>
                <w:sz w:val="22"/>
              </w:rPr>
            </w:pPr>
            <w:r w:rsidRPr="00591C02">
              <w:rPr>
                <w:rFonts w:asciiTheme="minorHAnsi" w:hAnsiTheme="minorHAnsi" w:cstheme="minorHAnsi"/>
                <w:b/>
                <w:noProof/>
                <w:sz w:val="22"/>
              </w:rPr>
              <w:t>PILLAR 6 — FINANCIAL INSTRUMENTS</w:t>
            </w:r>
          </w:p>
        </w:tc>
      </w:tr>
      <w:tr w:rsidR="00C037C5" w:rsidRPr="00591C02" w14:paraId="714FD6F8" w14:textId="77777777" w:rsidTr="002C0161">
        <w:tc>
          <w:tcPr>
            <w:tcW w:w="8410" w:type="dxa"/>
            <w:gridSpan w:val="2"/>
            <w:shd w:val="clear" w:color="auto" w:fill="D9D9D9"/>
          </w:tcPr>
          <w:p w14:paraId="7357C5BB" w14:textId="77777777" w:rsidR="00C037C5" w:rsidRPr="00591C02" w:rsidRDefault="00C037C5" w:rsidP="002C0161">
            <w:pPr>
              <w:spacing w:line="360" w:lineRule="auto"/>
              <w:outlineLvl w:val="0"/>
              <w:rPr>
                <w:rFonts w:asciiTheme="minorHAnsi" w:hAnsiTheme="minorHAnsi" w:cstheme="minorHAnsi"/>
                <w:b/>
                <w:noProof/>
                <w:sz w:val="22"/>
              </w:rPr>
            </w:pPr>
            <w:r w:rsidRPr="00591C02">
              <w:rPr>
                <w:rFonts w:asciiTheme="minorHAnsi" w:hAnsiTheme="minorHAnsi" w:cstheme="minorHAnsi"/>
                <w:b/>
                <w:noProof/>
                <w:sz w:val="22"/>
              </w:rPr>
              <w:t>2 PRINCIPLES  — questions/criteria</w:t>
            </w:r>
          </w:p>
        </w:tc>
        <w:tc>
          <w:tcPr>
            <w:tcW w:w="3109" w:type="dxa"/>
            <w:shd w:val="clear" w:color="auto" w:fill="D9D9D9"/>
          </w:tcPr>
          <w:p w14:paraId="09499125" w14:textId="77777777" w:rsidR="00C037C5" w:rsidRPr="00591C02" w:rsidRDefault="00C037C5" w:rsidP="002C0161">
            <w:pPr>
              <w:jc w:val="center"/>
              <w:rPr>
                <w:rFonts w:asciiTheme="minorHAnsi" w:hAnsiTheme="minorHAnsi" w:cstheme="minorHAnsi"/>
                <w:b/>
                <w:noProof/>
                <w:sz w:val="22"/>
              </w:rPr>
            </w:pPr>
            <w:r w:rsidRPr="00591C02">
              <w:rPr>
                <w:rFonts w:asciiTheme="minorHAnsi" w:hAnsiTheme="minorHAnsi" w:cstheme="minorHAnsi"/>
                <w:b/>
                <w:noProof/>
                <w:sz w:val="22"/>
              </w:rPr>
              <w:t>Entity comments</w:t>
            </w:r>
          </w:p>
        </w:tc>
        <w:tc>
          <w:tcPr>
            <w:tcW w:w="3268" w:type="dxa"/>
            <w:tcBorders>
              <w:bottom w:val="single" w:sz="4" w:space="0" w:color="auto"/>
            </w:tcBorders>
            <w:shd w:val="clear" w:color="auto" w:fill="D9D9D9"/>
          </w:tcPr>
          <w:p w14:paraId="6651F5CE" w14:textId="77777777" w:rsidR="00C037C5" w:rsidRPr="00591C02" w:rsidRDefault="00C037C5" w:rsidP="002C0161">
            <w:pPr>
              <w:jc w:val="center"/>
              <w:rPr>
                <w:rFonts w:asciiTheme="minorHAnsi" w:hAnsiTheme="minorHAnsi" w:cstheme="minorHAnsi"/>
                <w:b/>
                <w:noProof/>
                <w:sz w:val="22"/>
              </w:rPr>
            </w:pPr>
            <w:r w:rsidRPr="00591C02">
              <w:rPr>
                <w:rFonts w:asciiTheme="minorHAnsi" w:hAnsiTheme="minorHAnsi" w:cstheme="minorHAnsi"/>
                <w:b/>
                <w:noProof/>
                <w:sz w:val="22"/>
              </w:rPr>
              <w:t>Auditor comments</w:t>
            </w:r>
          </w:p>
        </w:tc>
      </w:tr>
      <w:tr w:rsidR="00C037C5" w:rsidRPr="00591C02" w14:paraId="17586D6E" w14:textId="77777777" w:rsidTr="002C0161">
        <w:tc>
          <w:tcPr>
            <w:tcW w:w="8410" w:type="dxa"/>
            <w:gridSpan w:val="2"/>
            <w:shd w:val="clear" w:color="auto" w:fill="auto"/>
          </w:tcPr>
          <w:p w14:paraId="1EF6E0F5" w14:textId="77777777" w:rsidR="00C037C5" w:rsidRPr="00591C02" w:rsidRDefault="00C037C5" w:rsidP="002C0161">
            <w:pPr>
              <w:rPr>
                <w:rFonts w:asciiTheme="minorHAnsi" w:hAnsiTheme="minorHAnsi" w:cstheme="minorHAnsi"/>
                <w:noProof/>
                <w:sz w:val="22"/>
              </w:rPr>
            </w:pPr>
            <w:r w:rsidRPr="00591C02">
              <w:rPr>
                <w:rFonts w:asciiTheme="minorHAnsi" w:hAnsiTheme="minorHAnsi" w:cstheme="minorHAnsi"/>
                <w:b/>
                <w:noProof/>
                <w:sz w:val="22"/>
              </w:rPr>
              <w:t>Key question (level 2):</w:t>
            </w:r>
            <w:r w:rsidRPr="00591C02">
              <w:rPr>
                <w:rFonts w:asciiTheme="minorHAnsi" w:hAnsiTheme="minorHAnsi" w:cstheme="minorHAnsi"/>
                <w:noProof/>
                <w:sz w:val="22"/>
              </w:rPr>
              <w:t xml:space="preserve"> are the following </w:t>
            </w:r>
            <w:r w:rsidRPr="00591C02">
              <w:rPr>
                <w:rFonts w:asciiTheme="minorHAnsi" w:hAnsiTheme="minorHAnsi" w:cstheme="minorHAnsi"/>
                <w:b/>
                <w:noProof/>
                <w:sz w:val="22"/>
              </w:rPr>
              <w:t>principles and conditions</w:t>
            </w:r>
            <w:r w:rsidRPr="00591C02">
              <w:rPr>
                <w:rFonts w:asciiTheme="minorHAnsi" w:hAnsiTheme="minorHAnsi" w:cstheme="minorHAnsi"/>
                <w:noProof/>
                <w:sz w:val="22"/>
              </w:rPr>
              <w:t xml:space="preserve"> integrated in the procedures, rules and criteria of the entity’s financial instruments?</w:t>
            </w:r>
          </w:p>
          <w:p w14:paraId="0020CA09" w14:textId="77777777" w:rsidR="00C037C5" w:rsidRPr="00591C02" w:rsidRDefault="00C037C5" w:rsidP="002C0161">
            <w:pPr>
              <w:autoSpaceDE w:val="0"/>
              <w:autoSpaceDN w:val="0"/>
              <w:adjustRightInd w:val="0"/>
              <w:spacing w:line="276" w:lineRule="auto"/>
              <w:rPr>
                <w:rFonts w:asciiTheme="minorHAnsi" w:eastAsia="Calibri" w:hAnsiTheme="minorHAnsi" w:cstheme="minorHAnsi"/>
                <w:noProof/>
                <w:sz w:val="22"/>
              </w:rPr>
            </w:pPr>
            <w:r w:rsidRPr="00591C02">
              <w:rPr>
                <w:rFonts w:asciiTheme="minorHAnsi" w:eastAsia="Calibri" w:hAnsiTheme="minorHAnsi" w:cstheme="minorHAnsi"/>
                <w:i/>
                <w:noProof/>
                <w:sz w:val="22"/>
                <w:u w:val="single"/>
              </w:rPr>
              <w:t>Basic principles (Article 209 (1) FR).</w:t>
            </w:r>
            <w:r w:rsidRPr="00591C02">
              <w:rPr>
                <w:rFonts w:asciiTheme="minorHAnsi" w:eastAsia="Calibri" w:hAnsiTheme="minorHAnsi" w:cstheme="minorHAnsi"/>
                <w:i/>
                <w:noProof/>
                <w:sz w:val="22"/>
              </w:rPr>
              <w:t xml:space="preserve"> </w:t>
            </w:r>
            <w:r w:rsidRPr="00591C02">
              <w:rPr>
                <w:rFonts w:asciiTheme="minorHAnsi" w:eastAsia="Calibri" w:hAnsiTheme="minorHAnsi" w:cstheme="minorHAnsi"/>
                <w:noProof/>
                <w:sz w:val="22"/>
              </w:rPr>
              <w:t>Financial instruments shall be used in accordance with the principles of sound financial management, transparency, proportionality, non-discrimination, equal treatment and subsidiarity and in accordance with their objectives and, where applicable, the duration established in the basic act for the FIs.</w:t>
            </w:r>
          </w:p>
          <w:p w14:paraId="04F36323" w14:textId="77777777" w:rsidR="00C037C5" w:rsidRPr="00591C02" w:rsidRDefault="00C037C5" w:rsidP="002C0161">
            <w:pPr>
              <w:autoSpaceDE w:val="0"/>
              <w:autoSpaceDN w:val="0"/>
              <w:adjustRightInd w:val="0"/>
              <w:spacing w:line="276" w:lineRule="auto"/>
              <w:rPr>
                <w:rFonts w:asciiTheme="minorHAnsi" w:eastAsia="Calibri" w:hAnsiTheme="minorHAnsi" w:cstheme="minorHAnsi"/>
                <w:i/>
                <w:noProof/>
                <w:sz w:val="22"/>
                <w:u w:val="single"/>
              </w:rPr>
            </w:pPr>
            <w:r w:rsidRPr="00591C02">
              <w:rPr>
                <w:rFonts w:asciiTheme="minorHAnsi" w:eastAsia="Calibri" w:hAnsiTheme="minorHAnsi" w:cstheme="minorHAnsi"/>
                <w:i/>
                <w:noProof/>
                <w:sz w:val="22"/>
                <w:u w:val="single"/>
              </w:rPr>
              <w:t>Selection of financial intermediaries (Article 208 FR)</w:t>
            </w:r>
          </w:p>
          <w:p w14:paraId="082EDB1C" w14:textId="77777777" w:rsidR="00C037C5" w:rsidRPr="00591C02" w:rsidRDefault="00C037C5" w:rsidP="002C0161">
            <w:pPr>
              <w:autoSpaceDE w:val="0"/>
              <w:autoSpaceDN w:val="0"/>
              <w:adjustRightInd w:val="0"/>
              <w:spacing w:line="276" w:lineRule="auto"/>
              <w:rPr>
                <w:rFonts w:asciiTheme="minorHAnsi" w:eastAsia="Calibri" w:hAnsiTheme="minorHAnsi" w:cstheme="minorHAnsi"/>
                <w:noProof/>
                <w:sz w:val="22"/>
              </w:rPr>
            </w:pPr>
            <w:r w:rsidRPr="00591C02">
              <w:rPr>
                <w:rFonts w:asciiTheme="minorHAnsi" w:eastAsia="Calibri" w:hAnsiTheme="minorHAnsi" w:cstheme="minorHAnsi"/>
                <w:noProof/>
                <w:sz w:val="22"/>
              </w:rPr>
              <w:t>Financial intermediaries shall be selected on the basis of open, transparent, proportionate and non-discriminatory procedures, avoiding conflicts of interest. Financial intermediaries or final recipients of the financial instruments shall be selected with due account of the nature of the financial instrument to be implemented, the experience and the operational and financial capacity of the entities concerned, and/or the economic viability of projects of final recipients. The choice shall be transparent, justified on objective grounds and shall not give rise to a conflict of interest.</w:t>
            </w:r>
          </w:p>
          <w:p w14:paraId="08987529" w14:textId="77777777" w:rsidR="00C037C5" w:rsidRPr="00591C02" w:rsidRDefault="00C037C5" w:rsidP="002C0161">
            <w:pPr>
              <w:autoSpaceDE w:val="0"/>
              <w:autoSpaceDN w:val="0"/>
              <w:adjustRightInd w:val="0"/>
              <w:spacing w:line="276" w:lineRule="auto"/>
              <w:rPr>
                <w:rFonts w:asciiTheme="minorHAnsi" w:eastAsia="Calibri" w:hAnsiTheme="minorHAnsi" w:cstheme="minorHAnsi"/>
                <w:i/>
                <w:noProof/>
                <w:sz w:val="22"/>
                <w:u w:val="single"/>
              </w:rPr>
            </w:pPr>
            <w:r w:rsidRPr="00591C02">
              <w:rPr>
                <w:rFonts w:asciiTheme="minorHAnsi" w:eastAsia="Calibri" w:hAnsiTheme="minorHAnsi" w:cstheme="minorHAnsi"/>
                <w:i/>
                <w:noProof/>
                <w:sz w:val="22"/>
                <w:u w:val="single"/>
              </w:rPr>
              <w:t>Conditions for financial instruments and budgetary guarantees (Article 209 FR)</w:t>
            </w:r>
          </w:p>
          <w:p w14:paraId="5BD36B17" w14:textId="77777777" w:rsidR="00C037C5" w:rsidRPr="00591C02" w:rsidRDefault="00C037C5" w:rsidP="002C0161">
            <w:pPr>
              <w:autoSpaceDE w:val="0"/>
              <w:autoSpaceDN w:val="0"/>
              <w:adjustRightInd w:val="0"/>
              <w:spacing w:line="276" w:lineRule="auto"/>
              <w:rPr>
                <w:rFonts w:asciiTheme="minorHAnsi" w:eastAsia="Calibri" w:hAnsiTheme="minorHAnsi" w:cstheme="minorHAnsi"/>
                <w:noProof/>
                <w:sz w:val="22"/>
              </w:rPr>
            </w:pPr>
            <w:r w:rsidRPr="00591C02">
              <w:rPr>
                <w:rFonts w:asciiTheme="minorHAnsi" w:eastAsia="Calibri" w:hAnsiTheme="minorHAnsi" w:cstheme="minorHAnsi"/>
                <w:noProof/>
                <w:sz w:val="22"/>
              </w:rPr>
              <w:t>Financial instruments / budgetary guarantees shall comply with the following basic conditions: address market failures or sub-optimal investment situations, additionality, non-distortion of competition in the internal market and consistency with State aid rules, leverage effect and alignment of interest</w:t>
            </w:r>
            <w:r w:rsidRPr="00591C02">
              <w:rPr>
                <w:rFonts w:asciiTheme="minorHAnsi" w:hAnsiTheme="minorHAnsi" w:cstheme="minorHAnsi"/>
                <w:noProof/>
                <w:sz w:val="22"/>
              </w:rPr>
              <w:t xml:space="preserve"> </w:t>
            </w:r>
            <w:r w:rsidRPr="00591C02">
              <w:rPr>
                <w:rFonts w:asciiTheme="minorHAnsi" w:eastAsia="Calibri" w:hAnsiTheme="minorHAnsi" w:cstheme="minorHAnsi"/>
                <w:noProof/>
                <w:sz w:val="22"/>
              </w:rPr>
              <w:t>and providing remuneration consistent with the sharing of risk.</w:t>
            </w:r>
          </w:p>
          <w:p w14:paraId="58C03499" w14:textId="77777777" w:rsidR="00C037C5" w:rsidRPr="00591C02" w:rsidRDefault="00C037C5" w:rsidP="002C0161">
            <w:pPr>
              <w:autoSpaceDE w:val="0"/>
              <w:autoSpaceDN w:val="0"/>
              <w:adjustRightInd w:val="0"/>
              <w:spacing w:line="276" w:lineRule="auto"/>
              <w:rPr>
                <w:rFonts w:asciiTheme="minorHAnsi" w:hAnsiTheme="minorHAnsi" w:cstheme="minorHAnsi"/>
                <w:noProof/>
                <w:sz w:val="22"/>
                <w:u w:val="single"/>
              </w:rPr>
            </w:pPr>
            <w:r w:rsidRPr="00591C02">
              <w:rPr>
                <w:rFonts w:asciiTheme="minorHAnsi" w:hAnsiTheme="minorHAnsi" w:cstheme="minorHAnsi"/>
                <w:noProof/>
                <w:sz w:val="22"/>
                <w:u w:val="single"/>
              </w:rPr>
              <w:t>Guidance</w:t>
            </w:r>
          </w:p>
          <w:p w14:paraId="60AEAEA4" w14:textId="77777777" w:rsidR="00C037C5" w:rsidRPr="00591C02" w:rsidRDefault="00C037C5" w:rsidP="002C0161">
            <w:pPr>
              <w:autoSpaceDE w:val="0"/>
              <w:autoSpaceDN w:val="0"/>
              <w:adjustRightInd w:val="0"/>
              <w:spacing w:line="276" w:lineRule="auto"/>
              <w:rPr>
                <w:rFonts w:asciiTheme="minorHAnsi" w:eastAsia="Calibri" w:hAnsiTheme="minorHAnsi" w:cstheme="minorHAnsi"/>
                <w:noProof/>
                <w:sz w:val="22"/>
              </w:rPr>
            </w:pPr>
            <w:r w:rsidRPr="00591C02">
              <w:rPr>
                <w:rFonts w:asciiTheme="minorHAnsi" w:hAnsiTheme="minorHAnsi" w:cstheme="minorHAnsi"/>
                <w:noProof/>
                <w:sz w:val="22"/>
              </w:rPr>
              <w:lastRenderedPageBreak/>
              <w:t xml:space="preserve">The above principles must be integrated in the procedures, rules and criteria of the entity’s financial instruments in accordance with the overarching principle of </w:t>
            </w:r>
            <w:r w:rsidRPr="00591C02">
              <w:rPr>
                <w:rFonts w:asciiTheme="minorHAnsi" w:hAnsiTheme="minorHAnsi" w:cstheme="minorHAnsi"/>
                <w:b/>
                <w:noProof/>
                <w:sz w:val="22"/>
              </w:rPr>
              <w:t>proportionality</w:t>
            </w:r>
            <w:r w:rsidRPr="00591C02">
              <w:rPr>
                <w:rFonts w:asciiTheme="minorHAnsi" w:hAnsiTheme="minorHAnsi" w:cstheme="minorHAnsi"/>
                <w:noProof/>
                <w:sz w:val="22"/>
              </w:rPr>
              <w:t>. Principles are not absolute and a limited number of exceptions can be allowed provided that they are clearly stated, reasonable and justified.</w:t>
            </w:r>
          </w:p>
        </w:tc>
        <w:tc>
          <w:tcPr>
            <w:tcW w:w="3109" w:type="dxa"/>
          </w:tcPr>
          <w:p w14:paraId="286EBA59" w14:textId="77777777" w:rsidR="00C037C5" w:rsidRPr="00591C02" w:rsidRDefault="00C037C5" w:rsidP="002C0161">
            <w:pPr>
              <w:rPr>
                <w:rFonts w:asciiTheme="minorHAnsi" w:hAnsiTheme="minorHAnsi" w:cstheme="minorHAnsi"/>
                <w:noProof/>
                <w:sz w:val="22"/>
              </w:rPr>
            </w:pPr>
          </w:p>
        </w:tc>
        <w:tc>
          <w:tcPr>
            <w:tcW w:w="3268" w:type="dxa"/>
          </w:tcPr>
          <w:p w14:paraId="3AEFA9F8" w14:textId="77777777" w:rsidR="00C037C5" w:rsidRPr="00591C02" w:rsidRDefault="00C037C5" w:rsidP="002C0161">
            <w:pPr>
              <w:rPr>
                <w:rFonts w:asciiTheme="minorHAnsi" w:hAnsiTheme="minorHAnsi" w:cstheme="minorHAnsi"/>
                <w:noProof/>
                <w:sz w:val="22"/>
              </w:rPr>
            </w:pPr>
          </w:p>
        </w:tc>
      </w:tr>
    </w:tbl>
    <w:p w14:paraId="366AE2BD" w14:textId="77777777" w:rsidR="00C037C5" w:rsidRPr="00591C02" w:rsidRDefault="00C037C5" w:rsidP="00C037C5">
      <w:pPr>
        <w:rPr>
          <w:rFonts w:asciiTheme="minorHAnsi" w:hAnsiTheme="minorHAnsi" w:cstheme="minorHAnsi"/>
          <w:noProof/>
          <w:sz w:val="22"/>
        </w:rPr>
      </w:pPr>
    </w:p>
    <w:p w14:paraId="3D8934F7" w14:textId="77777777" w:rsidR="00C037C5" w:rsidRPr="00591C02" w:rsidRDefault="00C037C5" w:rsidP="00C037C5">
      <w:pPr>
        <w:rPr>
          <w:rFonts w:asciiTheme="minorHAnsi" w:hAnsiTheme="minorHAnsi" w:cstheme="minorHAnsi"/>
          <w:noProof/>
          <w:sz w:val="22"/>
        </w:rPr>
      </w:pPr>
      <w:r w:rsidRPr="00591C02">
        <w:rPr>
          <w:rFonts w:asciiTheme="minorHAnsi" w:hAnsiTheme="minorHAnsi" w:cstheme="minorHAnsi"/>
          <w:noProof/>
          <w:sz w:val="22"/>
        </w:rPr>
        <w:br w:type="page"/>
      </w:r>
    </w:p>
    <w:tbl>
      <w:tblPr>
        <w:tblW w:w="13999"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675"/>
        <w:gridCol w:w="9498"/>
        <w:gridCol w:w="1984"/>
        <w:gridCol w:w="1842"/>
      </w:tblGrid>
      <w:tr w:rsidR="00C037C5" w:rsidRPr="00591C02" w14:paraId="4CCC9CF5" w14:textId="77777777" w:rsidTr="002C0161">
        <w:tc>
          <w:tcPr>
            <w:tcW w:w="13999" w:type="dxa"/>
            <w:gridSpan w:val="4"/>
            <w:shd w:val="clear" w:color="auto" w:fill="D9D9D9"/>
          </w:tcPr>
          <w:p w14:paraId="53C1CC6F" w14:textId="77777777" w:rsidR="00C037C5" w:rsidRPr="00591C02" w:rsidRDefault="00C037C5" w:rsidP="002C0161">
            <w:pPr>
              <w:jc w:val="center"/>
              <w:rPr>
                <w:rFonts w:asciiTheme="minorHAnsi" w:hAnsiTheme="minorHAnsi" w:cstheme="minorHAnsi"/>
                <w:b/>
                <w:noProof/>
                <w:sz w:val="22"/>
              </w:rPr>
            </w:pPr>
            <w:r w:rsidRPr="00591C02">
              <w:rPr>
                <w:rFonts w:asciiTheme="minorHAnsi" w:hAnsiTheme="minorHAnsi" w:cstheme="minorHAnsi"/>
                <w:b/>
                <w:noProof/>
                <w:sz w:val="22"/>
              </w:rPr>
              <w:lastRenderedPageBreak/>
              <w:t>PILLAR 6 — FINANCIAL INSTRUMENTS</w:t>
            </w:r>
          </w:p>
        </w:tc>
      </w:tr>
      <w:tr w:rsidR="00C037C5" w:rsidRPr="00591C02" w14:paraId="570B469A" w14:textId="77777777" w:rsidTr="002C0161">
        <w:tc>
          <w:tcPr>
            <w:tcW w:w="10173" w:type="dxa"/>
            <w:gridSpan w:val="2"/>
            <w:shd w:val="clear" w:color="auto" w:fill="D9D9D9"/>
          </w:tcPr>
          <w:p w14:paraId="60AE4CA7" w14:textId="77777777" w:rsidR="00C037C5" w:rsidRPr="00591C02" w:rsidRDefault="00C037C5" w:rsidP="002C0161">
            <w:pPr>
              <w:spacing w:line="360" w:lineRule="auto"/>
              <w:outlineLvl w:val="0"/>
              <w:rPr>
                <w:rFonts w:asciiTheme="minorHAnsi" w:hAnsiTheme="minorHAnsi" w:cstheme="minorHAnsi"/>
                <w:b/>
                <w:noProof/>
                <w:sz w:val="22"/>
              </w:rPr>
            </w:pPr>
            <w:r w:rsidRPr="00591C02">
              <w:rPr>
                <w:rFonts w:asciiTheme="minorHAnsi" w:hAnsiTheme="minorHAnsi" w:cstheme="minorHAnsi"/>
                <w:b/>
                <w:noProof/>
                <w:sz w:val="22"/>
              </w:rPr>
              <w:t>2 PRINCIPLES (cont’d) — questions/criteria</w:t>
            </w:r>
          </w:p>
        </w:tc>
        <w:tc>
          <w:tcPr>
            <w:tcW w:w="1984" w:type="dxa"/>
            <w:tcBorders>
              <w:bottom w:val="single" w:sz="4" w:space="0" w:color="auto"/>
            </w:tcBorders>
            <w:shd w:val="clear" w:color="auto" w:fill="D9D9D9"/>
          </w:tcPr>
          <w:p w14:paraId="19BF80DB" w14:textId="77777777" w:rsidR="00C037C5" w:rsidRPr="00591C02" w:rsidRDefault="00C037C5" w:rsidP="002C0161">
            <w:pPr>
              <w:jc w:val="center"/>
              <w:rPr>
                <w:rFonts w:asciiTheme="minorHAnsi" w:hAnsiTheme="minorHAnsi" w:cstheme="minorHAnsi"/>
                <w:b/>
                <w:noProof/>
                <w:sz w:val="22"/>
              </w:rPr>
            </w:pPr>
            <w:r w:rsidRPr="00591C02">
              <w:rPr>
                <w:rFonts w:asciiTheme="minorHAnsi" w:hAnsiTheme="minorHAnsi" w:cstheme="minorHAnsi"/>
                <w:b/>
                <w:noProof/>
                <w:sz w:val="22"/>
              </w:rPr>
              <w:t>Entity comments</w:t>
            </w:r>
          </w:p>
        </w:tc>
        <w:tc>
          <w:tcPr>
            <w:tcW w:w="1842" w:type="dxa"/>
            <w:shd w:val="clear" w:color="auto" w:fill="D9D9D9"/>
          </w:tcPr>
          <w:p w14:paraId="62BF1165" w14:textId="77777777" w:rsidR="00C037C5" w:rsidRPr="00591C02" w:rsidRDefault="00C037C5" w:rsidP="002C0161">
            <w:pPr>
              <w:jc w:val="center"/>
              <w:rPr>
                <w:rFonts w:asciiTheme="minorHAnsi" w:hAnsiTheme="minorHAnsi" w:cstheme="minorHAnsi"/>
                <w:b/>
                <w:noProof/>
                <w:sz w:val="22"/>
              </w:rPr>
            </w:pPr>
            <w:r w:rsidRPr="00591C02">
              <w:rPr>
                <w:rFonts w:asciiTheme="minorHAnsi" w:hAnsiTheme="minorHAnsi" w:cstheme="minorHAnsi"/>
                <w:b/>
                <w:noProof/>
                <w:sz w:val="22"/>
              </w:rPr>
              <w:t>Auditor comments</w:t>
            </w:r>
          </w:p>
        </w:tc>
      </w:tr>
      <w:tr w:rsidR="00C037C5" w:rsidRPr="00591C02" w14:paraId="007800BE" w14:textId="77777777" w:rsidTr="002C0161">
        <w:tc>
          <w:tcPr>
            <w:tcW w:w="675" w:type="dxa"/>
            <w:tcBorders>
              <w:top w:val="single" w:sz="4" w:space="0" w:color="auto"/>
              <w:bottom w:val="single" w:sz="4" w:space="0" w:color="auto"/>
              <w:right w:val="single" w:sz="4" w:space="0" w:color="auto"/>
            </w:tcBorders>
            <w:shd w:val="clear" w:color="auto" w:fill="auto"/>
          </w:tcPr>
          <w:p w14:paraId="66A065E6" w14:textId="77777777" w:rsidR="00C037C5" w:rsidRPr="00591C02" w:rsidRDefault="00C037C5" w:rsidP="002C0161">
            <w:pPr>
              <w:rPr>
                <w:rFonts w:asciiTheme="minorHAnsi" w:hAnsiTheme="minorHAnsi" w:cstheme="minorHAnsi"/>
                <w:noProof/>
                <w:sz w:val="22"/>
              </w:rPr>
            </w:pPr>
            <w:r w:rsidRPr="00591C02">
              <w:rPr>
                <w:rFonts w:asciiTheme="minorHAnsi" w:hAnsiTheme="minorHAnsi" w:cstheme="minorHAnsi"/>
                <w:noProof/>
                <w:sz w:val="22"/>
              </w:rPr>
              <w:t>2.1.1</w:t>
            </w:r>
          </w:p>
        </w:tc>
        <w:tc>
          <w:tcPr>
            <w:tcW w:w="9498" w:type="dxa"/>
            <w:tcBorders>
              <w:top w:val="single" w:sz="4" w:space="0" w:color="auto"/>
              <w:left w:val="single" w:sz="4" w:space="0" w:color="auto"/>
              <w:bottom w:val="single" w:sz="4" w:space="0" w:color="auto"/>
              <w:right w:val="single" w:sz="4" w:space="0" w:color="auto"/>
            </w:tcBorders>
            <w:shd w:val="clear" w:color="auto" w:fill="auto"/>
          </w:tcPr>
          <w:p w14:paraId="32720E3C" w14:textId="77777777" w:rsidR="00C037C5" w:rsidRPr="00591C02" w:rsidRDefault="00C037C5" w:rsidP="002C0161">
            <w:pPr>
              <w:autoSpaceDE w:val="0"/>
              <w:autoSpaceDN w:val="0"/>
              <w:adjustRightInd w:val="0"/>
              <w:spacing w:before="60" w:after="60" w:line="276" w:lineRule="auto"/>
              <w:rPr>
                <w:rFonts w:asciiTheme="minorHAnsi" w:hAnsiTheme="minorHAnsi" w:cstheme="minorHAnsi"/>
                <w:noProof/>
                <w:sz w:val="22"/>
              </w:rPr>
            </w:pPr>
            <w:r w:rsidRPr="00591C02">
              <w:rPr>
                <w:rFonts w:asciiTheme="minorHAnsi" w:hAnsiTheme="minorHAnsi" w:cstheme="minorHAnsi"/>
                <w:noProof/>
                <w:sz w:val="22"/>
                <w:u w:val="single"/>
              </w:rPr>
              <w:t>Basic principles</w:t>
            </w:r>
            <w:r w:rsidRPr="00591C02">
              <w:rPr>
                <w:rFonts w:asciiTheme="minorHAnsi" w:hAnsiTheme="minorHAnsi" w:cstheme="minorHAnsi"/>
                <w:noProof/>
                <w:sz w:val="22"/>
              </w:rPr>
              <w:t>. Are the following basic principles integrated in the procedures, rules and criteria for the use and implementation of the entity’s financial instruments / budgetary guarantees?</w:t>
            </w:r>
          </w:p>
          <w:p w14:paraId="5C98D9EE" w14:textId="77777777" w:rsidR="00C037C5" w:rsidRPr="00591C02" w:rsidRDefault="00C037C5" w:rsidP="002C0161">
            <w:pPr>
              <w:autoSpaceDE w:val="0"/>
              <w:autoSpaceDN w:val="0"/>
              <w:adjustRightInd w:val="0"/>
              <w:spacing w:before="60" w:after="60" w:line="276" w:lineRule="auto"/>
              <w:ind w:left="284" w:hanging="284"/>
              <w:rPr>
                <w:rFonts w:asciiTheme="minorHAnsi" w:hAnsiTheme="minorHAnsi" w:cstheme="minorHAnsi"/>
                <w:noProof/>
                <w:sz w:val="22"/>
              </w:rPr>
            </w:pPr>
            <w:r w:rsidRPr="00591C02">
              <w:rPr>
                <w:rFonts w:asciiTheme="minorHAnsi" w:hAnsiTheme="minorHAnsi" w:cstheme="minorHAnsi"/>
                <w:noProof/>
                <w:sz w:val="22"/>
              </w:rPr>
              <w:t>-</w:t>
            </w:r>
            <w:r w:rsidRPr="00591C02">
              <w:rPr>
                <w:rFonts w:asciiTheme="minorHAnsi" w:hAnsiTheme="minorHAnsi" w:cstheme="minorHAnsi"/>
                <w:noProof/>
                <w:sz w:val="22"/>
              </w:rPr>
              <w:tab/>
              <w:t>sound financial management;</w:t>
            </w:r>
          </w:p>
          <w:p w14:paraId="6EED59E6" w14:textId="77777777" w:rsidR="00C037C5" w:rsidRPr="00591C02" w:rsidRDefault="00C037C5" w:rsidP="002C0161">
            <w:pPr>
              <w:autoSpaceDE w:val="0"/>
              <w:autoSpaceDN w:val="0"/>
              <w:adjustRightInd w:val="0"/>
              <w:spacing w:before="60" w:after="60" w:line="276" w:lineRule="auto"/>
              <w:ind w:left="284" w:hanging="284"/>
              <w:rPr>
                <w:rFonts w:asciiTheme="minorHAnsi" w:hAnsiTheme="minorHAnsi" w:cstheme="minorHAnsi"/>
                <w:noProof/>
                <w:sz w:val="22"/>
              </w:rPr>
            </w:pPr>
            <w:r w:rsidRPr="00591C02">
              <w:rPr>
                <w:rFonts w:asciiTheme="minorHAnsi" w:hAnsiTheme="minorHAnsi" w:cstheme="minorHAnsi"/>
                <w:noProof/>
                <w:sz w:val="22"/>
              </w:rPr>
              <w:t>-</w:t>
            </w:r>
            <w:r w:rsidRPr="00591C02">
              <w:rPr>
                <w:rFonts w:asciiTheme="minorHAnsi" w:hAnsiTheme="minorHAnsi" w:cstheme="minorHAnsi"/>
                <w:noProof/>
                <w:sz w:val="22"/>
              </w:rPr>
              <w:tab/>
              <w:t>transparency;</w:t>
            </w:r>
          </w:p>
          <w:p w14:paraId="229EAF9D" w14:textId="77777777" w:rsidR="00C037C5" w:rsidRPr="00591C02" w:rsidRDefault="00C037C5" w:rsidP="002C0161">
            <w:pPr>
              <w:autoSpaceDE w:val="0"/>
              <w:autoSpaceDN w:val="0"/>
              <w:adjustRightInd w:val="0"/>
              <w:spacing w:before="60" w:after="60" w:line="276" w:lineRule="auto"/>
              <w:ind w:left="284" w:hanging="284"/>
              <w:rPr>
                <w:rFonts w:asciiTheme="minorHAnsi" w:hAnsiTheme="minorHAnsi" w:cstheme="minorHAnsi"/>
                <w:noProof/>
                <w:sz w:val="22"/>
              </w:rPr>
            </w:pPr>
            <w:r w:rsidRPr="00591C02">
              <w:rPr>
                <w:rFonts w:asciiTheme="minorHAnsi" w:hAnsiTheme="minorHAnsi" w:cstheme="minorHAnsi"/>
                <w:noProof/>
                <w:sz w:val="22"/>
              </w:rPr>
              <w:t>-</w:t>
            </w:r>
            <w:r w:rsidRPr="00591C02">
              <w:rPr>
                <w:rFonts w:asciiTheme="minorHAnsi" w:hAnsiTheme="minorHAnsi" w:cstheme="minorHAnsi"/>
                <w:noProof/>
                <w:sz w:val="22"/>
              </w:rPr>
              <w:tab/>
              <w:t>proportionality;</w:t>
            </w:r>
          </w:p>
          <w:p w14:paraId="3CC3D29B" w14:textId="77777777" w:rsidR="00C037C5" w:rsidRPr="00591C02" w:rsidRDefault="00C037C5" w:rsidP="002C0161">
            <w:pPr>
              <w:autoSpaceDE w:val="0"/>
              <w:autoSpaceDN w:val="0"/>
              <w:adjustRightInd w:val="0"/>
              <w:spacing w:before="60" w:after="60" w:line="276" w:lineRule="auto"/>
              <w:ind w:left="284" w:hanging="284"/>
              <w:rPr>
                <w:rFonts w:asciiTheme="minorHAnsi" w:hAnsiTheme="minorHAnsi" w:cstheme="minorHAnsi"/>
                <w:noProof/>
                <w:sz w:val="22"/>
              </w:rPr>
            </w:pPr>
            <w:r w:rsidRPr="00591C02">
              <w:rPr>
                <w:rFonts w:asciiTheme="minorHAnsi" w:hAnsiTheme="minorHAnsi" w:cstheme="minorHAnsi"/>
                <w:noProof/>
                <w:sz w:val="22"/>
              </w:rPr>
              <w:t>-</w:t>
            </w:r>
            <w:r w:rsidRPr="00591C02">
              <w:rPr>
                <w:rFonts w:asciiTheme="minorHAnsi" w:hAnsiTheme="minorHAnsi" w:cstheme="minorHAnsi"/>
                <w:noProof/>
                <w:sz w:val="22"/>
              </w:rPr>
              <w:tab/>
              <w:t>non-discrimination; and</w:t>
            </w:r>
          </w:p>
          <w:p w14:paraId="3F736378" w14:textId="77777777" w:rsidR="00C037C5" w:rsidRPr="00591C02" w:rsidRDefault="00C037C5" w:rsidP="002C0161">
            <w:pPr>
              <w:autoSpaceDE w:val="0"/>
              <w:autoSpaceDN w:val="0"/>
              <w:adjustRightInd w:val="0"/>
              <w:spacing w:before="60" w:after="60" w:line="276" w:lineRule="auto"/>
              <w:ind w:left="284" w:hanging="284"/>
              <w:rPr>
                <w:rFonts w:asciiTheme="minorHAnsi" w:hAnsiTheme="minorHAnsi" w:cstheme="minorHAnsi"/>
                <w:noProof/>
                <w:sz w:val="22"/>
              </w:rPr>
            </w:pPr>
            <w:r w:rsidRPr="00591C02">
              <w:rPr>
                <w:rFonts w:asciiTheme="minorHAnsi" w:hAnsiTheme="minorHAnsi" w:cstheme="minorHAnsi"/>
                <w:noProof/>
                <w:sz w:val="22"/>
              </w:rPr>
              <w:t>-</w:t>
            </w:r>
            <w:r w:rsidRPr="00591C02">
              <w:rPr>
                <w:rFonts w:asciiTheme="minorHAnsi" w:hAnsiTheme="minorHAnsi" w:cstheme="minorHAnsi"/>
                <w:noProof/>
                <w:sz w:val="22"/>
              </w:rPr>
              <w:tab/>
              <w:t>equal treatment?</w:t>
            </w:r>
          </w:p>
        </w:tc>
        <w:tc>
          <w:tcPr>
            <w:tcW w:w="1984" w:type="dxa"/>
            <w:tcBorders>
              <w:top w:val="single" w:sz="4" w:space="0" w:color="auto"/>
              <w:left w:val="single" w:sz="4" w:space="0" w:color="auto"/>
              <w:bottom w:val="single" w:sz="4" w:space="0" w:color="auto"/>
            </w:tcBorders>
            <w:shd w:val="clear" w:color="auto" w:fill="auto"/>
            <w:vAlign w:val="center"/>
          </w:tcPr>
          <w:p w14:paraId="48BBC04B" w14:textId="77777777" w:rsidR="00C037C5" w:rsidRPr="00591C02" w:rsidRDefault="00C037C5" w:rsidP="002C0161">
            <w:pPr>
              <w:jc w:val="left"/>
              <w:rPr>
                <w:rFonts w:asciiTheme="minorHAnsi" w:eastAsia="Calibri" w:hAnsiTheme="minorHAnsi" w:cstheme="minorHAnsi"/>
                <w:b/>
                <w:noProof/>
                <w:sz w:val="22"/>
              </w:rPr>
            </w:pPr>
            <w:r w:rsidRPr="00591C02">
              <w:rPr>
                <w:rFonts w:asciiTheme="minorHAnsi" w:hAnsiTheme="minorHAnsi" w:cstheme="minorHAnsi"/>
                <w:noProof/>
                <w:sz w:val="22"/>
              </w:rPr>
              <w:t>TBCBE</w:t>
            </w:r>
          </w:p>
        </w:tc>
        <w:tc>
          <w:tcPr>
            <w:tcW w:w="1842" w:type="dxa"/>
            <w:tcBorders>
              <w:top w:val="single" w:sz="4" w:space="0" w:color="auto"/>
              <w:left w:val="single" w:sz="4" w:space="0" w:color="auto"/>
              <w:bottom w:val="single" w:sz="4" w:space="0" w:color="auto"/>
            </w:tcBorders>
          </w:tcPr>
          <w:p w14:paraId="65CCE4F2" w14:textId="77777777" w:rsidR="00C037C5" w:rsidRPr="00591C02" w:rsidRDefault="00C037C5" w:rsidP="002C0161">
            <w:pPr>
              <w:rPr>
                <w:rFonts w:asciiTheme="minorHAnsi" w:eastAsia="Calibri" w:hAnsiTheme="minorHAnsi" w:cstheme="minorHAnsi"/>
                <w:b/>
                <w:noProof/>
                <w:sz w:val="22"/>
              </w:rPr>
            </w:pPr>
          </w:p>
        </w:tc>
      </w:tr>
      <w:tr w:rsidR="00C037C5" w:rsidRPr="00591C02" w14:paraId="633B444C" w14:textId="77777777" w:rsidTr="002C0161">
        <w:tc>
          <w:tcPr>
            <w:tcW w:w="675" w:type="dxa"/>
            <w:tcBorders>
              <w:top w:val="single" w:sz="4" w:space="0" w:color="auto"/>
              <w:bottom w:val="single" w:sz="4" w:space="0" w:color="auto"/>
              <w:right w:val="single" w:sz="4" w:space="0" w:color="auto"/>
            </w:tcBorders>
            <w:shd w:val="clear" w:color="auto" w:fill="auto"/>
          </w:tcPr>
          <w:p w14:paraId="16C130EC" w14:textId="77777777" w:rsidR="00C037C5" w:rsidRPr="00591C02" w:rsidRDefault="00C037C5" w:rsidP="002C0161">
            <w:pPr>
              <w:rPr>
                <w:rFonts w:asciiTheme="minorHAnsi" w:hAnsiTheme="minorHAnsi" w:cstheme="minorHAnsi"/>
                <w:noProof/>
                <w:sz w:val="22"/>
              </w:rPr>
            </w:pPr>
            <w:r w:rsidRPr="00591C02">
              <w:rPr>
                <w:rFonts w:asciiTheme="minorHAnsi" w:hAnsiTheme="minorHAnsi" w:cstheme="minorHAnsi"/>
                <w:noProof/>
                <w:sz w:val="22"/>
              </w:rPr>
              <w:t>2.2.1</w:t>
            </w:r>
          </w:p>
        </w:tc>
        <w:tc>
          <w:tcPr>
            <w:tcW w:w="9498" w:type="dxa"/>
            <w:tcBorders>
              <w:top w:val="single" w:sz="4" w:space="0" w:color="auto"/>
              <w:left w:val="single" w:sz="4" w:space="0" w:color="auto"/>
              <w:bottom w:val="single" w:sz="4" w:space="0" w:color="auto"/>
              <w:right w:val="single" w:sz="4" w:space="0" w:color="auto"/>
            </w:tcBorders>
            <w:shd w:val="clear" w:color="auto" w:fill="auto"/>
          </w:tcPr>
          <w:p w14:paraId="0C7E948C" w14:textId="4BC9673B" w:rsidR="00C037C5" w:rsidRPr="00591C02" w:rsidRDefault="00C037C5" w:rsidP="002C0161">
            <w:pPr>
              <w:autoSpaceDE w:val="0"/>
              <w:autoSpaceDN w:val="0"/>
              <w:adjustRightInd w:val="0"/>
              <w:spacing w:line="360" w:lineRule="auto"/>
              <w:rPr>
                <w:rFonts w:asciiTheme="minorHAnsi" w:hAnsiTheme="minorHAnsi" w:cstheme="minorHAnsi"/>
                <w:noProof/>
                <w:sz w:val="22"/>
                <w:u w:val="single"/>
              </w:rPr>
            </w:pPr>
            <w:r w:rsidRPr="00591C02">
              <w:rPr>
                <w:rFonts w:asciiTheme="minorHAnsi" w:hAnsiTheme="minorHAnsi" w:cstheme="minorHAnsi"/>
                <w:noProof/>
                <w:sz w:val="22"/>
                <w:u w:val="single"/>
              </w:rPr>
              <w:t xml:space="preserve">Selection of financial intermediaries. </w:t>
            </w:r>
            <w:r w:rsidRPr="00591C02">
              <w:rPr>
                <w:rFonts w:asciiTheme="minorHAnsi" w:hAnsiTheme="minorHAnsi" w:cstheme="minorHAnsi"/>
                <w:noProof/>
                <w:sz w:val="22"/>
              </w:rPr>
              <w:t>What is the entity’s procedure for selecting financial intermediaries?</w:t>
            </w:r>
          </w:p>
        </w:tc>
        <w:tc>
          <w:tcPr>
            <w:tcW w:w="1984" w:type="dxa"/>
            <w:tcBorders>
              <w:top w:val="single" w:sz="4" w:space="0" w:color="auto"/>
              <w:left w:val="single" w:sz="4" w:space="0" w:color="auto"/>
              <w:bottom w:val="single" w:sz="4" w:space="0" w:color="auto"/>
            </w:tcBorders>
            <w:shd w:val="clear" w:color="auto" w:fill="auto"/>
            <w:vAlign w:val="center"/>
          </w:tcPr>
          <w:p w14:paraId="6F15706C" w14:textId="77777777" w:rsidR="00C037C5" w:rsidRPr="00591C02" w:rsidRDefault="00C037C5" w:rsidP="002C0161">
            <w:pPr>
              <w:rPr>
                <w:rFonts w:asciiTheme="minorHAnsi" w:hAnsiTheme="minorHAnsi" w:cstheme="minorHAnsi"/>
                <w:noProof/>
                <w:sz w:val="22"/>
              </w:rPr>
            </w:pPr>
            <w:r w:rsidRPr="00591C02">
              <w:rPr>
                <w:rFonts w:asciiTheme="minorHAnsi" w:hAnsiTheme="minorHAnsi" w:cstheme="minorHAnsi"/>
                <w:noProof/>
                <w:sz w:val="22"/>
              </w:rPr>
              <w:t>TBCBE</w:t>
            </w:r>
          </w:p>
        </w:tc>
        <w:tc>
          <w:tcPr>
            <w:tcW w:w="1842" w:type="dxa"/>
            <w:tcBorders>
              <w:top w:val="single" w:sz="4" w:space="0" w:color="auto"/>
              <w:left w:val="single" w:sz="4" w:space="0" w:color="auto"/>
              <w:bottom w:val="single" w:sz="4" w:space="0" w:color="auto"/>
            </w:tcBorders>
          </w:tcPr>
          <w:p w14:paraId="2486D237" w14:textId="77777777" w:rsidR="00C037C5" w:rsidRPr="00591C02" w:rsidRDefault="00C037C5" w:rsidP="002C0161">
            <w:pPr>
              <w:rPr>
                <w:rFonts w:asciiTheme="minorHAnsi" w:eastAsia="Calibri" w:hAnsiTheme="minorHAnsi" w:cstheme="minorHAnsi"/>
                <w:b/>
                <w:noProof/>
                <w:sz w:val="22"/>
              </w:rPr>
            </w:pPr>
          </w:p>
        </w:tc>
      </w:tr>
      <w:tr w:rsidR="00C037C5" w:rsidRPr="00591C02" w14:paraId="26CE0D0B" w14:textId="77777777" w:rsidTr="002C0161">
        <w:tc>
          <w:tcPr>
            <w:tcW w:w="675" w:type="dxa"/>
            <w:tcBorders>
              <w:top w:val="single" w:sz="4" w:space="0" w:color="auto"/>
              <w:bottom w:val="single" w:sz="4" w:space="0" w:color="auto"/>
              <w:right w:val="single" w:sz="4" w:space="0" w:color="auto"/>
            </w:tcBorders>
            <w:shd w:val="clear" w:color="auto" w:fill="auto"/>
          </w:tcPr>
          <w:p w14:paraId="73B7F9EA" w14:textId="77777777" w:rsidR="00C037C5" w:rsidRPr="00591C02" w:rsidRDefault="00C037C5" w:rsidP="002C0161">
            <w:pPr>
              <w:rPr>
                <w:rFonts w:asciiTheme="minorHAnsi" w:hAnsiTheme="minorHAnsi" w:cstheme="minorHAnsi"/>
                <w:noProof/>
                <w:sz w:val="22"/>
              </w:rPr>
            </w:pPr>
            <w:r w:rsidRPr="00591C02">
              <w:rPr>
                <w:rFonts w:asciiTheme="minorHAnsi" w:hAnsiTheme="minorHAnsi" w:cstheme="minorHAnsi"/>
                <w:noProof/>
                <w:sz w:val="22"/>
              </w:rPr>
              <w:t>2.2.2</w:t>
            </w:r>
          </w:p>
        </w:tc>
        <w:tc>
          <w:tcPr>
            <w:tcW w:w="9498" w:type="dxa"/>
            <w:tcBorders>
              <w:top w:val="single" w:sz="4" w:space="0" w:color="auto"/>
              <w:left w:val="single" w:sz="4" w:space="0" w:color="auto"/>
              <w:bottom w:val="single" w:sz="4" w:space="0" w:color="auto"/>
              <w:right w:val="single" w:sz="4" w:space="0" w:color="auto"/>
            </w:tcBorders>
            <w:shd w:val="clear" w:color="auto" w:fill="auto"/>
          </w:tcPr>
          <w:p w14:paraId="73FB6BD5" w14:textId="77777777" w:rsidR="00C037C5" w:rsidRPr="00591C02" w:rsidRDefault="00C037C5" w:rsidP="002C0161">
            <w:pPr>
              <w:autoSpaceDE w:val="0"/>
              <w:autoSpaceDN w:val="0"/>
              <w:adjustRightInd w:val="0"/>
              <w:spacing w:line="276" w:lineRule="auto"/>
              <w:rPr>
                <w:rFonts w:asciiTheme="minorHAnsi" w:hAnsiTheme="minorHAnsi" w:cstheme="minorHAnsi"/>
                <w:noProof/>
                <w:sz w:val="22"/>
              </w:rPr>
            </w:pPr>
            <w:r w:rsidRPr="00591C02">
              <w:rPr>
                <w:rFonts w:asciiTheme="minorHAnsi" w:hAnsiTheme="minorHAnsi" w:cstheme="minorHAnsi"/>
                <w:noProof/>
                <w:sz w:val="22"/>
                <w:u w:val="single"/>
              </w:rPr>
              <w:t>Selection of financial intermediaries</w:t>
            </w:r>
            <w:r w:rsidRPr="00591C02">
              <w:rPr>
                <w:rFonts w:asciiTheme="minorHAnsi" w:eastAsia="Calibri" w:hAnsiTheme="minorHAnsi" w:cstheme="minorHAnsi"/>
                <w:noProof/>
                <w:sz w:val="22"/>
              </w:rPr>
              <w:t>. Are financial intermediaries selected on the basis of open, transparent, proportionate and non-discriminatory procedures, avoiding conflicts of interests?</w:t>
            </w:r>
          </w:p>
        </w:tc>
        <w:tc>
          <w:tcPr>
            <w:tcW w:w="1984" w:type="dxa"/>
            <w:tcBorders>
              <w:top w:val="single" w:sz="4" w:space="0" w:color="auto"/>
              <w:left w:val="single" w:sz="4" w:space="0" w:color="auto"/>
              <w:bottom w:val="single" w:sz="4" w:space="0" w:color="auto"/>
            </w:tcBorders>
            <w:shd w:val="clear" w:color="auto" w:fill="D9D9D9"/>
          </w:tcPr>
          <w:p w14:paraId="0F64C4E4" w14:textId="77777777" w:rsidR="00C037C5" w:rsidRPr="00591C02" w:rsidRDefault="00C037C5" w:rsidP="002C0161">
            <w:pPr>
              <w:rPr>
                <w:rFonts w:asciiTheme="minorHAnsi" w:eastAsia="Calibri" w:hAnsiTheme="minorHAnsi" w:cstheme="minorHAnsi"/>
                <w:b/>
                <w:noProof/>
                <w:sz w:val="22"/>
              </w:rPr>
            </w:pPr>
          </w:p>
        </w:tc>
        <w:tc>
          <w:tcPr>
            <w:tcW w:w="1842" w:type="dxa"/>
            <w:tcBorders>
              <w:top w:val="single" w:sz="4" w:space="0" w:color="auto"/>
              <w:left w:val="single" w:sz="4" w:space="0" w:color="auto"/>
              <w:bottom w:val="single" w:sz="4" w:space="0" w:color="auto"/>
            </w:tcBorders>
          </w:tcPr>
          <w:p w14:paraId="27E211B5" w14:textId="77777777" w:rsidR="00C037C5" w:rsidRPr="00591C02" w:rsidRDefault="00C037C5" w:rsidP="002C0161">
            <w:pPr>
              <w:rPr>
                <w:rFonts w:asciiTheme="minorHAnsi" w:eastAsia="Calibri" w:hAnsiTheme="minorHAnsi" w:cstheme="minorHAnsi"/>
                <w:b/>
                <w:noProof/>
                <w:sz w:val="22"/>
              </w:rPr>
            </w:pPr>
          </w:p>
        </w:tc>
      </w:tr>
      <w:tr w:rsidR="00C037C5" w:rsidRPr="00591C02" w14:paraId="2FA4586C" w14:textId="77777777" w:rsidTr="002C0161">
        <w:tc>
          <w:tcPr>
            <w:tcW w:w="675" w:type="dxa"/>
            <w:tcBorders>
              <w:top w:val="single" w:sz="4" w:space="0" w:color="auto"/>
              <w:bottom w:val="single" w:sz="4" w:space="0" w:color="auto"/>
              <w:right w:val="single" w:sz="4" w:space="0" w:color="auto"/>
            </w:tcBorders>
            <w:shd w:val="clear" w:color="auto" w:fill="auto"/>
          </w:tcPr>
          <w:p w14:paraId="49D732FE" w14:textId="77777777" w:rsidR="00C037C5" w:rsidRPr="00591C02" w:rsidRDefault="00C037C5" w:rsidP="002C0161">
            <w:pPr>
              <w:rPr>
                <w:rFonts w:asciiTheme="minorHAnsi" w:hAnsiTheme="minorHAnsi" w:cstheme="minorHAnsi"/>
                <w:noProof/>
                <w:sz w:val="22"/>
              </w:rPr>
            </w:pPr>
            <w:r w:rsidRPr="00591C02">
              <w:rPr>
                <w:rFonts w:asciiTheme="minorHAnsi" w:hAnsiTheme="minorHAnsi" w:cstheme="minorHAnsi"/>
                <w:noProof/>
                <w:sz w:val="22"/>
              </w:rPr>
              <w:t>2.2.3</w:t>
            </w:r>
          </w:p>
        </w:tc>
        <w:tc>
          <w:tcPr>
            <w:tcW w:w="9498" w:type="dxa"/>
            <w:tcBorders>
              <w:top w:val="single" w:sz="4" w:space="0" w:color="auto"/>
              <w:left w:val="single" w:sz="4" w:space="0" w:color="auto"/>
              <w:bottom w:val="single" w:sz="4" w:space="0" w:color="auto"/>
              <w:right w:val="single" w:sz="4" w:space="0" w:color="auto"/>
            </w:tcBorders>
            <w:shd w:val="clear" w:color="auto" w:fill="auto"/>
          </w:tcPr>
          <w:p w14:paraId="5FCC0580" w14:textId="77777777" w:rsidR="00C037C5" w:rsidRPr="00591C02" w:rsidRDefault="00C037C5" w:rsidP="002C0161">
            <w:pPr>
              <w:autoSpaceDE w:val="0"/>
              <w:autoSpaceDN w:val="0"/>
              <w:adjustRightInd w:val="0"/>
              <w:spacing w:line="276" w:lineRule="auto"/>
              <w:rPr>
                <w:rFonts w:asciiTheme="minorHAnsi" w:hAnsiTheme="minorHAnsi" w:cstheme="minorHAnsi"/>
                <w:noProof/>
                <w:sz w:val="22"/>
              </w:rPr>
            </w:pPr>
            <w:r w:rsidRPr="00591C02">
              <w:rPr>
                <w:rFonts w:asciiTheme="minorHAnsi" w:hAnsiTheme="minorHAnsi" w:cstheme="minorHAnsi"/>
                <w:noProof/>
                <w:sz w:val="22"/>
                <w:u w:val="single"/>
              </w:rPr>
              <w:t>Selection of financial intermediaries</w:t>
            </w:r>
            <w:r w:rsidRPr="00591C02">
              <w:rPr>
                <w:rFonts w:asciiTheme="minorHAnsi" w:hAnsiTheme="minorHAnsi" w:cstheme="minorHAnsi"/>
                <w:noProof/>
                <w:sz w:val="22"/>
              </w:rPr>
              <w:t>. Are financial intermediaries or final recipients of the FIs selected with due account of the nature of the FI to be implemented, the experience and the operational and financial capacity of the entities concerned, and/or the economic viability of projects of final recipients?</w:t>
            </w:r>
          </w:p>
          <w:p w14:paraId="30FBE76D" w14:textId="77777777" w:rsidR="00C037C5" w:rsidRPr="00591C02" w:rsidRDefault="00C037C5" w:rsidP="002C0161">
            <w:pPr>
              <w:autoSpaceDE w:val="0"/>
              <w:autoSpaceDN w:val="0"/>
              <w:adjustRightInd w:val="0"/>
              <w:spacing w:line="276" w:lineRule="auto"/>
              <w:rPr>
                <w:rFonts w:asciiTheme="minorHAnsi" w:eastAsia="Calibri" w:hAnsiTheme="minorHAnsi" w:cstheme="minorHAnsi"/>
                <w:noProof/>
                <w:sz w:val="22"/>
              </w:rPr>
            </w:pPr>
            <w:r w:rsidRPr="00591C02">
              <w:rPr>
                <w:rFonts w:asciiTheme="minorHAnsi" w:hAnsiTheme="minorHAnsi" w:cstheme="minorHAnsi"/>
                <w:noProof/>
                <w:sz w:val="22"/>
              </w:rPr>
              <w:t>Is the selection transparent, justified on objective grounds and does it not give rise to a conflict of interest?</w:t>
            </w:r>
          </w:p>
        </w:tc>
        <w:tc>
          <w:tcPr>
            <w:tcW w:w="1984" w:type="dxa"/>
            <w:tcBorders>
              <w:top w:val="single" w:sz="4" w:space="0" w:color="auto"/>
              <w:left w:val="single" w:sz="4" w:space="0" w:color="auto"/>
              <w:bottom w:val="single" w:sz="4" w:space="0" w:color="auto"/>
            </w:tcBorders>
            <w:shd w:val="clear" w:color="auto" w:fill="D9D9D9"/>
          </w:tcPr>
          <w:p w14:paraId="4AEA17F7" w14:textId="77777777" w:rsidR="00C037C5" w:rsidRPr="00591C02" w:rsidRDefault="00C037C5" w:rsidP="002C0161">
            <w:pPr>
              <w:rPr>
                <w:rFonts w:asciiTheme="minorHAnsi" w:eastAsia="Calibri" w:hAnsiTheme="minorHAnsi" w:cstheme="minorHAnsi"/>
                <w:b/>
                <w:noProof/>
                <w:sz w:val="22"/>
              </w:rPr>
            </w:pPr>
          </w:p>
        </w:tc>
        <w:tc>
          <w:tcPr>
            <w:tcW w:w="1842" w:type="dxa"/>
            <w:tcBorders>
              <w:top w:val="single" w:sz="4" w:space="0" w:color="auto"/>
              <w:left w:val="single" w:sz="4" w:space="0" w:color="auto"/>
              <w:bottom w:val="single" w:sz="4" w:space="0" w:color="auto"/>
            </w:tcBorders>
          </w:tcPr>
          <w:p w14:paraId="11A630A1" w14:textId="77777777" w:rsidR="00C037C5" w:rsidRPr="00591C02" w:rsidRDefault="00C037C5" w:rsidP="002C0161">
            <w:pPr>
              <w:rPr>
                <w:rFonts w:asciiTheme="minorHAnsi" w:eastAsia="Calibri" w:hAnsiTheme="minorHAnsi" w:cstheme="minorHAnsi"/>
                <w:b/>
                <w:noProof/>
                <w:sz w:val="22"/>
              </w:rPr>
            </w:pPr>
          </w:p>
        </w:tc>
      </w:tr>
    </w:tbl>
    <w:p w14:paraId="4EE0E919" w14:textId="77777777" w:rsidR="00C037C5" w:rsidRPr="00591C02" w:rsidRDefault="00C037C5" w:rsidP="00C037C5">
      <w:pPr>
        <w:rPr>
          <w:rFonts w:asciiTheme="minorHAnsi" w:hAnsiTheme="minorHAnsi" w:cstheme="minorHAnsi"/>
          <w:noProof/>
          <w:sz w:val="22"/>
        </w:rPr>
      </w:pPr>
      <w:r w:rsidRPr="00591C02">
        <w:rPr>
          <w:rFonts w:asciiTheme="minorHAnsi" w:hAnsiTheme="minorHAnsi" w:cstheme="minorHAnsi"/>
          <w:noProof/>
          <w:sz w:val="22"/>
        </w:rPr>
        <w:br w:type="page"/>
      </w:r>
    </w:p>
    <w:tbl>
      <w:tblPr>
        <w:tblW w:w="13999"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675"/>
        <w:gridCol w:w="9498"/>
        <w:gridCol w:w="1984"/>
        <w:gridCol w:w="1842"/>
      </w:tblGrid>
      <w:tr w:rsidR="00C037C5" w:rsidRPr="00591C02" w14:paraId="36720EC8" w14:textId="77777777" w:rsidTr="002C0161">
        <w:tc>
          <w:tcPr>
            <w:tcW w:w="13999" w:type="dxa"/>
            <w:gridSpan w:val="4"/>
            <w:shd w:val="clear" w:color="auto" w:fill="D9D9D9"/>
          </w:tcPr>
          <w:p w14:paraId="255B30F6" w14:textId="77777777" w:rsidR="00C037C5" w:rsidRPr="00591C02" w:rsidRDefault="00C037C5" w:rsidP="002C0161">
            <w:pPr>
              <w:jc w:val="center"/>
              <w:rPr>
                <w:rFonts w:asciiTheme="minorHAnsi" w:hAnsiTheme="minorHAnsi" w:cstheme="minorHAnsi"/>
                <w:b/>
                <w:noProof/>
                <w:sz w:val="22"/>
              </w:rPr>
            </w:pPr>
            <w:r w:rsidRPr="00591C02">
              <w:rPr>
                <w:rFonts w:asciiTheme="minorHAnsi" w:hAnsiTheme="minorHAnsi" w:cstheme="minorHAnsi"/>
                <w:b/>
                <w:noProof/>
                <w:sz w:val="22"/>
              </w:rPr>
              <w:lastRenderedPageBreak/>
              <w:t>PILLAR 6 — FINANCIAL INSTRUMENTS</w:t>
            </w:r>
          </w:p>
        </w:tc>
      </w:tr>
      <w:tr w:rsidR="00C037C5" w:rsidRPr="00591C02" w14:paraId="099A61AE" w14:textId="77777777" w:rsidTr="002C0161">
        <w:tc>
          <w:tcPr>
            <w:tcW w:w="10173" w:type="dxa"/>
            <w:gridSpan w:val="2"/>
            <w:shd w:val="clear" w:color="auto" w:fill="D9D9D9"/>
          </w:tcPr>
          <w:p w14:paraId="50ADD816" w14:textId="77777777" w:rsidR="00C037C5" w:rsidRPr="00591C02" w:rsidRDefault="00C037C5" w:rsidP="002C0161">
            <w:pPr>
              <w:spacing w:line="360" w:lineRule="auto"/>
              <w:outlineLvl w:val="0"/>
              <w:rPr>
                <w:rFonts w:asciiTheme="minorHAnsi" w:hAnsiTheme="minorHAnsi" w:cstheme="minorHAnsi"/>
                <w:b/>
                <w:noProof/>
                <w:sz w:val="22"/>
              </w:rPr>
            </w:pPr>
            <w:r w:rsidRPr="00591C02">
              <w:rPr>
                <w:rFonts w:asciiTheme="minorHAnsi" w:hAnsiTheme="minorHAnsi" w:cstheme="minorHAnsi"/>
                <w:b/>
                <w:noProof/>
                <w:sz w:val="22"/>
              </w:rPr>
              <w:t>2 PRINCIPLES (cont’d) — questions/criteria</w:t>
            </w:r>
          </w:p>
        </w:tc>
        <w:tc>
          <w:tcPr>
            <w:tcW w:w="1984" w:type="dxa"/>
            <w:tcBorders>
              <w:bottom w:val="single" w:sz="4" w:space="0" w:color="auto"/>
            </w:tcBorders>
            <w:shd w:val="clear" w:color="auto" w:fill="D9D9D9"/>
          </w:tcPr>
          <w:p w14:paraId="38479E22" w14:textId="77777777" w:rsidR="00C037C5" w:rsidRPr="00591C02" w:rsidRDefault="00C037C5" w:rsidP="002C0161">
            <w:pPr>
              <w:jc w:val="center"/>
              <w:rPr>
                <w:rFonts w:asciiTheme="minorHAnsi" w:hAnsiTheme="minorHAnsi" w:cstheme="minorHAnsi"/>
                <w:b/>
                <w:noProof/>
                <w:sz w:val="22"/>
              </w:rPr>
            </w:pPr>
            <w:r w:rsidRPr="00591C02">
              <w:rPr>
                <w:rFonts w:asciiTheme="minorHAnsi" w:hAnsiTheme="minorHAnsi" w:cstheme="minorHAnsi"/>
                <w:b/>
                <w:noProof/>
                <w:sz w:val="22"/>
              </w:rPr>
              <w:t>Entity comments</w:t>
            </w:r>
          </w:p>
        </w:tc>
        <w:tc>
          <w:tcPr>
            <w:tcW w:w="1842" w:type="dxa"/>
            <w:shd w:val="clear" w:color="auto" w:fill="D9D9D9"/>
          </w:tcPr>
          <w:p w14:paraId="2E8A4589" w14:textId="77777777" w:rsidR="00C037C5" w:rsidRPr="00591C02" w:rsidRDefault="00C037C5" w:rsidP="002C0161">
            <w:pPr>
              <w:jc w:val="center"/>
              <w:rPr>
                <w:rFonts w:asciiTheme="minorHAnsi" w:hAnsiTheme="minorHAnsi" w:cstheme="minorHAnsi"/>
                <w:b/>
                <w:noProof/>
                <w:sz w:val="22"/>
              </w:rPr>
            </w:pPr>
            <w:r w:rsidRPr="00591C02">
              <w:rPr>
                <w:rFonts w:asciiTheme="minorHAnsi" w:hAnsiTheme="minorHAnsi" w:cstheme="minorHAnsi"/>
                <w:b/>
                <w:noProof/>
                <w:sz w:val="22"/>
              </w:rPr>
              <w:t>Auditor comments</w:t>
            </w:r>
          </w:p>
        </w:tc>
      </w:tr>
      <w:tr w:rsidR="00C037C5" w:rsidRPr="00591C02" w14:paraId="48B606DE" w14:textId="77777777" w:rsidTr="002C0161">
        <w:tc>
          <w:tcPr>
            <w:tcW w:w="675" w:type="dxa"/>
            <w:tcBorders>
              <w:top w:val="single" w:sz="4" w:space="0" w:color="auto"/>
              <w:bottom w:val="single" w:sz="4" w:space="0" w:color="auto"/>
              <w:right w:val="single" w:sz="4" w:space="0" w:color="auto"/>
            </w:tcBorders>
            <w:shd w:val="clear" w:color="auto" w:fill="auto"/>
          </w:tcPr>
          <w:p w14:paraId="02A1F993" w14:textId="77777777" w:rsidR="00C037C5" w:rsidRPr="00591C02" w:rsidRDefault="00C037C5" w:rsidP="002C0161">
            <w:pPr>
              <w:rPr>
                <w:rFonts w:asciiTheme="minorHAnsi" w:hAnsiTheme="minorHAnsi" w:cstheme="minorHAnsi"/>
                <w:noProof/>
                <w:sz w:val="22"/>
              </w:rPr>
            </w:pPr>
            <w:r w:rsidRPr="00591C02">
              <w:rPr>
                <w:rFonts w:asciiTheme="minorHAnsi" w:hAnsiTheme="minorHAnsi" w:cstheme="minorHAnsi"/>
                <w:noProof/>
                <w:sz w:val="22"/>
              </w:rPr>
              <w:t>2.3.1</w:t>
            </w:r>
          </w:p>
        </w:tc>
        <w:tc>
          <w:tcPr>
            <w:tcW w:w="9498" w:type="dxa"/>
            <w:tcBorders>
              <w:top w:val="single" w:sz="4" w:space="0" w:color="auto"/>
              <w:left w:val="single" w:sz="4" w:space="0" w:color="auto"/>
              <w:bottom w:val="single" w:sz="4" w:space="0" w:color="auto"/>
              <w:right w:val="single" w:sz="4" w:space="0" w:color="auto"/>
            </w:tcBorders>
            <w:shd w:val="clear" w:color="auto" w:fill="auto"/>
          </w:tcPr>
          <w:p w14:paraId="1AF03A12" w14:textId="77777777" w:rsidR="00C037C5" w:rsidRPr="00591C02" w:rsidRDefault="00C037C5" w:rsidP="002C0161">
            <w:pPr>
              <w:autoSpaceDE w:val="0"/>
              <w:autoSpaceDN w:val="0"/>
              <w:adjustRightInd w:val="0"/>
              <w:spacing w:line="360" w:lineRule="auto"/>
              <w:rPr>
                <w:rFonts w:asciiTheme="minorHAnsi" w:hAnsiTheme="minorHAnsi" w:cstheme="minorHAnsi"/>
                <w:noProof/>
                <w:sz w:val="22"/>
              </w:rPr>
            </w:pPr>
            <w:r w:rsidRPr="00591C02">
              <w:rPr>
                <w:rFonts w:asciiTheme="minorHAnsi" w:hAnsiTheme="minorHAnsi" w:cstheme="minorHAnsi"/>
                <w:noProof/>
                <w:sz w:val="22"/>
                <w:u w:val="single"/>
              </w:rPr>
              <w:t>Conditions for FIs.</w:t>
            </w:r>
            <w:r w:rsidRPr="00591C02">
              <w:rPr>
                <w:rFonts w:asciiTheme="minorHAnsi" w:hAnsiTheme="minorHAnsi" w:cstheme="minorHAnsi"/>
                <w:noProof/>
                <w:sz w:val="22"/>
              </w:rPr>
              <w:t xml:space="preserve"> Do the entity’s systems, rules and procedures allow the entity to implement FIs that </w:t>
            </w:r>
            <w:r w:rsidRPr="00591C02">
              <w:rPr>
                <w:rFonts w:asciiTheme="minorHAnsi" w:eastAsia="Calibri" w:hAnsiTheme="minorHAnsi" w:cstheme="minorHAnsi"/>
                <w:noProof/>
                <w:sz w:val="22"/>
              </w:rPr>
              <w:t>address market failures or sub-optimal investment situations, which are deemed to be economically viable according to internationally accepted standards but do not give rise to sufficient funding from market sources?</w:t>
            </w:r>
          </w:p>
        </w:tc>
        <w:tc>
          <w:tcPr>
            <w:tcW w:w="1984" w:type="dxa"/>
            <w:tcBorders>
              <w:top w:val="single" w:sz="4" w:space="0" w:color="auto"/>
              <w:left w:val="single" w:sz="4" w:space="0" w:color="auto"/>
              <w:bottom w:val="single" w:sz="4" w:space="0" w:color="auto"/>
            </w:tcBorders>
            <w:shd w:val="clear" w:color="auto" w:fill="auto"/>
            <w:vAlign w:val="center"/>
          </w:tcPr>
          <w:p w14:paraId="0CF08AD4" w14:textId="77777777" w:rsidR="00C037C5" w:rsidRPr="00591C02" w:rsidRDefault="00C037C5" w:rsidP="002C0161">
            <w:pPr>
              <w:jc w:val="left"/>
              <w:rPr>
                <w:rFonts w:asciiTheme="minorHAnsi" w:hAnsiTheme="minorHAnsi" w:cstheme="minorHAnsi"/>
                <w:noProof/>
                <w:sz w:val="22"/>
              </w:rPr>
            </w:pPr>
            <w:r w:rsidRPr="00591C02">
              <w:rPr>
                <w:rFonts w:asciiTheme="minorHAnsi" w:hAnsiTheme="minorHAnsi" w:cstheme="minorHAnsi"/>
                <w:noProof/>
                <w:sz w:val="22"/>
              </w:rPr>
              <w:t>TBCBE</w:t>
            </w:r>
          </w:p>
        </w:tc>
        <w:tc>
          <w:tcPr>
            <w:tcW w:w="1842" w:type="dxa"/>
            <w:tcBorders>
              <w:top w:val="single" w:sz="4" w:space="0" w:color="auto"/>
              <w:left w:val="single" w:sz="4" w:space="0" w:color="auto"/>
              <w:bottom w:val="single" w:sz="4" w:space="0" w:color="auto"/>
            </w:tcBorders>
          </w:tcPr>
          <w:p w14:paraId="030A99AC" w14:textId="77777777" w:rsidR="00C037C5" w:rsidRPr="00591C02" w:rsidRDefault="00C037C5" w:rsidP="002C0161">
            <w:pPr>
              <w:rPr>
                <w:rFonts w:asciiTheme="minorHAnsi" w:eastAsia="Calibri" w:hAnsiTheme="minorHAnsi" w:cstheme="minorHAnsi"/>
                <w:b/>
                <w:noProof/>
                <w:sz w:val="22"/>
              </w:rPr>
            </w:pPr>
          </w:p>
        </w:tc>
      </w:tr>
      <w:tr w:rsidR="00C037C5" w:rsidRPr="00591C02" w14:paraId="6B786B3F" w14:textId="77777777" w:rsidTr="002C0161">
        <w:tc>
          <w:tcPr>
            <w:tcW w:w="675" w:type="dxa"/>
            <w:tcBorders>
              <w:top w:val="single" w:sz="4" w:space="0" w:color="auto"/>
              <w:bottom w:val="single" w:sz="4" w:space="0" w:color="auto"/>
              <w:right w:val="single" w:sz="4" w:space="0" w:color="auto"/>
            </w:tcBorders>
            <w:shd w:val="clear" w:color="auto" w:fill="auto"/>
          </w:tcPr>
          <w:p w14:paraId="0A325303" w14:textId="77777777" w:rsidR="00C037C5" w:rsidRPr="00591C02" w:rsidRDefault="00C037C5" w:rsidP="002C0161">
            <w:pPr>
              <w:rPr>
                <w:rFonts w:asciiTheme="minorHAnsi" w:hAnsiTheme="minorHAnsi" w:cstheme="minorHAnsi"/>
                <w:noProof/>
                <w:sz w:val="22"/>
              </w:rPr>
            </w:pPr>
            <w:r w:rsidRPr="00591C02">
              <w:rPr>
                <w:rFonts w:asciiTheme="minorHAnsi" w:hAnsiTheme="minorHAnsi" w:cstheme="minorHAnsi"/>
                <w:noProof/>
                <w:sz w:val="22"/>
              </w:rPr>
              <w:t>2.3.2</w:t>
            </w:r>
          </w:p>
        </w:tc>
        <w:tc>
          <w:tcPr>
            <w:tcW w:w="9498" w:type="dxa"/>
            <w:tcBorders>
              <w:top w:val="single" w:sz="4" w:space="0" w:color="auto"/>
              <w:left w:val="single" w:sz="4" w:space="0" w:color="auto"/>
              <w:bottom w:val="single" w:sz="4" w:space="0" w:color="auto"/>
              <w:right w:val="single" w:sz="4" w:space="0" w:color="auto"/>
            </w:tcBorders>
            <w:shd w:val="clear" w:color="auto" w:fill="auto"/>
          </w:tcPr>
          <w:p w14:paraId="47A754D5" w14:textId="77777777" w:rsidR="00C037C5" w:rsidRPr="00591C02" w:rsidRDefault="00C037C5" w:rsidP="002C0161">
            <w:pPr>
              <w:autoSpaceDE w:val="0"/>
              <w:autoSpaceDN w:val="0"/>
              <w:adjustRightInd w:val="0"/>
              <w:spacing w:line="276" w:lineRule="auto"/>
              <w:rPr>
                <w:rFonts w:asciiTheme="minorHAnsi" w:hAnsiTheme="minorHAnsi" w:cstheme="minorHAnsi"/>
                <w:noProof/>
                <w:sz w:val="22"/>
              </w:rPr>
            </w:pPr>
            <w:r w:rsidRPr="00591C02">
              <w:rPr>
                <w:rFonts w:asciiTheme="minorHAnsi" w:hAnsiTheme="minorHAnsi" w:cstheme="minorHAnsi"/>
                <w:noProof/>
                <w:sz w:val="22"/>
                <w:u w:val="single"/>
              </w:rPr>
              <w:t>Conditions for FIs.</w:t>
            </w:r>
            <w:r w:rsidRPr="00591C02">
              <w:rPr>
                <w:rFonts w:asciiTheme="minorHAnsi" w:hAnsiTheme="minorHAnsi" w:cstheme="minorHAnsi"/>
                <w:noProof/>
                <w:sz w:val="22"/>
              </w:rPr>
              <w:t xml:space="preserve"> </w:t>
            </w:r>
            <w:r w:rsidRPr="00591C02">
              <w:rPr>
                <w:rFonts w:asciiTheme="minorHAnsi" w:eastAsia="Calibri" w:hAnsiTheme="minorHAnsi" w:cstheme="minorHAnsi"/>
                <w:noProof/>
                <w:sz w:val="22"/>
              </w:rPr>
              <w:t>Do the entity’s systems, rules and procedures allow it to implement FIs that comply with the principle of additionality (FIs should not aim to replace those of a Member State, private funding or another EU financial intervention)?</w:t>
            </w:r>
          </w:p>
        </w:tc>
        <w:tc>
          <w:tcPr>
            <w:tcW w:w="1984" w:type="dxa"/>
            <w:tcBorders>
              <w:top w:val="single" w:sz="4" w:space="0" w:color="auto"/>
              <w:left w:val="single" w:sz="4" w:space="0" w:color="auto"/>
              <w:bottom w:val="single" w:sz="4" w:space="0" w:color="auto"/>
            </w:tcBorders>
            <w:shd w:val="clear" w:color="auto" w:fill="auto"/>
            <w:vAlign w:val="center"/>
          </w:tcPr>
          <w:p w14:paraId="796E58CD" w14:textId="77777777" w:rsidR="00C037C5" w:rsidRPr="00591C02" w:rsidRDefault="00C037C5" w:rsidP="002C0161">
            <w:pPr>
              <w:jc w:val="left"/>
              <w:rPr>
                <w:rFonts w:asciiTheme="minorHAnsi" w:eastAsia="Calibri" w:hAnsiTheme="minorHAnsi" w:cstheme="minorHAnsi"/>
                <w:b/>
                <w:noProof/>
                <w:sz w:val="22"/>
              </w:rPr>
            </w:pPr>
            <w:r w:rsidRPr="00591C02">
              <w:rPr>
                <w:rFonts w:asciiTheme="minorHAnsi" w:hAnsiTheme="minorHAnsi" w:cstheme="minorHAnsi"/>
                <w:noProof/>
                <w:sz w:val="22"/>
              </w:rPr>
              <w:t>TBCBE</w:t>
            </w:r>
          </w:p>
        </w:tc>
        <w:tc>
          <w:tcPr>
            <w:tcW w:w="1842" w:type="dxa"/>
            <w:tcBorders>
              <w:top w:val="single" w:sz="4" w:space="0" w:color="auto"/>
              <w:left w:val="single" w:sz="4" w:space="0" w:color="auto"/>
              <w:bottom w:val="single" w:sz="4" w:space="0" w:color="auto"/>
            </w:tcBorders>
          </w:tcPr>
          <w:p w14:paraId="1951A01E" w14:textId="77777777" w:rsidR="00C037C5" w:rsidRPr="00591C02" w:rsidRDefault="00C037C5" w:rsidP="002C0161">
            <w:pPr>
              <w:rPr>
                <w:rFonts w:asciiTheme="minorHAnsi" w:eastAsia="Calibri" w:hAnsiTheme="minorHAnsi" w:cstheme="minorHAnsi"/>
                <w:b/>
                <w:noProof/>
                <w:sz w:val="22"/>
              </w:rPr>
            </w:pPr>
          </w:p>
        </w:tc>
      </w:tr>
      <w:tr w:rsidR="00C037C5" w:rsidRPr="00591C02" w14:paraId="00B61D3A" w14:textId="77777777" w:rsidTr="002C0161">
        <w:tc>
          <w:tcPr>
            <w:tcW w:w="675" w:type="dxa"/>
            <w:tcBorders>
              <w:top w:val="single" w:sz="4" w:space="0" w:color="auto"/>
              <w:bottom w:val="single" w:sz="4" w:space="0" w:color="auto"/>
              <w:right w:val="single" w:sz="4" w:space="0" w:color="auto"/>
            </w:tcBorders>
            <w:shd w:val="clear" w:color="auto" w:fill="auto"/>
          </w:tcPr>
          <w:p w14:paraId="05B7539D" w14:textId="77777777" w:rsidR="00C037C5" w:rsidRPr="00591C02" w:rsidRDefault="00C037C5" w:rsidP="002C0161">
            <w:pPr>
              <w:rPr>
                <w:rFonts w:asciiTheme="minorHAnsi" w:hAnsiTheme="minorHAnsi" w:cstheme="minorHAnsi"/>
                <w:noProof/>
                <w:sz w:val="22"/>
              </w:rPr>
            </w:pPr>
            <w:r w:rsidRPr="00591C02">
              <w:rPr>
                <w:rFonts w:asciiTheme="minorHAnsi" w:hAnsiTheme="minorHAnsi" w:cstheme="minorHAnsi"/>
                <w:noProof/>
                <w:sz w:val="22"/>
              </w:rPr>
              <w:t>2.3.3</w:t>
            </w:r>
          </w:p>
        </w:tc>
        <w:tc>
          <w:tcPr>
            <w:tcW w:w="9498" w:type="dxa"/>
            <w:tcBorders>
              <w:top w:val="single" w:sz="4" w:space="0" w:color="auto"/>
              <w:left w:val="single" w:sz="4" w:space="0" w:color="auto"/>
              <w:bottom w:val="single" w:sz="4" w:space="0" w:color="auto"/>
              <w:right w:val="single" w:sz="4" w:space="0" w:color="auto"/>
            </w:tcBorders>
            <w:shd w:val="clear" w:color="auto" w:fill="auto"/>
          </w:tcPr>
          <w:p w14:paraId="650F6E19" w14:textId="77777777" w:rsidR="00C037C5" w:rsidRPr="00591C02" w:rsidRDefault="00C037C5" w:rsidP="002C0161">
            <w:pPr>
              <w:autoSpaceDE w:val="0"/>
              <w:autoSpaceDN w:val="0"/>
              <w:adjustRightInd w:val="0"/>
              <w:spacing w:line="276" w:lineRule="auto"/>
              <w:rPr>
                <w:rFonts w:asciiTheme="minorHAnsi" w:hAnsiTheme="minorHAnsi" w:cstheme="minorHAnsi"/>
                <w:noProof/>
                <w:sz w:val="22"/>
              </w:rPr>
            </w:pPr>
            <w:r w:rsidRPr="00591C02">
              <w:rPr>
                <w:rFonts w:asciiTheme="minorHAnsi" w:hAnsiTheme="minorHAnsi" w:cstheme="minorHAnsi"/>
                <w:noProof/>
                <w:sz w:val="22"/>
                <w:u w:val="single"/>
              </w:rPr>
              <w:t>Conditions for FIs.</w:t>
            </w:r>
            <w:r w:rsidRPr="00591C02">
              <w:rPr>
                <w:rFonts w:asciiTheme="minorHAnsi" w:hAnsiTheme="minorHAnsi" w:cstheme="minorHAnsi"/>
                <w:noProof/>
                <w:sz w:val="22"/>
              </w:rPr>
              <w:t xml:space="preserve"> </w:t>
            </w:r>
            <w:r w:rsidRPr="00591C02">
              <w:rPr>
                <w:rFonts w:asciiTheme="minorHAnsi" w:eastAsia="Calibri" w:hAnsiTheme="minorHAnsi" w:cstheme="minorHAnsi"/>
                <w:noProof/>
                <w:sz w:val="22"/>
              </w:rPr>
              <w:t>Do the systems, rules and procedures in place within the entity allow it to comply with the condition of aligning interest by provisions such as co-investment, risk-sharing requirements or financial incentives, while preventing a conflict of interest with other activities of the entrusted entity)?</w:t>
            </w:r>
          </w:p>
        </w:tc>
        <w:tc>
          <w:tcPr>
            <w:tcW w:w="1984" w:type="dxa"/>
            <w:tcBorders>
              <w:top w:val="single" w:sz="4" w:space="0" w:color="auto"/>
              <w:left w:val="single" w:sz="4" w:space="0" w:color="auto"/>
              <w:bottom w:val="single" w:sz="4" w:space="0" w:color="auto"/>
            </w:tcBorders>
            <w:shd w:val="clear" w:color="auto" w:fill="auto"/>
            <w:vAlign w:val="center"/>
          </w:tcPr>
          <w:p w14:paraId="1BFF9A8A" w14:textId="77777777" w:rsidR="00C037C5" w:rsidRPr="00591C02" w:rsidRDefault="00C037C5" w:rsidP="002C0161">
            <w:pPr>
              <w:jc w:val="left"/>
              <w:rPr>
                <w:rFonts w:asciiTheme="minorHAnsi" w:eastAsia="Calibri" w:hAnsiTheme="minorHAnsi" w:cstheme="minorHAnsi"/>
                <w:b/>
                <w:noProof/>
                <w:sz w:val="22"/>
              </w:rPr>
            </w:pPr>
            <w:r w:rsidRPr="00591C02">
              <w:rPr>
                <w:rFonts w:asciiTheme="minorHAnsi" w:hAnsiTheme="minorHAnsi" w:cstheme="minorHAnsi"/>
                <w:noProof/>
                <w:sz w:val="22"/>
              </w:rPr>
              <w:t>TBCBE</w:t>
            </w:r>
          </w:p>
        </w:tc>
        <w:tc>
          <w:tcPr>
            <w:tcW w:w="1842" w:type="dxa"/>
            <w:tcBorders>
              <w:top w:val="single" w:sz="4" w:space="0" w:color="auto"/>
              <w:left w:val="single" w:sz="4" w:space="0" w:color="auto"/>
              <w:bottom w:val="single" w:sz="4" w:space="0" w:color="auto"/>
            </w:tcBorders>
          </w:tcPr>
          <w:p w14:paraId="37D8515D" w14:textId="77777777" w:rsidR="00C037C5" w:rsidRPr="00591C02" w:rsidRDefault="00C037C5" w:rsidP="002C0161">
            <w:pPr>
              <w:rPr>
                <w:rFonts w:asciiTheme="minorHAnsi" w:eastAsia="Calibri" w:hAnsiTheme="minorHAnsi" w:cstheme="minorHAnsi"/>
                <w:b/>
                <w:noProof/>
                <w:sz w:val="22"/>
              </w:rPr>
            </w:pPr>
          </w:p>
        </w:tc>
      </w:tr>
      <w:tr w:rsidR="00C037C5" w:rsidRPr="00591C02" w14:paraId="1F94B71F" w14:textId="77777777" w:rsidTr="002C0161">
        <w:tc>
          <w:tcPr>
            <w:tcW w:w="675" w:type="dxa"/>
            <w:tcBorders>
              <w:top w:val="single" w:sz="4" w:space="0" w:color="auto"/>
              <w:bottom w:val="single" w:sz="4" w:space="0" w:color="auto"/>
              <w:right w:val="single" w:sz="4" w:space="0" w:color="auto"/>
            </w:tcBorders>
            <w:shd w:val="clear" w:color="auto" w:fill="auto"/>
          </w:tcPr>
          <w:p w14:paraId="658BF5A3" w14:textId="77777777" w:rsidR="00C037C5" w:rsidRPr="00591C02" w:rsidRDefault="00C037C5" w:rsidP="002C0161">
            <w:pPr>
              <w:rPr>
                <w:rFonts w:asciiTheme="minorHAnsi" w:hAnsiTheme="minorHAnsi" w:cstheme="minorHAnsi"/>
                <w:noProof/>
                <w:sz w:val="22"/>
              </w:rPr>
            </w:pPr>
            <w:r w:rsidRPr="00591C02">
              <w:rPr>
                <w:rFonts w:asciiTheme="minorHAnsi" w:hAnsiTheme="minorHAnsi" w:cstheme="minorHAnsi"/>
                <w:noProof/>
                <w:sz w:val="22"/>
              </w:rPr>
              <w:t>2.3.4</w:t>
            </w:r>
          </w:p>
        </w:tc>
        <w:tc>
          <w:tcPr>
            <w:tcW w:w="9498" w:type="dxa"/>
            <w:tcBorders>
              <w:top w:val="single" w:sz="4" w:space="0" w:color="auto"/>
              <w:left w:val="single" w:sz="4" w:space="0" w:color="auto"/>
              <w:bottom w:val="single" w:sz="4" w:space="0" w:color="auto"/>
              <w:right w:val="single" w:sz="4" w:space="0" w:color="auto"/>
            </w:tcBorders>
            <w:shd w:val="clear" w:color="auto" w:fill="auto"/>
          </w:tcPr>
          <w:p w14:paraId="455B5791" w14:textId="77777777" w:rsidR="00C037C5" w:rsidRPr="00591C02" w:rsidRDefault="00C037C5" w:rsidP="002C0161">
            <w:pPr>
              <w:autoSpaceDE w:val="0"/>
              <w:autoSpaceDN w:val="0"/>
              <w:adjustRightInd w:val="0"/>
              <w:spacing w:line="276" w:lineRule="auto"/>
              <w:rPr>
                <w:rFonts w:asciiTheme="minorHAnsi" w:hAnsiTheme="minorHAnsi" w:cstheme="minorHAnsi"/>
                <w:noProof/>
                <w:sz w:val="22"/>
                <w:u w:val="single"/>
              </w:rPr>
            </w:pPr>
            <w:r w:rsidRPr="00591C02">
              <w:rPr>
                <w:rFonts w:asciiTheme="minorHAnsi" w:hAnsiTheme="minorHAnsi" w:cstheme="minorHAnsi"/>
                <w:noProof/>
                <w:sz w:val="22"/>
                <w:u w:val="single"/>
              </w:rPr>
              <w:t>Conditions for FIs</w:t>
            </w:r>
            <w:r w:rsidRPr="00591C02">
              <w:rPr>
                <w:rFonts w:asciiTheme="minorHAnsi" w:hAnsiTheme="minorHAnsi" w:cstheme="minorHAnsi"/>
                <w:noProof/>
                <w:sz w:val="22"/>
              </w:rPr>
              <w:t>. Do the entity’s systems, rules and procedures allow it to achieve and measure a leverage and a multiplier effect including, where appropriate, the maximisation of private investment?</w:t>
            </w:r>
          </w:p>
        </w:tc>
        <w:tc>
          <w:tcPr>
            <w:tcW w:w="1984" w:type="dxa"/>
            <w:tcBorders>
              <w:top w:val="single" w:sz="4" w:space="0" w:color="auto"/>
              <w:left w:val="single" w:sz="4" w:space="0" w:color="auto"/>
              <w:bottom w:val="single" w:sz="4" w:space="0" w:color="auto"/>
            </w:tcBorders>
            <w:shd w:val="clear" w:color="auto" w:fill="auto"/>
            <w:vAlign w:val="center"/>
          </w:tcPr>
          <w:p w14:paraId="5C3B2373" w14:textId="77777777" w:rsidR="00C037C5" w:rsidRPr="00591C02" w:rsidRDefault="00C037C5" w:rsidP="002C0161">
            <w:pPr>
              <w:jc w:val="left"/>
              <w:rPr>
                <w:rFonts w:asciiTheme="minorHAnsi" w:hAnsiTheme="minorHAnsi" w:cstheme="minorHAnsi"/>
                <w:noProof/>
                <w:sz w:val="22"/>
              </w:rPr>
            </w:pPr>
            <w:r w:rsidRPr="00591C02">
              <w:rPr>
                <w:rFonts w:asciiTheme="minorHAnsi" w:hAnsiTheme="minorHAnsi" w:cstheme="minorHAnsi"/>
                <w:noProof/>
                <w:sz w:val="22"/>
              </w:rPr>
              <w:t>TBCBE</w:t>
            </w:r>
          </w:p>
        </w:tc>
        <w:tc>
          <w:tcPr>
            <w:tcW w:w="1842" w:type="dxa"/>
            <w:tcBorders>
              <w:top w:val="single" w:sz="4" w:space="0" w:color="auto"/>
              <w:left w:val="single" w:sz="4" w:space="0" w:color="auto"/>
              <w:bottom w:val="single" w:sz="4" w:space="0" w:color="auto"/>
            </w:tcBorders>
          </w:tcPr>
          <w:p w14:paraId="63CBE172" w14:textId="77777777" w:rsidR="00C037C5" w:rsidRPr="00591C02" w:rsidRDefault="00C037C5" w:rsidP="002C0161">
            <w:pPr>
              <w:rPr>
                <w:rFonts w:asciiTheme="minorHAnsi" w:eastAsia="Calibri" w:hAnsiTheme="minorHAnsi" w:cstheme="minorHAnsi"/>
                <w:b/>
                <w:noProof/>
                <w:sz w:val="22"/>
              </w:rPr>
            </w:pPr>
          </w:p>
        </w:tc>
      </w:tr>
    </w:tbl>
    <w:p w14:paraId="2741D889" w14:textId="77777777" w:rsidR="00C037C5" w:rsidRPr="00591C02" w:rsidRDefault="00C037C5" w:rsidP="00C037C5">
      <w:pPr>
        <w:ind w:left="284" w:hanging="284"/>
        <w:rPr>
          <w:rFonts w:asciiTheme="minorHAnsi" w:hAnsiTheme="minorHAnsi" w:cstheme="minorHAnsi"/>
          <w:noProof/>
          <w:sz w:val="22"/>
        </w:rPr>
      </w:pPr>
    </w:p>
    <w:p w14:paraId="241CC30F" w14:textId="77777777" w:rsidR="00C037C5" w:rsidRPr="00591C02" w:rsidRDefault="00C037C5" w:rsidP="00C037C5">
      <w:pPr>
        <w:rPr>
          <w:rFonts w:asciiTheme="minorHAnsi" w:hAnsiTheme="minorHAnsi" w:cstheme="minorHAnsi"/>
          <w:noProof/>
          <w:sz w:val="22"/>
        </w:rPr>
      </w:pPr>
      <w:r w:rsidRPr="00591C02">
        <w:rPr>
          <w:rFonts w:asciiTheme="minorHAnsi" w:hAnsiTheme="minorHAnsi" w:cstheme="minorHAnsi"/>
          <w:noProof/>
          <w:sz w:val="22"/>
        </w:rPr>
        <w:br w:type="page"/>
      </w:r>
    </w:p>
    <w:tbl>
      <w:tblPr>
        <w:tblW w:w="13999"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675"/>
        <w:gridCol w:w="9498"/>
        <w:gridCol w:w="1984"/>
        <w:gridCol w:w="1842"/>
      </w:tblGrid>
      <w:tr w:rsidR="00C037C5" w:rsidRPr="00591C02" w14:paraId="3BBD1345" w14:textId="77777777" w:rsidTr="002C0161">
        <w:tc>
          <w:tcPr>
            <w:tcW w:w="13999" w:type="dxa"/>
            <w:gridSpan w:val="4"/>
            <w:shd w:val="clear" w:color="auto" w:fill="D9D9D9"/>
          </w:tcPr>
          <w:p w14:paraId="7E73CE44" w14:textId="77777777" w:rsidR="00C037C5" w:rsidRPr="00591C02" w:rsidRDefault="00C037C5" w:rsidP="002C0161">
            <w:pPr>
              <w:jc w:val="center"/>
              <w:rPr>
                <w:rFonts w:asciiTheme="minorHAnsi" w:hAnsiTheme="minorHAnsi" w:cstheme="minorHAnsi"/>
                <w:b/>
                <w:noProof/>
                <w:sz w:val="22"/>
              </w:rPr>
            </w:pPr>
            <w:r w:rsidRPr="00591C02">
              <w:rPr>
                <w:rFonts w:asciiTheme="minorHAnsi" w:hAnsiTheme="minorHAnsi" w:cstheme="minorHAnsi"/>
                <w:b/>
                <w:noProof/>
                <w:sz w:val="22"/>
              </w:rPr>
              <w:lastRenderedPageBreak/>
              <w:t>PILLAR 6 — FINANCIAL INSTRUMENTS</w:t>
            </w:r>
          </w:p>
        </w:tc>
      </w:tr>
      <w:tr w:rsidR="00C037C5" w:rsidRPr="00591C02" w14:paraId="4A1919FD" w14:textId="77777777" w:rsidTr="002C0161">
        <w:tc>
          <w:tcPr>
            <w:tcW w:w="10173" w:type="dxa"/>
            <w:gridSpan w:val="2"/>
            <w:shd w:val="clear" w:color="auto" w:fill="D9D9D9"/>
          </w:tcPr>
          <w:p w14:paraId="5F990E9D" w14:textId="77777777" w:rsidR="00C037C5" w:rsidRPr="00591C02" w:rsidRDefault="00C037C5" w:rsidP="002C0161">
            <w:pPr>
              <w:spacing w:line="360" w:lineRule="auto"/>
              <w:outlineLvl w:val="0"/>
              <w:rPr>
                <w:rFonts w:asciiTheme="minorHAnsi" w:hAnsiTheme="minorHAnsi" w:cstheme="minorHAnsi"/>
                <w:b/>
                <w:noProof/>
                <w:sz w:val="22"/>
                <w:lang w:val="fr-BE"/>
              </w:rPr>
            </w:pPr>
            <w:r w:rsidRPr="00591C02">
              <w:rPr>
                <w:rFonts w:asciiTheme="minorHAnsi" w:hAnsiTheme="minorHAnsi" w:cstheme="minorHAnsi"/>
                <w:b/>
                <w:noProof/>
                <w:sz w:val="22"/>
                <w:lang w:val="fr-BE"/>
              </w:rPr>
              <w:t>3 FINANCIAL INSTRUMENT PROCEDURES — questions/criteria</w:t>
            </w:r>
          </w:p>
        </w:tc>
        <w:tc>
          <w:tcPr>
            <w:tcW w:w="1984" w:type="dxa"/>
            <w:tcBorders>
              <w:bottom w:val="single" w:sz="4" w:space="0" w:color="auto"/>
            </w:tcBorders>
            <w:shd w:val="clear" w:color="auto" w:fill="D9D9D9"/>
          </w:tcPr>
          <w:p w14:paraId="0DD280FE" w14:textId="77777777" w:rsidR="00C037C5" w:rsidRPr="00591C02" w:rsidRDefault="00C037C5" w:rsidP="002C0161">
            <w:pPr>
              <w:jc w:val="center"/>
              <w:rPr>
                <w:rFonts w:asciiTheme="minorHAnsi" w:hAnsiTheme="minorHAnsi" w:cstheme="minorHAnsi"/>
                <w:b/>
                <w:noProof/>
                <w:sz w:val="22"/>
              </w:rPr>
            </w:pPr>
            <w:r w:rsidRPr="00591C02">
              <w:rPr>
                <w:rFonts w:asciiTheme="minorHAnsi" w:hAnsiTheme="minorHAnsi" w:cstheme="minorHAnsi"/>
                <w:b/>
                <w:noProof/>
                <w:sz w:val="22"/>
              </w:rPr>
              <w:t>Entity comments</w:t>
            </w:r>
          </w:p>
        </w:tc>
        <w:tc>
          <w:tcPr>
            <w:tcW w:w="1842" w:type="dxa"/>
            <w:shd w:val="clear" w:color="auto" w:fill="D9D9D9"/>
          </w:tcPr>
          <w:p w14:paraId="5FAB4F96" w14:textId="77777777" w:rsidR="00C037C5" w:rsidRPr="00591C02" w:rsidRDefault="00C037C5" w:rsidP="002C0161">
            <w:pPr>
              <w:jc w:val="center"/>
              <w:rPr>
                <w:rFonts w:asciiTheme="minorHAnsi" w:hAnsiTheme="minorHAnsi" w:cstheme="minorHAnsi"/>
                <w:b/>
                <w:noProof/>
                <w:sz w:val="22"/>
              </w:rPr>
            </w:pPr>
            <w:r w:rsidRPr="00591C02">
              <w:rPr>
                <w:rFonts w:asciiTheme="minorHAnsi" w:hAnsiTheme="minorHAnsi" w:cstheme="minorHAnsi"/>
                <w:b/>
                <w:noProof/>
                <w:sz w:val="22"/>
              </w:rPr>
              <w:t>Auditor comments</w:t>
            </w:r>
          </w:p>
        </w:tc>
      </w:tr>
      <w:tr w:rsidR="00C037C5" w:rsidRPr="00591C02" w14:paraId="61CD0E63" w14:textId="77777777" w:rsidTr="002C0161">
        <w:tc>
          <w:tcPr>
            <w:tcW w:w="13999" w:type="dxa"/>
            <w:gridSpan w:val="4"/>
            <w:shd w:val="clear" w:color="auto" w:fill="auto"/>
          </w:tcPr>
          <w:p w14:paraId="4006D959" w14:textId="77777777" w:rsidR="00C037C5" w:rsidRPr="00591C02" w:rsidRDefault="00C037C5" w:rsidP="002C0161">
            <w:pPr>
              <w:rPr>
                <w:rFonts w:asciiTheme="minorHAnsi" w:hAnsiTheme="minorHAnsi" w:cstheme="minorHAnsi"/>
                <w:noProof/>
                <w:sz w:val="22"/>
              </w:rPr>
            </w:pPr>
            <w:r w:rsidRPr="00591C02">
              <w:rPr>
                <w:rFonts w:asciiTheme="minorHAnsi" w:hAnsiTheme="minorHAnsi" w:cstheme="minorHAnsi"/>
                <w:b/>
                <w:noProof/>
                <w:sz w:val="22"/>
              </w:rPr>
              <w:t>Key question (level 2):</w:t>
            </w:r>
            <w:r w:rsidRPr="00591C02">
              <w:rPr>
                <w:rFonts w:asciiTheme="minorHAnsi" w:hAnsiTheme="minorHAnsi" w:cstheme="minorHAnsi"/>
                <w:noProof/>
                <w:sz w:val="22"/>
              </w:rPr>
              <w:t xml:space="preserve"> </w:t>
            </w:r>
            <w:r w:rsidRPr="00591C02">
              <w:rPr>
                <w:rFonts w:asciiTheme="minorHAnsi" w:eastAsia="Calibri" w:hAnsiTheme="minorHAnsi" w:cstheme="minorHAnsi"/>
                <w:noProof/>
                <w:color w:val="000000"/>
                <w:sz w:val="22"/>
              </w:rPr>
              <w:t xml:space="preserve">does the entity effectively apply </w:t>
            </w:r>
            <w:r w:rsidRPr="00591C02">
              <w:rPr>
                <w:rFonts w:asciiTheme="minorHAnsi" w:eastAsia="Calibri" w:hAnsiTheme="minorHAnsi" w:cstheme="minorHAnsi"/>
                <w:b/>
                <w:noProof/>
                <w:color w:val="000000"/>
                <w:sz w:val="22"/>
              </w:rPr>
              <w:t>rules and procedures</w:t>
            </w:r>
            <w:r w:rsidRPr="00591C02">
              <w:rPr>
                <w:rFonts w:asciiTheme="minorHAnsi" w:eastAsia="Calibri" w:hAnsiTheme="minorHAnsi" w:cstheme="minorHAnsi"/>
                <w:noProof/>
                <w:color w:val="000000"/>
                <w:sz w:val="22"/>
              </w:rPr>
              <w:t xml:space="preserve"> for the use and implementation of its </w:t>
            </w:r>
            <w:r w:rsidRPr="00591C02">
              <w:rPr>
                <w:rFonts w:asciiTheme="minorHAnsi" w:eastAsia="Calibri" w:hAnsiTheme="minorHAnsi" w:cstheme="minorHAnsi"/>
                <w:b/>
                <w:noProof/>
                <w:color w:val="000000"/>
                <w:sz w:val="22"/>
              </w:rPr>
              <w:t>financial instruments</w:t>
            </w:r>
            <w:r w:rsidRPr="00591C02">
              <w:rPr>
                <w:rFonts w:asciiTheme="minorHAnsi" w:eastAsia="Calibri" w:hAnsiTheme="minorHAnsi" w:cstheme="minorHAnsi"/>
                <w:noProof/>
                <w:color w:val="000000"/>
                <w:sz w:val="22"/>
              </w:rPr>
              <w:t>?</w:t>
            </w:r>
          </w:p>
        </w:tc>
      </w:tr>
      <w:tr w:rsidR="00C037C5" w:rsidRPr="00591C02" w14:paraId="3047F8F9" w14:textId="77777777" w:rsidTr="002C0161">
        <w:tc>
          <w:tcPr>
            <w:tcW w:w="13999" w:type="dxa"/>
            <w:gridSpan w:val="4"/>
            <w:shd w:val="clear" w:color="auto" w:fill="auto"/>
          </w:tcPr>
          <w:p w14:paraId="12ADCAC1" w14:textId="77777777" w:rsidR="00C037C5" w:rsidRPr="00591C02" w:rsidRDefault="00C037C5" w:rsidP="002C0161">
            <w:pPr>
              <w:rPr>
                <w:rFonts w:asciiTheme="minorHAnsi" w:hAnsiTheme="minorHAnsi" w:cstheme="minorHAnsi"/>
                <w:noProof/>
                <w:sz w:val="22"/>
              </w:rPr>
            </w:pPr>
            <w:r w:rsidRPr="00591C02">
              <w:rPr>
                <w:rFonts w:asciiTheme="minorHAnsi" w:hAnsiTheme="minorHAnsi" w:cstheme="minorHAnsi"/>
                <w:noProof/>
                <w:sz w:val="22"/>
              </w:rPr>
              <w:t xml:space="preserve">3.1 </w:t>
            </w:r>
            <w:r w:rsidRPr="00591C02">
              <w:rPr>
                <w:rFonts w:asciiTheme="minorHAnsi" w:hAnsiTheme="minorHAnsi" w:cstheme="minorHAnsi"/>
                <w:noProof/>
                <w:sz w:val="22"/>
                <w:u w:val="single"/>
              </w:rPr>
              <w:t>Monitoring.</w:t>
            </w:r>
            <w:r w:rsidRPr="00591C02">
              <w:rPr>
                <w:rFonts w:asciiTheme="minorHAnsi" w:hAnsiTheme="minorHAnsi" w:cstheme="minorHAnsi"/>
                <w:noProof/>
                <w:sz w:val="22"/>
              </w:rPr>
              <w:t xml:space="preserve"> Does the entity effectively apply appropriate rules and procedures for the monitoring </w:t>
            </w:r>
            <w:r w:rsidRPr="00591C02">
              <w:rPr>
                <w:rFonts w:asciiTheme="minorHAnsi" w:eastAsia="Calibri" w:hAnsiTheme="minorHAnsi" w:cstheme="minorHAnsi"/>
                <w:noProof/>
                <w:color w:val="000000"/>
                <w:sz w:val="22"/>
              </w:rPr>
              <w:t>of financial instruments?</w:t>
            </w:r>
          </w:p>
        </w:tc>
      </w:tr>
      <w:tr w:rsidR="00C037C5" w:rsidRPr="00591C02" w14:paraId="56E24F18" w14:textId="77777777" w:rsidTr="002C0161">
        <w:tc>
          <w:tcPr>
            <w:tcW w:w="675" w:type="dxa"/>
            <w:tcBorders>
              <w:top w:val="single" w:sz="4" w:space="0" w:color="auto"/>
              <w:bottom w:val="single" w:sz="4" w:space="0" w:color="auto"/>
              <w:right w:val="single" w:sz="4" w:space="0" w:color="auto"/>
            </w:tcBorders>
            <w:shd w:val="clear" w:color="auto" w:fill="auto"/>
          </w:tcPr>
          <w:p w14:paraId="54273E66" w14:textId="77777777" w:rsidR="00C037C5" w:rsidRPr="00591C02" w:rsidRDefault="00C037C5" w:rsidP="002C0161">
            <w:pPr>
              <w:rPr>
                <w:rFonts w:asciiTheme="minorHAnsi" w:hAnsiTheme="minorHAnsi" w:cstheme="minorHAnsi"/>
                <w:noProof/>
                <w:sz w:val="22"/>
              </w:rPr>
            </w:pPr>
            <w:r w:rsidRPr="00591C02">
              <w:rPr>
                <w:rFonts w:asciiTheme="minorHAnsi" w:hAnsiTheme="minorHAnsi" w:cstheme="minorHAnsi"/>
                <w:noProof/>
                <w:sz w:val="22"/>
              </w:rPr>
              <w:t>3.1.1</w:t>
            </w:r>
          </w:p>
        </w:tc>
        <w:tc>
          <w:tcPr>
            <w:tcW w:w="9498" w:type="dxa"/>
            <w:tcBorders>
              <w:top w:val="single" w:sz="4" w:space="0" w:color="auto"/>
              <w:left w:val="single" w:sz="4" w:space="0" w:color="auto"/>
              <w:bottom w:val="single" w:sz="4" w:space="0" w:color="auto"/>
              <w:right w:val="single" w:sz="4" w:space="0" w:color="auto"/>
            </w:tcBorders>
            <w:shd w:val="clear" w:color="auto" w:fill="auto"/>
          </w:tcPr>
          <w:p w14:paraId="0091B603" w14:textId="77777777" w:rsidR="00C037C5" w:rsidRPr="00591C02" w:rsidRDefault="00C037C5" w:rsidP="002C0161">
            <w:pPr>
              <w:autoSpaceDE w:val="0"/>
              <w:autoSpaceDN w:val="0"/>
              <w:adjustRightInd w:val="0"/>
              <w:spacing w:line="360" w:lineRule="auto"/>
              <w:rPr>
                <w:rFonts w:asciiTheme="minorHAnsi" w:hAnsiTheme="minorHAnsi" w:cstheme="minorHAnsi"/>
                <w:noProof/>
                <w:sz w:val="22"/>
              </w:rPr>
            </w:pPr>
            <w:r w:rsidRPr="00591C02">
              <w:rPr>
                <w:rFonts w:asciiTheme="minorHAnsi" w:hAnsiTheme="minorHAnsi" w:cstheme="minorHAnsi"/>
                <w:noProof/>
                <w:sz w:val="22"/>
              </w:rPr>
              <w:t xml:space="preserve">Does the entity have procedures in place for monitoring the use of FIs which </w:t>
            </w:r>
            <w:r w:rsidRPr="00591C02">
              <w:rPr>
                <w:rFonts w:asciiTheme="minorHAnsi" w:eastAsia="Calibri" w:hAnsiTheme="minorHAnsi" w:cstheme="minorHAnsi"/>
                <w:noProof/>
                <w:sz w:val="22"/>
              </w:rPr>
              <w:t>build on the reporting and accounts provided by financial intermediaries and on the audits available and controls carried out by the financial intermediary?</w:t>
            </w:r>
          </w:p>
        </w:tc>
        <w:tc>
          <w:tcPr>
            <w:tcW w:w="1984" w:type="dxa"/>
            <w:tcBorders>
              <w:top w:val="single" w:sz="4" w:space="0" w:color="auto"/>
              <w:left w:val="single" w:sz="4" w:space="0" w:color="auto"/>
              <w:bottom w:val="single" w:sz="4" w:space="0" w:color="auto"/>
            </w:tcBorders>
            <w:shd w:val="clear" w:color="auto" w:fill="auto"/>
            <w:vAlign w:val="center"/>
          </w:tcPr>
          <w:p w14:paraId="7100343B" w14:textId="77777777" w:rsidR="00C037C5" w:rsidRPr="00591C02" w:rsidRDefault="00C037C5" w:rsidP="002C0161">
            <w:pPr>
              <w:jc w:val="left"/>
              <w:rPr>
                <w:rFonts w:asciiTheme="minorHAnsi" w:eastAsia="Calibri" w:hAnsiTheme="minorHAnsi" w:cstheme="minorHAnsi"/>
                <w:b/>
                <w:noProof/>
                <w:sz w:val="22"/>
              </w:rPr>
            </w:pPr>
            <w:r w:rsidRPr="00591C02">
              <w:rPr>
                <w:rFonts w:asciiTheme="minorHAnsi" w:hAnsiTheme="minorHAnsi" w:cstheme="minorHAnsi"/>
                <w:noProof/>
                <w:sz w:val="22"/>
              </w:rPr>
              <w:t>TBCBE</w:t>
            </w:r>
          </w:p>
        </w:tc>
        <w:tc>
          <w:tcPr>
            <w:tcW w:w="1842" w:type="dxa"/>
            <w:tcBorders>
              <w:top w:val="single" w:sz="4" w:space="0" w:color="auto"/>
              <w:left w:val="single" w:sz="4" w:space="0" w:color="auto"/>
              <w:bottom w:val="single" w:sz="4" w:space="0" w:color="auto"/>
            </w:tcBorders>
          </w:tcPr>
          <w:p w14:paraId="2FE09C8B" w14:textId="77777777" w:rsidR="00C037C5" w:rsidRPr="00591C02" w:rsidRDefault="00C037C5" w:rsidP="002C0161">
            <w:pPr>
              <w:rPr>
                <w:rFonts w:asciiTheme="minorHAnsi" w:eastAsia="Calibri" w:hAnsiTheme="minorHAnsi" w:cstheme="minorHAnsi"/>
                <w:b/>
                <w:noProof/>
                <w:sz w:val="22"/>
              </w:rPr>
            </w:pPr>
          </w:p>
        </w:tc>
      </w:tr>
      <w:tr w:rsidR="00C037C5" w:rsidRPr="00591C02" w14:paraId="57C98ABB" w14:textId="77777777" w:rsidTr="002C0161">
        <w:tc>
          <w:tcPr>
            <w:tcW w:w="675" w:type="dxa"/>
            <w:tcBorders>
              <w:top w:val="single" w:sz="4" w:space="0" w:color="auto"/>
              <w:bottom w:val="single" w:sz="4" w:space="0" w:color="auto"/>
              <w:right w:val="single" w:sz="4" w:space="0" w:color="auto"/>
            </w:tcBorders>
            <w:shd w:val="clear" w:color="auto" w:fill="auto"/>
          </w:tcPr>
          <w:p w14:paraId="43013A50" w14:textId="77777777" w:rsidR="00C037C5" w:rsidRPr="00591C02" w:rsidRDefault="00C037C5" w:rsidP="002C0161">
            <w:pPr>
              <w:spacing w:before="60" w:after="60"/>
              <w:rPr>
                <w:rFonts w:asciiTheme="minorHAnsi" w:hAnsiTheme="minorHAnsi" w:cstheme="minorHAnsi"/>
                <w:noProof/>
                <w:sz w:val="22"/>
              </w:rPr>
            </w:pPr>
            <w:r w:rsidRPr="00591C02">
              <w:rPr>
                <w:rFonts w:asciiTheme="minorHAnsi" w:hAnsiTheme="minorHAnsi" w:cstheme="minorHAnsi"/>
                <w:noProof/>
                <w:sz w:val="22"/>
              </w:rPr>
              <w:t>3.1.2</w:t>
            </w:r>
          </w:p>
        </w:tc>
        <w:tc>
          <w:tcPr>
            <w:tcW w:w="9498" w:type="dxa"/>
            <w:tcBorders>
              <w:top w:val="single" w:sz="4" w:space="0" w:color="auto"/>
              <w:left w:val="single" w:sz="4" w:space="0" w:color="auto"/>
              <w:bottom w:val="single" w:sz="4" w:space="0" w:color="auto"/>
              <w:right w:val="single" w:sz="4" w:space="0" w:color="auto"/>
            </w:tcBorders>
            <w:shd w:val="clear" w:color="auto" w:fill="auto"/>
          </w:tcPr>
          <w:p w14:paraId="2126ECCD" w14:textId="77777777" w:rsidR="00C037C5" w:rsidRPr="00591C02" w:rsidRDefault="00C037C5" w:rsidP="002C0161">
            <w:pPr>
              <w:spacing w:before="60" w:after="60" w:line="360" w:lineRule="auto"/>
              <w:rPr>
                <w:rFonts w:asciiTheme="minorHAnsi" w:hAnsiTheme="minorHAnsi" w:cstheme="minorHAnsi"/>
                <w:noProof/>
                <w:sz w:val="22"/>
              </w:rPr>
            </w:pPr>
            <w:r w:rsidRPr="00591C02">
              <w:rPr>
                <w:rFonts w:asciiTheme="minorHAnsi" w:eastAsia="Calibri" w:hAnsiTheme="minorHAnsi" w:cstheme="minorHAnsi"/>
                <w:noProof/>
                <w:sz w:val="22"/>
              </w:rPr>
              <w:t>Where no financial intermediary exists, d</w:t>
            </w:r>
            <w:r w:rsidRPr="00591C02">
              <w:rPr>
                <w:rFonts w:asciiTheme="minorHAnsi" w:hAnsiTheme="minorHAnsi" w:cstheme="minorHAnsi"/>
                <w:noProof/>
                <w:sz w:val="22"/>
              </w:rPr>
              <w:t xml:space="preserve">oes the entity have procedures in place to directly monitor the use of FIs </w:t>
            </w:r>
            <w:r w:rsidRPr="00591C02">
              <w:rPr>
                <w:rFonts w:asciiTheme="minorHAnsi" w:eastAsia="Calibri" w:hAnsiTheme="minorHAnsi" w:cstheme="minorHAnsi"/>
                <w:noProof/>
                <w:sz w:val="22"/>
              </w:rPr>
              <w:t>based on the reporting and accounts provided by final recipients?</w:t>
            </w:r>
          </w:p>
        </w:tc>
        <w:tc>
          <w:tcPr>
            <w:tcW w:w="1984" w:type="dxa"/>
            <w:tcBorders>
              <w:top w:val="single" w:sz="4" w:space="0" w:color="auto"/>
              <w:left w:val="single" w:sz="4" w:space="0" w:color="auto"/>
              <w:bottom w:val="single" w:sz="4" w:space="0" w:color="auto"/>
            </w:tcBorders>
            <w:shd w:val="clear" w:color="auto" w:fill="auto"/>
            <w:vAlign w:val="center"/>
          </w:tcPr>
          <w:p w14:paraId="6D5730DD" w14:textId="77777777" w:rsidR="00C037C5" w:rsidRPr="00591C02" w:rsidRDefault="00C037C5" w:rsidP="002C0161">
            <w:pPr>
              <w:spacing w:before="60" w:after="60"/>
              <w:jc w:val="left"/>
              <w:rPr>
                <w:rFonts w:asciiTheme="minorHAnsi" w:eastAsia="Calibri" w:hAnsiTheme="minorHAnsi" w:cstheme="minorHAnsi"/>
                <w:b/>
                <w:noProof/>
                <w:sz w:val="22"/>
              </w:rPr>
            </w:pPr>
            <w:r w:rsidRPr="00591C02">
              <w:rPr>
                <w:rFonts w:asciiTheme="minorHAnsi" w:hAnsiTheme="minorHAnsi" w:cstheme="minorHAnsi"/>
                <w:noProof/>
                <w:sz w:val="22"/>
              </w:rPr>
              <w:t>TBCBE</w:t>
            </w:r>
          </w:p>
        </w:tc>
        <w:tc>
          <w:tcPr>
            <w:tcW w:w="1842" w:type="dxa"/>
            <w:tcBorders>
              <w:top w:val="single" w:sz="4" w:space="0" w:color="auto"/>
              <w:left w:val="single" w:sz="4" w:space="0" w:color="auto"/>
              <w:bottom w:val="single" w:sz="4" w:space="0" w:color="auto"/>
            </w:tcBorders>
          </w:tcPr>
          <w:p w14:paraId="44FA778F" w14:textId="77777777" w:rsidR="00C037C5" w:rsidRPr="00591C02" w:rsidRDefault="00C037C5" w:rsidP="002C0161">
            <w:pPr>
              <w:spacing w:before="60" w:after="60"/>
              <w:rPr>
                <w:rFonts w:asciiTheme="minorHAnsi" w:eastAsia="Calibri" w:hAnsiTheme="minorHAnsi" w:cstheme="minorHAnsi"/>
                <w:b/>
                <w:noProof/>
                <w:sz w:val="22"/>
              </w:rPr>
            </w:pPr>
          </w:p>
        </w:tc>
      </w:tr>
      <w:tr w:rsidR="00C037C5" w:rsidRPr="00591C02" w14:paraId="489A1618" w14:textId="77777777" w:rsidTr="002C0161">
        <w:tc>
          <w:tcPr>
            <w:tcW w:w="13999" w:type="dxa"/>
            <w:gridSpan w:val="4"/>
            <w:tcBorders>
              <w:top w:val="single" w:sz="4" w:space="0" w:color="auto"/>
              <w:bottom w:val="single" w:sz="4" w:space="0" w:color="auto"/>
            </w:tcBorders>
            <w:shd w:val="clear" w:color="auto" w:fill="auto"/>
          </w:tcPr>
          <w:p w14:paraId="69DC0358" w14:textId="77777777" w:rsidR="00C037C5" w:rsidRPr="00591C02" w:rsidRDefault="00C037C5" w:rsidP="002C0161">
            <w:pPr>
              <w:autoSpaceDE w:val="0"/>
              <w:autoSpaceDN w:val="0"/>
              <w:adjustRightInd w:val="0"/>
              <w:spacing w:before="60" w:after="60" w:line="276" w:lineRule="auto"/>
              <w:rPr>
                <w:rFonts w:asciiTheme="minorHAnsi" w:eastAsia="Calibri" w:hAnsiTheme="minorHAnsi" w:cstheme="minorHAnsi"/>
                <w:noProof/>
                <w:sz w:val="22"/>
                <w:u w:val="single"/>
              </w:rPr>
            </w:pPr>
            <w:r w:rsidRPr="00591C02">
              <w:rPr>
                <w:rFonts w:asciiTheme="minorHAnsi" w:eastAsia="Calibri" w:hAnsiTheme="minorHAnsi" w:cstheme="minorHAnsi"/>
                <w:noProof/>
                <w:sz w:val="22"/>
                <w:u w:val="single"/>
              </w:rPr>
              <w:t>Guidance: Monitoring of financial instruments</w:t>
            </w:r>
          </w:p>
          <w:p w14:paraId="387937E3" w14:textId="77777777" w:rsidR="00C037C5" w:rsidRPr="00591C02" w:rsidRDefault="00C037C5" w:rsidP="002C0161">
            <w:pPr>
              <w:autoSpaceDE w:val="0"/>
              <w:autoSpaceDN w:val="0"/>
              <w:adjustRightInd w:val="0"/>
              <w:spacing w:before="60" w:after="60" w:line="276" w:lineRule="auto"/>
              <w:rPr>
                <w:rFonts w:asciiTheme="minorHAnsi" w:eastAsia="Calibri" w:hAnsiTheme="minorHAnsi" w:cstheme="minorHAnsi"/>
                <w:noProof/>
                <w:sz w:val="22"/>
              </w:rPr>
            </w:pPr>
            <w:r w:rsidRPr="00591C02">
              <w:rPr>
                <w:rFonts w:asciiTheme="minorHAnsi" w:eastAsia="Calibri" w:hAnsiTheme="minorHAnsi" w:cstheme="minorHAnsi"/>
                <w:noProof/>
                <w:sz w:val="22"/>
              </w:rPr>
              <w:t>1. To ensure the harmonised monitoring of financial instruments referred to in Article 215(3) of the Financial Regulation, a monitoring system should be put in place by the authorising officer responsible for helping provide a reasonable assurance that EU funds are used in accordance with Article 36(2) of the Financial Regulation.</w:t>
            </w:r>
          </w:p>
          <w:p w14:paraId="1D61CF0B" w14:textId="77777777" w:rsidR="00C037C5" w:rsidRPr="00591C02" w:rsidRDefault="00C037C5" w:rsidP="002C0161">
            <w:pPr>
              <w:autoSpaceDE w:val="0"/>
              <w:autoSpaceDN w:val="0"/>
              <w:adjustRightInd w:val="0"/>
              <w:spacing w:before="60" w:after="60" w:line="276" w:lineRule="auto"/>
              <w:rPr>
                <w:rFonts w:asciiTheme="minorHAnsi" w:eastAsia="Calibri" w:hAnsiTheme="minorHAnsi" w:cstheme="minorHAnsi"/>
                <w:noProof/>
                <w:sz w:val="22"/>
              </w:rPr>
            </w:pPr>
            <w:r w:rsidRPr="00591C02">
              <w:rPr>
                <w:rFonts w:asciiTheme="minorHAnsi" w:eastAsia="Calibri" w:hAnsiTheme="minorHAnsi" w:cstheme="minorHAnsi"/>
                <w:noProof/>
                <w:sz w:val="22"/>
              </w:rPr>
              <w:t xml:space="preserve">2. The monitoring system should be used to: (i) assess the progress of the implementation of financial instruments in achieving the policy objectives reflected in the relevant output and result indicators established by the </w:t>
            </w:r>
            <w:r w:rsidRPr="00591C02">
              <w:rPr>
                <w:rFonts w:asciiTheme="minorHAnsi" w:eastAsia="Calibri" w:hAnsiTheme="minorHAnsi" w:cstheme="minorHAnsi"/>
                <w:i/>
                <w:noProof/>
                <w:sz w:val="22"/>
              </w:rPr>
              <w:t>ex ante</w:t>
            </w:r>
            <w:r w:rsidRPr="00591C02">
              <w:rPr>
                <w:rFonts w:asciiTheme="minorHAnsi" w:eastAsia="Calibri" w:hAnsiTheme="minorHAnsi" w:cstheme="minorHAnsi"/>
                <w:noProof/>
                <w:sz w:val="22"/>
              </w:rPr>
              <w:t xml:space="preserve"> evaluation; (ii) analyse to what extent the implementation complies with the defined requirements in accordance with Article 209(2) of the Financial Regulation; and (iii) provide the basis for the Commission’s reporting required under Articles 41(4) and 140(8) of the Financial Regulation.</w:t>
            </w:r>
          </w:p>
          <w:p w14:paraId="4C5088BA" w14:textId="77777777" w:rsidR="00C037C5" w:rsidRPr="00591C02" w:rsidRDefault="00C037C5" w:rsidP="002C0161">
            <w:pPr>
              <w:autoSpaceDE w:val="0"/>
              <w:autoSpaceDN w:val="0"/>
              <w:adjustRightInd w:val="0"/>
              <w:spacing w:before="60" w:after="60" w:line="276" w:lineRule="auto"/>
              <w:rPr>
                <w:rFonts w:asciiTheme="minorHAnsi" w:eastAsia="Calibri" w:hAnsiTheme="minorHAnsi" w:cstheme="minorHAnsi"/>
                <w:b/>
                <w:noProof/>
                <w:sz w:val="22"/>
              </w:rPr>
            </w:pPr>
            <w:r w:rsidRPr="00591C02">
              <w:rPr>
                <w:rFonts w:asciiTheme="minorHAnsi" w:eastAsia="Calibri" w:hAnsiTheme="minorHAnsi" w:cstheme="minorHAnsi"/>
                <w:noProof/>
                <w:sz w:val="22"/>
              </w:rPr>
              <w:t xml:space="preserve">  </w:t>
            </w:r>
          </w:p>
        </w:tc>
      </w:tr>
    </w:tbl>
    <w:p w14:paraId="5A4E7E58" w14:textId="77777777" w:rsidR="00C037C5" w:rsidRPr="00591C02" w:rsidRDefault="00C037C5" w:rsidP="00C037C5">
      <w:pPr>
        <w:rPr>
          <w:rFonts w:asciiTheme="minorHAnsi" w:hAnsiTheme="minorHAnsi" w:cstheme="minorHAnsi"/>
          <w:noProof/>
          <w:sz w:val="22"/>
        </w:rPr>
      </w:pPr>
    </w:p>
    <w:p w14:paraId="1051D7D4" w14:textId="77777777" w:rsidR="00C037C5" w:rsidRPr="00591C02" w:rsidRDefault="00C037C5" w:rsidP="00C037C5">
      <w:pPr>
        <w:rPr>
          <w:rFonts w:asciiTheme="minorHAnsi" w:hAnsiTheme="minorHAnsi" w:cstheme="minorHAnsi"/>
          <w:noProof/>
          <w:sz w:val="22"/>
        </w:rPr>
      </w:pPr>
    </w:p>
    <w:p w14:paraId="18E593CE" w14:textId="088A1349" w:rsidR="00C037C5" w:rsidRPr="00591C02" w:rsidRDefault="00C037C5" w:rsidP="00C037C5">
      <w:pPr>
        <w:rPr>
          <w:rFonts w:asciiTheme="minorHAnsi" w:hAnsiTheme="minorHAnsi" w:cstheme="minorHAnsi"/>
          <w:noProof/>
          <w:sz w:val="22"/>
        </w:rPr>
      </w:pPr>
    </w:p>
    <w:tbl>
      <w:tblPr>
        <w:tblW w:w="13999"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675"/>
        <w:gridCol w:w="9498"/>
        <w:gridCol w:w="1984"/>
        <w:gridCol w:w="1842"/>
      </w:tblGrid>
      <w:tr w:rsidR="00C037C5" w:rsidRPr="00591C02" w14:paraId="2C7F3446" w14:textId="77777777" w:rsidTr="002C0161">
        <w:trPr>
          <w:trHeight w:val="490"/>
        </w:trPr>
        <w:tc>
          <w:tcPr>
            <w:tcW w:w="13999" w:type="dxa"/>
            <w:gridSpan w:val="4"/>
            <w:shd w:val="clear" w:color="auto" w:fill="D9D9D9"/>
          </w:tcPr>
          <w:p w14:paraId="3A6414D0" w14:textId="77777777" w:rsidR="00C037C5" w:rsidRPr="00591C02" w:rsidRDefault="00C037C5" w:rsidP="002C0161">
            <w:pPr>
              <w:jc w:val="center"/>
              <w:rPr>
                <w:rFonts w:asciiTheme="minorHAnsi" w:hAnsiTheme="minorHAnsi" w:cstheme="minorHAnsi"/>
                <w:b/>
                <w:noProof/>
                <w:sz w:val="22"/>
              </w:rPr>
            </w:pPr>
            <w:r w:rsidRPr="00591C02">
              <w:rPr>
                <w:rFonts w:asciiTheme="minorHAnsi" w:hAnsiTheme="minorHAnsi" w:cstheme="minorHAnsi"/>
                <w:b/>
                <w:noProof/>
                <w:sz w:val="22"/>
              </w:rPr>
              <w:lastRenderedPageBreak/>
              <w:t>PILLAR 6 — FINANCIAL INSTRUMENTS</w:t>
            </w:r>
          </w:p>
        </w:tc>
      </w:tr>
      <w:tr w:rsidR="00C037C5" w:rsidRPr="00591C02" w14:paraId="65FA6EBB" w14:textId="77777777" w:rsidTr="002C0161">
        <w:tc>
          <w:tcPr>
            <w:tcW w:w="10173" w:type="dxa"/>
            <w:gridSpan w:val="2"/>
            <w:shd w:val="clear" w:color="auto" w:fill="D9D9D9"/>
          </w:tcPr>
          <w:p w14:paraId="27052A90" w14:textId="77777777" w:rsidR="00C037C5" w:rsidRPr="00591C02" w:rsidRDefault="00C037C5" w:rsidP="002C0161">
            <w:pPr>
              <w:spacing w:line="360" w:lineRule="auto"/>
              <w:outlineLvl w:val="0"/>
              <w:rPr>
                <w:rFonts w:asciiTheme="minorHAnsi" w:hAnsiTheme="minorHAnsi" w:cstheme="minorHAnsi"/>
                <w:b/>
                <w:noProof/>
                <w:sz w:val="22"/>
                <w:lang w:val="fr-BE"/>
              </w:rPr>
            </w:pPr>
            <w:r w:rsidRPr="00591C02">
              <w:rPr>
                <w:rFonts w:asciiTheme="minorHAnsi" w:hAnsiTheme="minorHAnsi" w:cstheme="minorHAnsi"/>
                <w:b/>
                <w:noProof/>
                <w:sz w:val="22"/>
                <w:lang w:val="fr-BE"/>
              </w:rPr>
              <w:t>3 FINANCIAL INSTRUMENT PROCEDURES (cont’d) — questions/criteria</w:t>
            </w:r>
          </w:p>
        </w:tc>
        <w:tc>
          <w:tcPr>
            <w:tcW w:w="1984" w:type="dxa"/>
            <w:tcBorders>
              <w:bottom w:val="single" w:sz="4" w:space="0" w:color="auto"/>
            </w:tcBorders>
            <w:shd w:val="clear" w:color="auto" w:fill="D9D9D9"/>
          </w:tcPr>
          <w:p w14:paraId="0C3E9495" w14:textId="77777777" w:rsidR="00C037C5" w:rsidRPr="00591C02" w:rsidRDefault="00C037C5" w:rsidP="002C0161">
            <w:pPr>
              <w:jc w:val="center"/>
              <w:rPr>
                <w:rFonts w:asciiTheme="minorHAnsi" w:hAnsiTheme="minorHAnsi" w:cstheme="minorHAnsi"/>
                <w:b/>
                <w:noProof/>
                <w:sz w:val="22"/>
              </w:rPr>
            </w:pPr>
            <w:r w:rsidRPr="00591C02">
              <w:rPr>
                <w:rFonts w:asciiTheme="minorHAnsi" w:hAnsiTheme="minorHAnsi" w:cstheme="minorHAnsi"/>
                <w:b/>
                <w:noProof/>
                <w:sz w:val="22"/>
              </w:rPr>
              <w:t>Entity comments</w:t>
            </w:r>
          </w:p>
        </w:tc>
        <w:tc>
          <w:tcPr>
            <w:tcW w:w="1842" w:type="dxa"/>
            <w:shd w:val="clear" w:color="auto" w:fill="D9D9D9"/>
          </w:tcPr>
          <w:p w14:paraId="57D6C96E" w14:textId="77777777" w:rsidR="00C037C5" w:rsidRPr="00591C02" w:rsidRDefault="00C037C5" w:rsidP="002C0161">
            <w:pPr>
              <w:jc w:val="center"/>
              <w:rPr>
                <w:rFonts w:asciiTheme="minorHAnsi" w:hAnsiTheme="minorHAnsi" w:cstheme="minorHAnsi"/>
                <w:b/>
                <w:noProof/>
                <w:sz w:val="22"/>
              </w:rPr>
            </w:pPr>
            <w:r w:rsidRPr="00591C02">
              <w:rPr>
                <w:rFonts w:asciiTheme="minorHAnsi" w:hAnsiTheme="minorHAnsi" w:cstheme="minorHAnsi"/>
                <w:b/>
                <w:noProof/>
                <w:sz w:val="22"/>
              </w:rPr>
              <w:t>Auditor comments</w:t>
            </w:r>
          </w:p>
        </w:tc>
      </w:tr>
      <w:tr w:rsidR="00C037C5" w:rsidRPr="00591C02" w14:paraId="118C37C0" w14:textId="77777777" w:rsidTr="002C0161">
        <w:tc>
          <w:tcPr>
            <w:tcW w:w="13999" w:type="dxa"/>
            <w:gridSpan w:val="4"/>
            <w:shd w:val="clear" w:color="auto" w:fill="auto"/>
          </w:tcPr>
          <w:p w14:paraId="5376D9BE" w14:textId="77777777" w:rsidR="00C037C5" w:rsidRPr="00591C02" w:rsidRDefault="00C037C5" w:rsidP="002C0161">
            <w:pPr>
              <w:rPr>
                <w:rFonts w:asciiTheme="minorHAnsi" w:hAnsiTheme="minorHAnsi" w:cstheme="minorHAnsi"/>
                <w:noProof/>
                <w:sz w:val="22"/>
              </w:rPr>
            </w:pPr>
            <w:r w:rsidRPr="00591C02">
              <w:rPr>
                <w:rFonts w:asciiTheme="minorHAnsi" w:hAnsiTheme="minorHAnsi" w:cstheme="minorHAnsi"/>
                <w:noProof/>
                <w:sz w:val="22"/>
              </w:rPr>
              <w:t xml:space="preserve">3.2 </w:t>
            </w:r>
            <w:r w:rsidRPr="00591C02">
              <w:rPr>
                <w:rFonts w:asciiTheme="minorHAnsi" w:hAnsiTheme="minorHAnsi" w:cstheme="minorHAnsi"/>
                <w:noProof/>
                <w:sz w:val="22"/>
                <w:u w:val="single"/>
              </w:rPr>
              <w:t>Loans.</w:t>
            </w:r>
            <w:r w:rsidRPr="00591C02">
              <w:rPr>
                <w:rFonts w:asciiTheme="minorHAnsi" w:hAnsiTheme="minorHAnsi" w:cstheme="minorHAnsi"/>
                <w:noProof/>
                <w:sz w:val="22"/>
              </w:rPr>
              <w:t xml:space="preserve"> Does the entity apply </w:t>
            </w:r>
            <w:r w:rsidRPr="00591C02">
              <w:rPr>
                <w:rFonts w:asciiTheme="minorHAnsi" w:eastAsia="Calibri" w:hAnsiTheme="minorHAnsi" w:cstheme="minorHAnsi"/>
                <w:noProof/>
                <w:color w:val="000000"/>
                <w:sz w:val="22"/>
              </w:rPr>
              <w:t>appropriate rules and procedures f</w:t>
            </w:r>
            <w:r w:rsidRPr="00591C02">
              <w:rPr>
                <w:rFonts w:asciiTheme="minorHAnsi" w:hAnsiTheme="minorHAnsi" w:cstheme="minorHAnsi"/>
                <w:noProof/>
                <w:sz w:val="22"/>
              </w:rPr>
              <w:t>or the contracting of loans?</w:t>
            </w:r>
          </w:p>
        </w:tc>
      </w:tr>
      <w:tr w:rsidR="00C037C5" w:rsidRPr="00591C02" w14:paraId="334890C5" w14:textId="77777777" w:rsidTr="002C0161">
        <w:tc>
          <w:tcPr>
            <w:tcW w:w="675" w:type="dxa"/>
            <w:tcBorders>
              <w:top w:val="single" w:sz="4" w:space="0" w:color="auto"/>
              <w:bottom w:val="single" w:sz="4" w:space="0" w:color="auto"/>
              <w:right w:val="single" w:sz="4" w:space="0" w:color="auto"/>
            </w:tcBorders>
            <w:shd w:val="clear" w:color="auto" w:fill="auto"/>
          </w:tcPr>
          <w:p w14:paraId="4B437F8A" w14:textId="77777777" w:rsidR="00C037C5" w:rsidRPr="00591C02" w:rsidRDefault="00C037C5" w:rsidP="002C0161">
            <w:pPr>
              <w:rPr>
                <w:rFonts w:asciiTheme="minorHAnsi" w:hAnsiTheme="minorHAnsi" w:cstheme="minorHAnsi"/>
                <w:noProof/>
                <w:sz w:val="22"/>
              </w:rPr>
            </w:pPr>
            <w:r w:rsidRPr="00591C02">
              <w:rPr>
                <w:rFonts w:asciiTheme="minorHAnsi" w:hAnsiTheme="minorHAnsi" w:cstheme="minorHAnsi"/>
                <w:noProof/>
                <w:sz w:val="22"/>
              </w:rPr>
              <w:t>3.2.1</w:t>
            </w:r>
          </w:p>
        </w:tc>
        <w:tc>
          <w:tcPr>
            <w:tcW w:w="9498" w:type="dxa"/>
            <w:tcBorders>
              <w:top w:val="single" w:sz="4" w:space="0" w:color="auto"/>
              <w:left w:val="single" w:sz="4" w:space="0" w:color="auto"/>
              <w:bottom w:val="single" w:sz="4" w:space="0" w:color="auto"/>
              <w:right w:val="single" w:sz="4" w:space="0" w:color="auto"/>
            </w:tcBorders>
            <w:shd w:val="clear" w:color="auto" w:fill="auto"/>
          </w:tcPr>
          <w:p w14:paraId="7780B336" w14:textId="77777777" w:rsidR="00C037C5" w:rsidRPr="00591C02" w:rsidRDefault="00C037C5" w:rsidP="002C0161">
            <w:pPr>
              <w:autoSpaceDE w:val="0"/>
              <w:autoSpaceDN w:val="0"/>
              <w:adjustRightInd w:val="0"/>
              <w:spacing w:line="360" w:lineRule="auto"/>
              <w:rPr>
                <w:rFonts w:asciiTheme="minorHAnsi" w:hAnsiTheme="minorHAnsi" w:cstheme="minorHAnsi"/>
                <w:noProof/>
                <w:sz w:val="22"/>
              </w:rPr>
            </w:pPr>
            <w:r w:rsidRPr="00591C02">
              <w:rPr>
                <w:rFonts w:asciiTheme="minorHAnsi" w:hAnsiTheme="minorHAnsi" w:cstheme="minorHAnsi"/>
                <w:noProof/>
                <w:sz w:val="22"/>
              </w:rPr>
              <w:t>What are the recording and reporting systems and procedures for loans?</w:t>
            </w:r>
          </w:p>
        </w:tc>
        <w:tc>
          <w:tcPr>
            <w:tcW w:w="1984" w:type="dxa"/>
            <w:tcBorders>
              <w:top w:val="single" w:sz="4" w:space="0" w:color="auto"/>
              <w:left w:val="single" w:sz="4" w:space="0" w:color="auto"/>
              <w:bottom w:val="single" w:sz="4" w:space="0" w:color="auto"/>
            </w:tcBorders>
            <w:shd w:val="clear" w:color="auto" w:fill="auto"/>
            <w:vAlign w:val="center"/>
          </w:tcPr>
          <w:p w14:paraId="1F6815E8" w14:textId="77777777" w:rsidR="00C037C5" w:rsidRPr="00591C02" w:rsidRDefault="00C037C5" w:rsidP="002C0161">
            <w:pPr>
              <w:rPr>
                <w:rFonts w:asciiTheme="minorHAnsi" w:hAnsiTheme="minorHAnsi" w:cstheme="minorHAnsi"/>
                <w:noProof/>
                <w:sz w:val="22"/>
              </w:rPr>
            </w:pPr>
            <w:r w:rsidRPr="00591C02">
              <w:rPr>
                <w:rFonts w:asciiTheme="minorHAnsi" w:hAnsiTheme="minorHAnsi" w:cstheme="minorHAnsi"/>
                <w:noProof/>
                <w:sz w:val="22"/>
              </w:rPr>
              <w:t>TBCBE</w:t>
            </w:r>
          </w:p>
        </w:tc>
        <w:tc>
          <w:tcPr>
            <w:tcW w:w="1842" w:type="dxa"/>
            <w:tcBorders>
              <w:top w:val="single" w:sz="4" w:space="0" w:color="auto"/>
              <w:left w:val="single" w:sz="4" w:space="0" w:color="auto"/>
              <w:bottom w:val="single" w:sz="4" w:space="0" w:color="auto"/>
            </w:tcBorders>
          </w:tcPr>
          <w:p w14:paraId="771D1F59" w14:textId="77777777" w:rsidR="00C037C5" w:rsidRPr="00591C02" w:rsidRDefault="00C037C5" w:rsidP="002C0161">
            <w:pPr>
              <w:rPr>
                <w:rFonts w:asciiTheme="minorHAnsi" w:eastAsia="Calibri" w:hAnsiTheme="minorHAnsi" w:cstheme="minorHAnsi"/>
                <w:b/>
                <w:noProof/>
                <w:sz w:val="22"/>
              </w:rPr>
            </w:pPr>
          </w:p>
        </w:tc>
      </w:tr>
      <w:tr w:rsidR="00C037C5" w:rsidRPr="00591C02" w14:paraId="4667EBCE" w14:textId="77777777" w:rsidTr="002C0161">
        <w:tc>
          <w:tcPr>
            <w:tcW w:w="675" w:type="dxa"/>
            <w:tcBorders>
              <w:top w:val="single" w:sz="4" w:space="0" w:color="auto"/>
              <w:bottom w:val="single" w:sz="4" w:space="0" w:color="auto"/>
              <w:right w:val="single" w:sz="4" w:space="0" w:color="auto"/>
            </w:tcBorders>
            <w:shd w:val="clear" w:color="auto" w:fill="auto"/>
          </w:tcPr>
          <w:p w14:paraId="01E69DBA" w14:textId="77777777" w:rsidR="00C037C5" w:rsidRPr="00591C02" w:rsidRDefault="00C037C5" w:rsidP="002C0161">
            <w:pPr>
              <w:rPr>
                <w:rFonts w:asciiTheme="minorHAnsi" w:hAnsiTheme="minorHAnsi" w:cstheme="minorHAnsi"/>
                <w:noProof/>
                <w:sz w:val="22"/>
              </w:rPr>
            </w:pPr>
            <w:r w:rsidRPr="00591C02">
              <w:rPr>
                <w:rFonts w:asciiTheme="minorHAnsi" w:hAnsiTheme="minorHAnsi" w:cstheme="minorHAnsi"/>
                <w:noProof/>
                <w:sz w:val="22"/>
              </w:rPr>
              <w:t>3.2.2</w:t>
            </w:r>
          </w:p>
        </w:tc>
        <w:tc>
          <w:tcPr>
            <w:tcW w:w="9498" w:type="dxa"/>
            <w:tcBorders>
              <w:top w:val="single" w:sz="4" w:space="0" w:color="auto"/>
              <w:left w:val="single" w:sz="4" w:space="0" w:color="auto"/>
              <w:bottom w:val="single" w:sz="4" w:space="0" w:color="auto"/>
              <w:right w:val="single" w:sz="4" w:space="0" w:color="auto"/>
            </w:tcBorders>
            <w:shd w:val="clear" w:color="auto" w:fill="auto"/>
          </w:tcPr>
          <w:p w14:paraId="073D98FA" w14:textId="77777777" w:rsidR="00C037C5" w:rsidRPr="00591C02" w:rsidRDefault="00C037C5" w:rsidP="002C0161">
            <w:pPr>
              <w:autoSpaceDE w:val="0"/>
              <w:autoSpaceDN w:val="0"/>
              <w:adjustRightInd w:val="0"/>
              <w:spacing w:line="360" w:lineRule="auto"/>
              <w:rPr>
                <w:rFonts w:asciiTheme="minorHAnsi" w:hAnsiTheme="minorHAnsi" w:cstheme="minorHAnsi"/>
                <w:noProof/>
                <w:sz w:val="22"/>
              </w:rPr>
            </w:pPr>
            <w:r w:rsidRPr="00591C02">
              <w:rPr>
                <w:rFonts w:asciiTheme="minorHAnsi" w:hAnsiTheme="minorHAnsi" w:cstheme="minorHAnsi"/>
                <w:noProof/>
                <w:sz w:val="22"/>
              </w:rPr>
              <w:t>Are these systems and procedures adequate?</w:t>
            </w:r>
          </w:p>
        </w:tc>
        <w:tc>
          <w:tcPr>
            <w:tcW w:w="1984" w:type="dxa"/>
            <w:tcBorders>
              <w:top w:val="single" w:sz="4" w:space="0" w:color="auto"/>
              <w:left w:val="single" w:sz="4" w:space="0" w:color="auto"/>
              <w:bottom w:val="single" w:sz="4" w:space="0" w:color="auto"/>
            </w:tcBorders>
            <w:shd w:val="clear" w:color="auto" w:fill="D9D9D9"/>
          </w:tcPr>
          <w:p w14:paraId="61226F56" w14:textId="77777777" w:rsidR="00C037C5" w:rsidRPr="00591C02" w:rsidRDefault="00C037C5" w:rsidP="002C0161">
            <w:pPr>
              <w:rPr>
                <w:rFonts w:asciiTheme="minorHAnsi" w:eastAsia="Calibri" w:hAnsiTheme="minorHAnsi" w:cstheme="minorHAnsi"/>
                <w:b/>
                <w:noProof/>
                <w:sz w:val="22"/>
              </w:rPr>
            </w:pPr>
          </w:p>
        </w:tc>
        <w:tc>
          <w:tcPr>
            <w:tcW w:w="1842" w:type="dxa"/>
            <w:tcBorders>
              <w:top w:val="single" w:sz="4" w:space="0" w:color="auto"/>
              <w:left w:val="single" w:sz="4" w:space="0" w:color="auto"/>
              <w:bottom w:val="single" w:sz="4" w:space="0" w:color="auto"/>
            </w:tcBorders>
          </w:tcPr>
          <w:p w14:paraId="01160FC7" w14:textId="77777777" w:rsidR="00C037C5" w:rsidRPr="00591C02" w:rsidRDefault="00C037C5" w:rsidP="002C0161">
            <w:pPr>
              <w:rPr>
                <w:rFonts w:asciiTheme="minorHAnsi" w:eastAsia="Calibri" w:hAnsiTheme="minorHAnsi" w:cstheme="minorHAnsi"/>
                <w:b/>
                <w:noProof/>
                <w:sz w:val="22"/>
              </w:rPr>
            </w:pPr>
          </w:p>
        </w:tc>
      </w:tr>
      <w:tr w:rsidR="00C037C5" w:rsidRPr="00591C02" w14:paraId="0CB4A7AC" w14:textId="77777777" w:rsidTr="002C0161">
        <w:tc>
          <w:tcPr>
            <w:tcW w:w="675" w:type="dxa"/>
            <w:tcBorders>
              <w:top w:val="single" w:sz="4" w:space="0" w:color="auto"/>
              <w:bottom w:val="single" w:sz="4" w:space="0" w:color="auto"/>
              <w:right w:val="single" w:sz="4" w:space="0" w:color="auto"/>
            </w:tcBorders>
            <w:shd w:val="clear" w:color="auto" w:fill="auto"/>
          </w:tcPr>
          <w:p w14:paraId="1BCE259E" w14:textId="77777777" w:rsidR="00C037C5" w:rsidRPr="00591C02" w:rsidRDefault="00C037C5" w:rsidP="002C0161">
            <w:pPr>
              <w:rPr>
                <w:rFonts w:asciiTheme="minorHAnsi" w:hAnsiTheme="minorHAnsi" w:cstheme="minorHAnsi"/>
                <w:noProof/>
                <w:sz w:val="22"/>
              </w:rPr>
            </w:pPr>
            <w:r w:rsidRPr="00591C02">
              <w:rPr>
                <w:rFonts w:asciiTheme="minorHAnsi" w:hAnsiTheme="minorHAnsi" w:cstheme="minorHAnsi"/>
                <w:noProof/>
                <w:sz w:val="22"/>
              </w:rPr>
              <w:t>3.2.3</w:t>
            </w:r>
          </w:p>
        </w:tc>
        <w:tc>
          <w:tcPr>
            <w:tcW w:w="9498" w:type="dxa"/>
            <w:tcBorders>
              <w:top w:val="single" w:sz="4" w:space="0" w:color="auto"/>
              <w:left w:val="single" w:sz="4" w:space="0" w:color="auto"/>
              <w:bottom w:val="single" w:sz="4" w:space="0" w:color="auto"/>
              <w:right w:val="single" w:sz="4" w:space="0" w:color="auto"/>
            </w:tcBorders>
            <w:shd w:val="clear" w:color="auto" w:fill="auto"/>
          </w:tcPr>
          <w:p w14:paraId="4E85CCEE" w14:textId="77777777" w:rsidR="00C037C5" w:rsidRPr="00591C02" w:rsidRDefault="00C037C5" w:rsidP="002C0161">
            <w:pPr>
              <w:autoSpaceDE w:val="0"/>
              <w:autoSpaceDN w:val="0"/>
              <w:adjustRightInd w:val="0"/>
              <w:spacing w:line="360" w:lineRule="auto"/>
              <w:rPr>
                <w:rFonts w:asciiTheme="minorHAnsi" w:hAnsiTheme="minorHAnsi" w:cstheme="minorHAnsi"/>
                <w:noProof/>
                <w:sz w:val="22"/>
              </w:rPr>
            </w:pPr>
            <w:r w:rsidRPr="00591C02">
              <w:rPr>
                <w:rFonts w:asciiTheme="minorHAnsi" w:hAnsiTheme="minorHAnsi" w:cstheme="minorHAnsi"/>
                <w:noProof/>
                <w:sz w:val="22"/>
              </w:rPr>
              <w:t>Are loan contracts approved against adequate and transparent criteria?</w:t>
            </w:r>
          </w:p>
        </w:tc>
        <w:tc>
          <w:tcPr>
            <w:tcW w:w="1984" w:type="dxa"/>
            <w:tcBorders>
              <w:top w:val="single" w:sz="4" w:space="0" w:color="auto"/>
              <w:left w:val="single" w:sz="4" w:space="0" w:color="auto"/>
              <w:bottom w:val="single" w:sz="4" w:space="0" w:color="auto"/>
            </w:tcBorders>
            <w:shd w:val="clear" w:color="auto" w:fill="D9D9D9"/>
          </w:tcPr>
          <w:p w14:paraId="7E139894" w14:textId="77777777" w:rsidR="00C037C5" w:rsidRPr="00591C02" w:rsidRDefault="00C037C5" w:rsidP="002C0161">
            <w:pPr>
              <w:rPr>
                <w:rFonts w:asciiTheme="minorHAnsi" w:eastAsia="Calibri" w:hAnsiTheme="minorHAnsi" w:cstheme="minorHAnsi"/>
                <w:b/>
                <w:noProof/>
                <w:sz w:val="22"/>
              </w:rPr>
            </w:pPr>
          </w:p>
        </w:tc>
        <w:tc>
          <w:tcPr>
            <w:tcW w:w="1842" w:type="dxa"/>
            <w:tcBorders>
              <w:top w:val="single" w:sz="4" w:space="0" w:color="auto"/>
              <w:left w:val="single" w:sz="4" w:space="0" w:color="auto"/>
              <w:bottom w:val="single" w:sz="4" w:space="0" w:color="auto"/>
            </w:tcBorders>
          </w:tcPr>
          <w:p w14:paraId="50D168F7" w14:textId="77777777" w:rsidR="00C037C5" w:rsidRPr="00591C02" w:rsidRDefault="00C037C5" w:rsidP="002C0161">
            <w:pPr>
              <w:rPr>
                <w:rFonts w:asciiTheme="minorHAnsi" w:eastAsia="Calibri" w:hAnsiTheme="minorHAnsi" w:cstheme="minorHAnsi"/>
                <w:b/>
                <w:noProof/>
                <w:sz w:val="22"/>
              </w:rPr>
            </w:pPr>
          </w:p>
        </w:tc>
      </w:tr>
      <w:tr w:rsidR="00C037C5" w:rsidRPr="00591C02" w14:paraId="509BC68C" w14:textId="77777777" w:rsidTr="002C0161">
        <w:tc>
          <w:tcPr>
            <w:tcW w:w="675" w:type="dxa"/>
            <w:tcBorders>
              <w:top w:val="single" w:sz="4" w:space="0" w:color="auto"/>
              <w:bottom w:val="single" w:sz="4" w:space="0" w:color="auto"/>
              <w:right w:val="single" w:sz="4" w:space="0" w:color="auto"/>
            </w:tcBorders>
            <w:shd w:val="clear" w:color="auto" w:fill="auto"/>
          </w:tcPr>
          <w:p w14:paraId="09912018" w14:textId="77777777" w:rsidR="00C037C5" w:rsidRPr="00591C02" w:rsidRDefault="00C037C5" w:rsidP="002C0161">
            <w:pPr>
              <w:rPr>
                <w:rFonts w:asciiTheme="minorHAnsi" w:hAnsiTheme="minorHAnsi" w:cstheme="minorHAnsi"/>
                <w:noProof/>
                <w:sz w:val="22"/>
              </w:rPr>
            </w:pPr>
            <w:r w:rsidRPr="00591C02">
              <w:rPr>
                <w:rFonts w:asciiTheme="minorHAnsi" w:hAnsiTheme="minorHAnsi" w:cstheme="minorHAnsi"/>
                <w:noProof/>
                <w:sz w:val="22"/>
              </w:rPr>
              <w:t>3.2.4</w:t>
            </w:r>
          </w:p>
        </w:tc>
        <w:tc>
          <w:tcPr>
            <w:tcW w:w="9498" w:type="dxa"/>
            <w:tcBorders>
              <w:top w:val="single" w:sz="4" w:space="0" w:color="auto"/>
              <w:left w:val="single" w:sz="4" w:space="0" w:color="auto"/>
              <w:bottom w:val="single" w:sz="4" w:space="0" w:color="auto"/>
              <w:right w:val="single" w:sz="4" w:space="0" w:color="auto"/>
            </w:tcBorders>
            <w:shd w:val="clear" w:color="auto" w:fill="auto"/>
          </w:tcPr>
          <w:p w14:paraId="1F88EB73" w14:textId="77777777" w:rsidR="00C037C5" w:rsidRPr="00591C02" w:rsidRDefault="00C037C5" w:rsidP="002C0161">
            <w:pPr>
              <w:autoSpaceDE w:val="0"/>
              <w:autoSpaceDN w:val="0"/>
              <w:adjustRightInd w:val="0"/>
              <w:spacing w:line="360" w:lineRule="auto"/>
              <w:rPr>
                <w:rFonts w:asciiTheme="minorHAnsi" w:hAnsiTheme="minorHAnsi" w:cstheme="minorHAnsi"/>
                <w:noProof/>
                <w:sz w:val="22"/>
              </w:rPr>
            </w:pPr>
            <w:r w:rsidRPr="00591C02">
              <w:rPr>
                <w:rFonts w:asciiTheme="minorHAnsi" w:hAnsiTheme="minorHAnsi" w:cstheme="minorHAnsi"/>
                <w:noProof/>
                <w:sz w:val="22"/>
              </w:rPr>
              <w:t>Is the contract (general ledger) account reconciled on a regular basis (at least every month) to the contract recording system?</w:t>
            </w:r>
          </w:p>
        </w:tc>
        <w:tc>
          <w:tcPr>
            <w:tcW w:w="1984" w:type="dxa"/>
            <w:tcBorders>
              <w:top w:val="single" w:sz="4" w:space="0" w:color="auto"/>
              <w:left w:val="single" w:sz="4" w:space="0" w:color="auto"/>
              <w:bottom w:val="single" w:sz="4" w:space="0" w:color="auto"/>
            </w:tcBorders>
            <w:shd w:val="clear" w:color="auto" w:fill="auto"/>
            <w:vAlign w:val="center"/>
          </w:tcPr>
          <w:p w14:paraId="62BD4D21" w14:textId="77777777" w:rsidR="00C037C5" w:rsidRPr="00591C02" w:rsidRDefault="00C037C5" w:rsidP="002C0161">
            <w:pPr>
              <w:rPr>
                <w:rFonts w:asciiTheme="minorHAnsi" w:hAnsiTheme="minorHAnsi" w:cstheme="minorHAnsi"/>
                <w:noProof/>
                <w:sz w:val="22"/>
              </w:rPr>
            </w:pPr>
            <w:r w:rsidRPr="00591C02">
              <w:rPr>
                <w:rFonts w:asciiTheme="minorHAnsi" w:hAnsiTheme="minorHAnsi" w:cstheme="minorHAnsi"/>
                <w:noProof/>
                <w:sz w:val="22"/>
              </w:rPr>
              <w:t>TBCBE</w:t>
            </w:r>
          </w:p>
        </w:tc>
        <w:tc>
          <w:tcPr>
            <w:tcW w:w="1842" w:type="dxa"/>
            <w:tcBorders>
              <w:top w:val="single" w:sz="4" w:space="0" w:color="auto"/>
              <w:left w:val="single" w:sz="4" w:space="0" w:color="auto"/>
              <w:bottom w:val="single" w:sz="4" w:space="0" w:color="auto"/>
            </w:tcBorders>
          </w:tcPr>
          <w:p w14:paraId="1344C73A" w14:textId="77777777" w:rsidR="00C037C5" w:rsidRPr="00591C02" w:rsidRDefault="00C037C5" w:rsidP="002C0161">
            <w:pPr>
              <w:rPr>
                <w:rFonts w:asciiTheme="minorHAnsi" w:eastAsia="Calibri" w:hAnsiTheme="minorHAnsi" w:cstheme="minorHAnsi"/>
                <w:b/>
                <w:noProof/>
                <w:sz w:val="22"/>
              </w:rPr>
            </w:pPr>
          </w:p>
        </w:tc>
      </w:tr>
      <w:tr w:rsidR="00C037C5" w:rsidRPr="00591C02" w14:paraId="0490BA3C" w14:textId="77777777" w:rsidTr="002C0161">
        <w:tc>
          <w:tcPr>
            <w:tcW w:w="13999" w:type="dxa"/>
            <w:gridSpan w:val="4"/>
            <w:shd w:val="clear" w:color="auto" w:fill="auto"/>
          </w:tcPr>
          <w:p w14:paraId="031CD7D5" w14:textId="77777777" w:rsidR="00C037C5" w:rsidRPr="00591C02" w:rsidRDefault="00C037C5" w:rsidP="002C0161">
            <w:pPr>
              <w:rPr>
                <w:rFonts w:asciiTheme="minorHAnsi" w:hAnsiTheme="minorHAnsi" w:cstheme="minorHAnsi"/>
                <w:noProof/>
                <w:sz w:val="22"/>
              </w:rPr>
            </w:pPr>
            <w:r w:rsidRPr="00591C02">
              <w:rPr>
                <w:rFonts w:asciiTheme="minorHAnsi" w:hAnsiTheme="minorHAnsi" w:cstheme="minorHAnsi"/>
                <w:noProof/>
                <w:sz w:val="22"/>
              </w:rPr>
              <w:t xml:space="preserve">3.3 </w:t>
            </w:r>
            <w:r w:rsidRPr="00591C02">
              <w:rPr>
                <w:rFonts w:asciiTheme="minorHAnsi" w:hAnsiTheme="minorHAnsi" w:cstheme="minorHAnsi"/>
                <w:noProof/>
                <w:sz w:val="22"/>
                <w:u w:val="single"/>
              </w:rPr>
              <w:t>Guarantees.</w:t>
            </w:r>
            <w:r w:rsidRPr="00591C02">
              <w:rPr>
                <w:rFonts w:asciiTheme="minorHAnsi" w:hAnsiTheme="minorHAnsi" w:cstheme="minorHAnsi"/>
                <w:noProof/>
                <w:sz w:val="22"/>
              </w:rPr>
              <w:t xml:space="preserve"> Does the entity apply </w:t>
            </w:r>
            <w:r w:rsidRPr="00591C02">
              <w:rPr>
                <w:rFonts w:asciiTheme="minorHAnsi" w:eastAsia="Calibri" w:hAnsiTheme="minorHAnsi" w:cstheme="minorHAnsi"/>
                <w:noProof/>
                <w:color w:val="000000"/>
                <w:sz w:val="22"/>
              </w:rPr>
              <w:t>appropriate rules and procedures f</w:t>
            </w:r>
            <w:r w:rsidRPr="00591C02">
              <w:rPr>
                <w:rFonts w:asciiTheme="minorHAnsi" w:hAnsiTheme="minorHAnsi" w:cstheme="minorHAnsi"/>
                <w:noProof/>
                <w:sz w:val="22"/>
              </w:rPr>
              <w:t>or the issuing of guarantees?</w:t>
            </w:r>
          </w:p>
        </w:tc>
      </w:tr>
      <w:tr w:rsidR="00C037C5" w:rsidRPr="00591C02" w14:paraId="326E63CD" w14:textId="77777777" w:rsidTr="002C0161">
        <w:tc>
          <w:tcPr>
            <w:tcW w:w="675" w:type="dxa"/>
            <w:tcBorders>
              <w:top w:val="single" w:sz="4" w:space="0" w:color="auto"/>
              <w:bottom w:val="single" w:sz="4" w:space="0" w:color="auto"/>
              <w:right w:val="single" w:sz="4" w:space="0" w:color="auto"/>
            </w:tcBorders>
            <w:shd w:val="clear" w:color="auto" w:fill="auto"/>
          </w:tcPr>
          <w:p w14:paraId="3F453796" w14:textId="77777777" w:rsidR="00C037C5" w:rsidRPr="00591C02" w:rsidRDefault="00C037C5" w:rsidP="002C0161">
            <w:pPr>
              <w:rPr>
                <w:rFonts w:asciiTheme="minorHAnsi" w:hAnsiTheme="minorHAnsi" w:cstheme="minorHAnsi"/>
                <w:noProof/>
                <w:sz w:val="22"/>
              </w:rPr>
            </w:pPr>
            <w:r w:rsidRPr="00591C02">
              <w:rPr>
                <w:rFonts w:asciiTheme="minorHAnsi" w:hAnsiTheme="minorHAnsi" w:cstheme="minorHAnsi"/>
                <w:noProof/>
                <w:sz w:val="22"/>
              </w:rPr>
              <w:t>3.3.1</w:t>
            </w:r>
          </w:p>
        </w:tc>
        <w:tc>
          <w:tcPr>
            <w:tcW w:w="9498" w:type="dxa"/>
            <w:tcBorders>
              <w:top w:val="single" w:sz="4" w:space="0" w:color="auto"/>
              <w:left w:val="single" w:sz="4" w:space="0" w:color="auto"/>
              <w:bottom w:val="single" w:sz="4" w:space="0" w:color="auto"/>
              <w:right w:val="single" w:sz="4" w:space="0" w:color="auto"/>
            </w:tcBorders>
            <w:shd w:val="clear" w:color="auto" w:fill="auto"/>
          </w:tcPr>
          <w:p w14:paraId="5D725145" w14:textId="77777777" w:rsidR="00C037C5" w:rsidRPr="00591C02" w:rsidRDefault="00C037C5" w:rsidP="002C0161">
            <w:pPr>
              <w:autoSpaceDE w:val="0"/>
              <w:autoSpaceDN w:val="0"/>
              <w:adjustRightInd w:val="0"/>
              <w:spacing w:line="360" w:lineRule="auto"/>
              <w:rPr>
                <w:rFonts w:asciiTheme="minorHAnsi" w:hAnsiTheme="minorHAnsi" w:cstheme="minorHAnsi"/>
                <w:noProof/>
                <w:sz w:val="22"/>
              </w:rPr>
            </w:pPr>
            <w:r w:rsidRPr="00591C02">
              <w:rPr>
                <w:rFonts w:asciiTheme="minorHAnsi" w:hAnsiTheme="minorHAnsi" w:cstheme="minorHAnsi"/>
                <w:noProof/>
                <w:sz w:val="22"/>
              </w:rPr>
              <w:t>What are the recording and reporting systems and procedures for guarantees?</w:t>
            </w:r>
          </w:p>
        </w:tc>
        <w:tc>
          <w:tcPr>
            <w:tcW w:w="1984" w:type="dxa"/>
            <w:tcBorders>
              <w:top w:val="single" w:sz="4" w:space="0" w:color="auto"/>
              <w:left w:val="single" w:sz="4" w:space="0" w:color="auto"/>
              <w:bottom w:val="single" w:sz="4" w:space="0" w:color="auto"/>
            </w:tcBorders>
            <w:shd w:val="clear" w:color="auto" w:fill="auto"/>
            <w:vAlign w:val="center"/>
          </w:tcPr>
          <w:p w14:paraId="05A4A22E" w14:textId="77777777" w:rsidR="00C037C5" w:rsidRPr="00591C02" w:rsidRDefault="00C037C5" w:rsidP="002C0161">
            <w:pPr>
              <w:rPr>
                <w:rFonts w:asciiTheme="minorHAnsi" w:hAnsiTheme="minorHAnsi" w:cstheme="minorHAnsi"/>
                <w:noProof/>
                <w:sz w:val="22"/>
              </w:rPr>
            </w:pPr>
            <w:r w:rsidRPr="00591C02">
              <w:rPr>
                <w:rFonts w:asciiTheme="minorHAnsi" w:hAnsiTheme="minorHAnsi" w:cstheme="minorHAnsi"/>
                <w:noProof/>
                <w:sz w:val="22"/>
              </w:rPr>
              <w:t>TBCBE</w:t>
            </w:r>
          </w:p>
        </w:tc>
        <w:tc>
          <w:tcPr>
            <w:tcW w:w="1842" w:type="dxa"/>
            <w:tcBorders>
              <w:top w:val="single" w:sz="4" w:space="0" w:color="auto"/>
              <w:left w:val="single" w:sz="4" w:space="0" w:color="auto"/>
              <w:bottom w:val="single" w:sz="4" w:space="0" w:color="auto"/>
            </w:tcBorders>
          </w:tcPr>
          <w:p w14:paraId="17EE7796" w14:textId="77777777" w:rsidR="00C037C5" w:rsidRPr="00591C02" w:rsidRDefault="00C037C5" w:rsidP="002C0161">
            <w:pPr>
              <w:rPr>
                <w:rFonts w:asciiTheme="minorHAnsi" w:eastAsia="Calibri" w:hAnsiTheme="minorHAnsi" w:cstheme="minorHAnsi"/>
                <w:b/>
                <w:noProof/>
                <w:sz w:val="22"/>
              </w:rPr>
            </w:pPr>
          </w:p>
        </w:tc>
      </w:tr>
      <w:tr w:rsidR="00C037C5" w:rsidRPr="00591C02" w14:paraId="6FA93A0D" w14:textId="77777777" w:rsidTr="002C0161">
        <w:tc>
          <w:tcPr>
            <w:tcW w:w="675" w:type="dxa"/>
            <w:tcBorders>
              <w:top w:val="single" w:sz="4" w:space="0" w:color="auto"/>
              <w:bottom w:val="single" w:sz="4" w:space="0" w:color="auto"/>
              <w:right w:val="single" w:sz="4" w:space="0" w:color="auto"/>
            </w:tcBorders>
            <w:shd w:val="clear" w:color="auto" w:fill="auto"/>
          </w:tcPr>
          <w:p w14:paraId="4FF76CB0" w14:textId="77777777" w:rsidR="00C037C5" w:rsidRPr="00591C02" w:rsidRDefault="00C037C5" w:rsidP="002C0161">
            <w:pPr>
              <w:rPr>
                <w:rFonts w:asciiTheme="minorHAnsi" w:hAnsiTheme="minorHAnsi" w:cstheme="minorHAnsi"/>
                <w:noProof/>
                <w:sz w:val="22"/>
              </w:rPr>
            </w:pPr>
            <w:r w:rsidRPr="00591C02">
              <w:rPr>
                <w:rFonts w:asciiTheme="minorHAnsi" w:hAnsiTheme="minorHAnsi" w:cstheme="minorHAnsi"/>
                <w:noProof/>
                <w:sz w:val="22"/>
              </w:rPr>
              <w:t>3.3.2</w:t>
            </w:r>
          </w:p>
        </w:tc>
        <w:tc>
          <w:tcPr>
            <w:tcW w:w="9498" w:type="dxa"/>
            <w:tcBorders>
              <w:top w:val="single" w:sz="4" w:space="0" w:color="auto"/>
              <w:left w:val="single" w:sz="4" w:space="0" w:color="auto"/>
              <w:bottom w:val="single" w:sz="4" w:space="0" w:color="auto"/>
              <w:right w:val="single" w:sz="4" w:space="0" w:color="auto"/>
            </w:tcBorders>
            <w:shd w:val="clear" w:color="auto" w:fill="auto"/>
          </w:tcPr>
          <w:p w14:paraId="62118523" w14:textId="77777777" w:rsidR="00C037C5" w:rsidRPr="00591C02" w:rsidRDefault="00C037C5" w:rsidP="002C0161">
            <w:pPr>
              <w:autoSpaceDE w:val="0"/>
              <w:autoSpaceDN w:val="0"/>
              <w:adjustRightInd w:val="0"/>
              <w:spacing w:line="360" w:lineRule="auto"/>
              <w:rPr>
                <w:rFonts w:asciiTheme="minorHAnsi" w:hAnsiTheme="minorHAnsi" w:cstheme="minorHAnsi"/>
                <w:noProof/>
                <w:sz w:val="22"/>
              </w:rPr>
            </w:pPr>
            <w:r w:rsidRPr="00591C02">
              <w:rPr>
                <w:rFonts w:asciiTheme="minorHAnsi" w:hAnsiTheme="minorHAnsi" w:cstheme="minorHAnsi"/>
                <w:noProof/>
                <w:sz w:val="22"/>
              </w:rPr>
              <w:t>Are these systems and procedures adequate?</w:t>
            </w:r>
          </w:p>
        </w:tc>
        <w:tc>
          <w:tcPr>
            <w:tcW w:w="1984" w:type="dxa"/>
            <w:tcBorders>
              <w:top w:val="single" w:sz="4" w:space="0" w:color="auto"/>
              <w:left w:val="single" w:sz="4" w:space="0" w:color="auto"/>
              <w:bottom w:val="single" w:sz="4" w:space="0" w:color="auto"/>
            </w:tcBorders>
            <w:shd w:val="clear" w:color="auto" w:fill="D9D9D9"/>
          </w:tcPr>
          <w:p w14:paraId="552D6A74" w14:textId="77777777" w:rsidR="00C037C5" w:rsidRPr="00591C02" w:rsidRDefault="00C037C5" w:rsidP="002C0161">
            <w:pPr>
              <w:rPr>
                <w:rFonts w:asciiTheme="minorHAnsi" w:eastAsia="Calibri" w:hAnsiTheme="minorHAnsi" w:cstheme="minorHAnsi"/>
                <w:b/>
                <w:noProof/>
                <w:sz w:val="22"/>
              </w:rPr>
            </w:pPr>
          </w:p>
        </w:tc>
        <w:tc>
          <w:tcPr>
            <w:tcW w:w="1842" w:type="dxa"/>
            <w:tcBorders>
              <w:top w:val="single" w:sz="4" w:space="0" w:color="auto"/>
              <w:left w:val="single" w:sz="4" w:space="0" w:color="auto"/>
              <w:bottom w:val="single" w:sz="4" w:space="0" w:color="auto"/>
            </w:tcBorders>
          </w:tcPr>
          <w:p w14:paraId="4A59BCB5" w14:textId="77777777" w:rsidR="00C037C5" w:rsidRPr="00591C02" w:rsidRDefault="00C037C5" w:rsidP="002C0161">
            <w:pPr>
              <w:rPr>
                <w:rFonts w:asciiTheme="minorHAnsi" w:eastAsia="Calibri" w:hAnsiTheme="minorHAnsi" w:cstheme="minorHAnsi"/>
                <w:b/>
                <w:noProof/>
                <w:sz w:val="22"/>
              </w:rPr>
            </w:pPr>
          </w:p>
        </w:tc>
      </w:tr>
      <w:tr w:rsidR="00C037C5" w:rsidRPr="00591C02" w14:paraId="63F8C321" w14:textId="77777777" w:rsidTr="002C0161">
        <w:tc>
          <w:tcPr>
            <w:tcW w:w="675" w:type="dxa"/>
            <w:tcBorders>
              <w:top w:val="single" w:sz="4" w:space="0" w:color="auto"/>
              <w:bottom w:val="single" w:sz="4" w:space="0" w:color="auto"/>
              <w:right w:val="single" w:sz="4" w:space="0" w:color="auto"/>
            </w:tcBorders>
            <w:shd w:val="clear" w:color="auto" w:fill="auto"/>
          </w:tcPr>
          <w:p w14:paraId="4A24FDCE" w14:textId="77777777" w:rsidR="00C037C5" w:rsidRPr="00591C02" w:rsidRDefault="00C037C5" w:rsidP="002C0161">
            <w:pPr>
              <w:rPr>
                <w:rFonts w:asciiTheme="minorHAnsi" w:hAnsiTheme="minorHAnsi" w:cstheme="minorHAnsi"/>
                <w:noProof/>
                <w:sz w:val="22"/>
              </w:rPr>
            </w:pPr>
            <w:r w:rsidRPr="00591C02">
              <w:rPr>
                <w:rFonts w:asciiTheme="minorHAnsi" w:hAnsiTheme="minorHAnsi" w:cstheme="minorHAnsi"/>
                <w:noProof/>
                <w:sz w:val="22"/>
              </w:rPr>
              <w:t>3.3.3</w:t>
            </w:r>
          </w:p>
        </w:tc>
        <w:tc>
          <w:tcPr>
            <w:tcW w:w="9498" w:type="dxa"/>
            <w:tcBorders>
              <w:top w:val="single" w:sz="4" w:space="0" w:color="auto"/>
              <w:left w:val="single" w:sz="4" w:space="0" w:color="auto"/>
              <w:bottom w:val="single" w:sz="4" w:space="0" w:color="auto"/>
              <w:right w:val="single" w:sz="4" w:space="0" w:color="auto"/>
            </w:tcBorders>
            <w:shd w:val="clear" w:color="auto" w:fill="auto"/>
          </w:tcPr>
          <w:p w14:paraId="0829B60F" w14:textId="77777777" w:rsidR="00C037C5" w:rsidRPr="00591C02" w:rsidRDefault="00C037C5" w:rsidP="002C0161">
            <w:pPr>
              <w:autoSpaceDE w:val="0"/>
              <w:autoSpaceDN w:val="0"/>
              <w:adjustRightInd w:val="0"/>
              <w:spacing w:line="360" w:lineRule="auto"/>
              <w:rPr>
                <w:rFonts w:asciiTheme="minorHAnsi" w:hAnsiTheme="minorHAnsi" w:cstheme="minorHAnsi"/>
                <w:noProof/>
                <w:sz w:val="22"/>
              </w:rPr>
            </w:pPr>
            <w:r w:rsidRPr="00591C02">
              <w:rPr>
                <w:rFonts w:asciiTheme="minorHAnsi" w:hAnsiTheme="minorHAnsi" w:cstheme="minorHAnsi"/>
                <w:noProof/>
                <w:sz w:val="22"/>
              </w:rPr>
              <w:t>Are guarantees approved against adequate and transparent criteria?</w:t>
            </w:r>
          </w:p>
        </w:tc>
        <w:tc>
          <w:tcPr>
            <w:tcW w:w="1984" w:type="dxa"/>
            <w:tcBorders>
              <w:top w:val="single" w:sz="4" w:space="0" w:color="auto"/>
              <w:left w:val="single" w:sz="4" w:space="0" w:color="auto"/>
              <w:bottom w:val="single" w:sz="4" w:space="0" w:color="auto"/>
            </w:tcBorders>
            <w:shd w:val="clear" w:color="auto" w:fill="D9D9D9"/>
          </w:tcPr>
          <w:p w14:paraId="433A1858" w14:textId="77777777" w:rsidR="00C037C5" w:rsidRPr="00591C02" w:rsidRDefault="00C037C5" w:rsidP="002C0161">
            <w:pPr>
              <w:rPr>
                <w:rFonts w:asciiTheme="minorHAnsi" w:eastAsia="Calibri" w:hAnsiTheme="minorHAnsi" w:cstheme="minorHAnsi"/>
                <w:b/>
                <w:noProof/>
                <w:sz w:val="22"/>
              </w:rPr>
            </w:pPr>
          </w:p>
        </w:tc>
        <w:tc>
          <w:tcPr>
            <w:tcW w:w="1842" w:type="dxa"/>
            <w:tcBorders>
              <w:top w:val="single" w:sz="4" w:space="0" w:color="auto"/>
              <w:left w:val="single" w:sz="4" w:space="0" w:color="auto"/>
              <w:bottom w:val="single" w:sz="4" w:space="0" w:color="auto"/>
            </w:tcBorders>
          </w:tcPr>
          <w:p w14:paraId="26C4B8F8" w14:textId="77777777" w:rsidR="00C037C5" w:rsidRPr="00591C02" w:rsidRDefault="00C037C5" w:rsidP="002C0161">
            <w:pPr>
              <w:rPr>
                <w:rFonts w:asciiTheme="minorHAnsi" w:eastAsia="Calibri" w:hAnsiTheme="minorHAnsi" w:cstheme="minorHAnsi"/>
                <w:b/>
                <w:noProof/>
                <w:sz w:val="22"/>
              </w:rPr>
            </w:pPr>
          </w:p>
        </w:tc>
      </w:tr>
      <w:tr w:rsidR="00C037C5" w:rsidRPr="00591C02" w14:paraId="3B7C933C" w14:textId="77777777" w:rsidTr="002C0161">
        <w:tc>
          <w:tcPr>
            <w:tcW w:w="675" w:type="dxa"/>
            <w:tcBorders>
              <w:top w:val="single" w:sz="4" w:space="0" w:color="auto"/>
              <w:bottom w:val="single" w:sz="4" w:space="0" w:color="auto"/>
              <w:right w:val="single" w:sz="4" w:space="0" w:color="auto"/>
            </w:tcBorders>
            <w:shd w:val="clear" w:color="auto" w:fill="auto"/>
          </w:tcPr>
          <w:p w14:paraId="5962BC4D" w14:textId="77777777" w:rsidR="00C037C5" w:rsidRPr="00591C02" w:rsidRDefault="00C037C5" w:rsidP="002C0161">
            <w:pPr>
              <w:rPr>
                <w:rFonts w:asciiTheme="minorHAnsi" w:hAnsiTheme="minorHAnsi" w:cstheme="minorHAnsi"/>
                <w:noProof/>
                <w:sz w:val="22"/>
              </w:rPr>
            </w:pPr>
            <w:r w:rsidRPr="00591C02">
              <w:rPr>
                <w:rFonts w:asciiTheme="minorHAnsi" w:hAnsiTheme="minorHAnsi" w:cstheme="minorHAnsi"/>
                <w:noProof/>
                <w:sz w:val="22"/>
              </w:rPr>
              <w:t>3.3.4</w:t>
            </w:r>
          </w:p>
        </w:tc>
        <w:tc>
          <w:tcPr>
            <w:tcW w:w="9498" w:type="dxa"/>
            <w:tcBorders>
              <w:top w:val="single" w:sz="4" w:space="0" w:color="auto"/>
              <w:left w:val="single" w:sz="4" w:space="0" w:color="auto"/>
              <w:bottom w:val="single" w:sz="4" w:space="0" w:color="auto"/>
              <w:right w:val="single" w:sz="4" w:space="0" w:color="auto"/>
            </w:tcBorders>
            <w:shd w:val="clear" w:color="auto" w:fill="auto"/>
          </w:tcPr>
          <w:p w14:paraId="3BDEC4B8" w14:textId="77777777" w:rsidR="00C037C5" w:rsidRPr="00591C02" w:rsidRDefault="00C037C5" w:rsidP="002C0161">
            <w:pPr>
              <w:autoSpaceDE w:val="0"/>
              <w:autoSpaceDN w:val="0"/>
              <w:adjustRightInd w:val="0"/>
              <w:spacing w:line="360" w:lineRule="auto"/>
              <w:rPr>
                <w:rFonts w:asciiTheme="minorHAnsi" w:hAnsiTheme="minorHAnsi" w:cstheme="minorHAnsi"/>
                <w:noProof/>
                <w:sz w:val="22"/>
              </w:rPr>
            </w:pPr>
            <w:r w:rsidRPr="00591C02">
              <w:rPr>
                <w:rFonts w:asciiTheme="minorHAnsi" w:hAnsiTheme="minorHAnsi" w:cstheme="minorHAnsi"/>
                <w:noProof/>
                <w:sz w:val="22"/>
              </w:rPr>
              <w:t>Is the contract (general ledger) account reconciled on a regular basis (at least every month) to the contract recording system?</w:t>
            </w:r>
          </w:p>
        </w:tc>
        <w:tc>
          <w:tcPr>
            <w:tcW w:w="1984" w:type="dxa"/>
            <w:tcBorders>
              <w:top w:val="single" w:sz="4" w:space="0" w:color="auto"/>
              <w:left w:val="single" w:sz="4" w:space="0" w:color="auto"/>
              <w:bottom w:val="single" w:sz="4" w:space="0" w:color="auto"/>
            </w:tcBorders>
            <w:shd w:val="clear" w:color="auto" w:fill="auto"/>
            <w:vAlign w:val="center"/>
          </w:tcPr>
          <w:p w14:paraId="6C2D8C26" w14:textId="77777777" w:rsidR="00C037C5" w:rsidRPr="00591C02" w:rsidRDefault="00C037C5" w:rsidP="002C0161">
            <w:pPr>
              <w:rPr>
                <w:rFonts w:asciiTheme="minorHAnsi" w:hAnsiTheme="minorHAnsi" w:cstheme="minorHAnsi"/>
                <w:noProof/>
                <w:sz w:val="22"/>
              </w:rPr>
            </w:pPr>
            <w:r w:rsidRPr="00591C02">
              <w:rPr>
                <w:rFonts w:asciiTheme="minorHAnsi" w:hAnsiTheme="minorHAnsi" w:cstheme="minorHAnsi"/>
                <w:noProof/>
                <w:sz w:val="22"/>
              </w:rPr>
              <w:t>TBCBE</w:t>
            </w:r>
          </w:p>
        </w:tc>
        <w:tc>
          <w:tcPr>
            <w:tcW w:w="1842" w:type="dxa"/>
            <w:tcBorders>
              <w:top w:val="single" w:sz="4" w:space="0" w:color="auto"/>
              <w:left w:val="single" w:sz="4" w:space="0" w:color="auto"/>
              <w:bottom w:val="single" w:sz="4" w:space="0" w:color="auto"/>
            </w:tcBorders>
          </w:tcPr>
          <w:p w14:paraId="2A668EAF" w14:textId="77777777" w:rsidR="00C037C5" w:rsidRPr="00591C02" w:rsidRDefault="00C037C5" w:rsidP="002C0161">
            <w:pPr>
              <w:rPr>
                <w:rFonts w:asciiTheme="minorHAnsi" w:eastAsia="Calibri" w:hAnsiTheme="minorHAnsi" w:cstheme="minorHAnsi"/>
                <w:b/>
                <w:noProof/>
                <w:sz w:val="22"/>
              </w:rPr>
            </w:pPr>
          </w:p>
        </w:tc>
      </w:tr>
      <w:tr w:rsidR="00C037C5" w:rsidRPr="00591C02" w14:paraId="55FD47D4" w14:textId="77777777" w:rsidTr="002C0161">
        <w:tc>
          <w:tcPr>
            <w:tcW w:w="675" w:type="dxa"/>
            <w:tcBorders>
              <w:top w:val="single" w:sz="4" w:space="0" w:color="auto"/>
              <w:bottom w:val="single" w:sz="4" w:space="0" w:color="auto"/>
              <w:right w:val="single" w:sz="4" w:space="0" w:color="auto"/>
            </w:tcBorders>
            <w:shd w:val="clear" w:color="auto" w:fill="auto"/>
          </w:tcPr>
          <w:p w14:paraId="35293F76" w14:textId="77777777" w:rsidR="00C037C5" w:rsidRPr="00591C02" w:rsidRDefault="00C037C5" w:rsidP="002C0161">
            <w:pPr>
              <w:rPr>
                <w:rFonts w:asciiTheme="minorHAnsi" w:hAnsiTheme="minorHAnsi" w:cstheme="minorHAnsi"/>
                <w:noProof/>
                <w:sz w:val="22"/>
              </w:rPr>
            </w:pPr>
            <w:r w:rsidRPr="00591C02">
              <w:rPr>
                <w:rFonts w:asciiTheme="minorHAnsi" w:hAnsiTheme="minorHAnsi" w:cstheme="minorHAnsi"/>
                <w:noProof/>
                <w:sz w:val="22"/>
              </w:rPr>
              <w:lastRenderedPageBreak/>
              <w:t>3.3.5</w:t>
            </w:r>
          </w:p>
        </w:tc>
        <w:tc>
          <w:tcPr>
            <w:tcW w:w="9498" w:type="dxa"/>
            <w:tcBorders>
              <w:top w:val="single" w:sz="4" w:space="0" w:color="auto"/>
              <w:left w:val="single" w:sz="4" w:space="0" w:color="auto"/>
              <w:bottom w:val="single" w:sz="4" w:space="0" w:color="auto"/>
              <w:right w:val="single" w:sz="4" w:space="0" w:color="auto"/>
            </w:tcBorders>
            <w:shd w:val="clear" w:color="auto" w:fill="auto"/>
          </w:tcPr>
          <w:p w14:paraId="0A746378" w14:textId="77777777" w:rsidR="00C037C5" w:rsidRPr="00591C02" w:rsidRDefault="00C037C5" w:rsidP="002C0161">
            <w:pPr>
              <w:autoSpaceDE w:val="0"/>
              <w:autoSpaceDN w:val="0"/>
              <w:adjustRightInd w:val="0"/>
              <w:spacing w:line="360" w:lineRule="auto"/>
              <w:rPr>
                <w:rFonts w:asciiTheme="minorHAnsi" w:hAnsiTheme="minorHAnsi" w:cstheme="minorHAnsi"/>
                <w:noProof/>
                <w:sz w:val="22"/>
              </w:rPr>
            </w:pPr>
            <w:r w:rsidRPr="00591C02">
              <w:rPr>
                <w:rFonts w:asciiTheme="minorHAnsi" w:hAnsiTheme="minorHAnsi" w:cstheme="minorHAnsi"/>
                <w:noProof/>
                <w:sz w:val="22"/>
              </w:rPr>
              <w:t>Regarding budgetary guarantees, is the entity capable of adequately reporting on their implementation, including  ̶̶ where the contribution reimburses expenditure  ̶- on accounts drawn up for the expenditure incurred and a management declaration confirming that: (i) the information is properly presented, complete and accurate; (ii) the contribution was used for its intended purpose; (iii) the control systems put in place give the necessary guarantees on the legality and regularity of the underlying transactions;  and (iv) a summary of the final audit reports and of controls carried out, including an analysis of the nature and extent of errors and weaknesses identified in systems and corrective action, has been taken or is planned?</w:t>
            </w:r>
          </w:p>
        </w:tc>
        <w:tc>
          <w:tcPr>
            <w:tcW w:w="1984" w:type="dxa"/>
            <w:tcBorders>
              <w:top w:val="single" w:sz="4" w:space="0" w:color="auto"/>
              <w:left w:val="single" w:sz="4" w:space="0" w:color="auto"/>
              <w:bottom w:val="single" w:sz="4" w:space="0" w:color="auto"/>
            </w:tcBorders>
            <w:shd w:val="clear" w:color="auto" w:fill="auto"/>
            <w:vAlign w:val="center"/>
          </w:tcPr>
          <w:p w14:paraId="2E189EA7" w14:textId="77777777" w:rsidR="00C037C5" w:rsidRPr="00591C02" w:rsidRDefault="00C037C5" w:rsidP="002C0161">
            <w:pPr>
              <w:rPr>
                <w:rFonts w:asciiTheme="minorHAnsi" w:hAnsiTheme="minorHAnsi" w:cstheme="minorHAnsi"/>
                <w:noProof/>
                <w:sz w:val="22"/>
              </w:rPr>
            </w:pPr>
          </w:p>
        </w:tc>
        <w:tc>
          <w:tcPr>
            <w:tcW w:w="1842" w:type="dxa"/>
            <w:tcBorders>
              <w:top w:val="single" w:sz="4" w:space="0" w:color="auto"/>
              <w:left w:val="single" w:sz="4" w:space="0" w:color="auto"/>
              <w:bottom w:val="single" w:sz="4" w:space="0" w:color="auto"/>
            </w:tcBorders>
          </w:tcPr>
          <w:p w14:paraId="018B3F05" w14:textId="77777777" w:rsidR="00C037C5" w:rsidRPr="00591C02" w:rsidRDefault="00C037C5" w:rsidP="002C0161">
            <w:pPr>
              <w:rPr>
                <w:rFonts w:asciiTheme="minorHAnsi" w:eastAsia="Calibri" w:hAnsiTheme="minorHAnsi" w:cstheme="minorHAnsi"/>
                <w:b/>
                <w:noProof/>
                <w:sz w:val="22"/>
              </w:rPr>
            </w:pPr>
          </w:p>
        </w:tc>
      </w:tr>
    </w:tbl>
    <w:p w14:paraId="70B985E0" w14:textId="77777777" w:rsidR="00C037C5" w:rsidRPr="00591C02" w:rsidRDefault="00C037C5" w:rsidP="00C037C5">
      <w:pPr>
        <w:rPr>
          <w:rFonts w:asciiTheme="minorHAnsi" w:hAnsiTheme="minorHAnsi" w:cstheme="minorHAnsi"/>
          <w:noProof/>
          <w:sz w:val="22"/>
        </w:rPr>
      </w:pPr>
    </w:p>
    <w:tbl>
      <w:tblPr>
        <w:tblW w:w="13999"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675"/>
        <w:gridCol w:w="9498"/>
        <w:gridCol w:w="1984"/>
        <w:gridCol w:w="1842"/>
      </w:tblGrid>
      <w:tr w:rsidR="00C037C5" w:rsidRPr="00591C02" w14:paraId="188AD839" w14:textId="77777777" w:rsidTr="002C0161">
        <w:tc>
          <w:tcPr>
            <w:tcW w:w="13999" w:type="dxa"/>
            <w:gridSpan w:val="4"/>
            <w:shd w:val="clear" w:color="auto" w:fill="auto"/>
          </w:tcPr>
          <w:p w14:paraId="1851E354" w14:textId="77777777" w:rsidR="00C037C5" w:rsidRPr="00591C02" w:rsidRDefault="00C037C5" w:rsidP="002C0161">
            <w:pPr>
              <w:rPr>
                <w:rFonts w:asciiTheme="minorHAnsi" w:hAnsiTheme="minorHAnsi" w:cstheme="minorHAnsi"/>
                <w:noProof/>
                <w:sz w:val="22"/>
              </w:rPr>
            </w:pPr>
            <w:r w:rsidRPr="00591C02">
              <w:rPr>
                <w:rFonts w:asciiTheme="minorHAnsi" w:hAnsiTheme="minorHAnsi" w:cstheme="minorHAnsi"/>
                <w:noProof/>
                <w:sz w:val="22"/>
              </w:rPr>
              <w:t>3.4</w:t>
            </w:r>
            <w:r w:rsidRPr="00591C02">
              <w:rPr>
                <w:rFonts w:asciiTheme="minorHAnsi" w:hAnsiTheme="minorHAnsi" w:cstheme="minorHAnsi"/>
                <w:noProof/>
                <w:sz w:val="22"/>
                <w:u w:val="single"/>
              </w:rPr>
              <w:t xml:space="preserve"> Interest rate rebates / subsidies.</w:t>
            </w:r>
            <w:r w:rsidRPr="00591C02">
              <w:rPr>
                <w:rFonts w:asciiTheme="minorHAnsi" w:hAnsiTheme="minorHAnsi" w:cstheme="minorHAnsi"/>
                <w:noProof/>
                <w:sz w:val="22"/>
              </w:rPr>
              <w:t xml:space="preserve"> Does the entity have a proper recording and reporting system for providing interest rate rebates / subsidies?</w:t>
            </w:r>
          </w:p>
        </w:tc>
      </w:tr>
      <w:tr w:rsidR="00C037C5" w:rsidRPr="00591C02" w14:paraId="52042D26" w14:textId="77777777" w:rsidTr="002C0161">
        <w:tc>
          <w:tcPr>
            <w:tcW w:w="675" w:type="dxa"/>
            <w:tcBorders>
              <w:top w:val="single" w:sz="4" w:space="0" w:color="auto"/>
              <w:bottom w:val="single" w:sz="4" w:space="0" w:color="auto"/>
              <w:right w:val="single" w:sz="4" w:space="0" w:color="auto"/>
            </w:tcBorders>
            <w:shd w:val="clear" w:color="auto" w:fill="auto"/>
          </w:tcPr>
          <w:p w14:paraId="2195B9DB" w14:textId="77777777" w:rsidR="00C037C5" w:rsidRPr="00591C02" w:rsidRDefault="00C037C5" w:rsidP="002C0161">
            <w:pPr>
              <w:rPr>
                <w:rFonts w:asciiTheme="minorHAnsi" w:hAnsiTheme="minorHAnsi" w:cstheme="minorHAnsi"/>
                <w:noProof/>
                <w:sz w:val="22"/>
              </w:rPr>
            </w:pPr>
            <w:r w:rsidRPr="00591C02">
              <w:rPr>
                <w:rFonts w:asciiTheme="minorHAnsi" w:hAnsiTheme="minorHAnsi" w:cstheme="minorHAnsi"/>
                <w:noProof/>
                <w:sz w:val="22"/>
              </w:rPr>
              <w:t>3.4.1</w:t>
            </w:r>
          </w:p>
        </w:tc>
        <w:tc>
          <w:tcPr>
            <w:tcW w:w="9498" w:type="dxa"/>
            <w:tcBorders>
              <w:top w:val="single" w:sz="4" w:space="0" w:color="auto"/>
              <w:left w:val="single" w:sz="4" w:space="0" w:color="auto"/>
              <w:bottom w:val="single" w:sz="4" w:space="0" w:color="auto"/>
              <w:right w:val="single" w:sz="4" w:space="0" w:color="auto"/>
            </w:tcBorders>
            <w:shd w:val="clear" w:color="auto" w:fill="auto"/>
          </w:tcPr>
          <w:p w14:paraId="0807D46A" w14:textId="77777777" w:rsidR="00C037C5" w:rsidRPr="00591C02" w:rsidRDefault="00C037C5" w:rsidP="002C0161">
            <w:pPr>
              <w:autoSpaceDE w:val="0"/>
              <w:autoSpaceDN w:val="0"/>
              <w:adjustRightInd w:val="0"/>
              <w:spacing w:line="360" w:lineRule="auto"/>
              <w:rPr>
                <w:rFonts w:asciiTheme="minorHAnsi" w:hAnsiTheme="minorHAnsi" w:cstheme="minorHAnsi"/>
                <w:noProof/>
                <w:sz w:val="22"/>
              </w:rPr>
            </w:pPr>
            <w:r w:rsidRPr="00591C02">
              <w:rPr>
                <w:rFonts w:asciiTheme="minorHAnsi" w:hAnsiTheme="minorHAnsi" w:cstheme="minorHAnsi"/>
                <w:noProof/>
                <w:sz w:val="22"/>
              </w:rPr>
              <w:t>What are the recording and reporting systems and procedures for interest rate rebates?</w:t>
            </w:r>
          </w:p>
        </w:tc>
        <w:tc>
          <w:tcPr>
            <w:tcW w:w="1984" w:type="dxa"/>
            <w:tcBorders>
              <w:top w:val="single" w:sz="4" w:space="0" w:color="auto"/>
              <w:left w:val="single" w:sz="4" w:space="0" w:color="auto"/>
              <w:bottom w:val="single" w:sz="4" w:space="0" w:color="auto"/>
            </w:tcBorders>
            <w:shd w:val="clear" w:color="auto" w:fill="auto"/>
            <w:vAlign w:val="center"/>
          </w:tcPr>
          <w:p w14:paraId="2F6C8F6C" w14:textId="77777777" w:rsidR="00C037C5" w:rsidRPr="00591C02" w:rsidRDefault="00C037C5" w:rsidP="002C0161">
            <w:pPr>
              <w:jc w:val="left"/>
              <w:rPr>
                <w:rFonts w:asciiTheme="minorHAnsi" w:hAnsiTheme="minorHAnsi" w:cstheme="minorHAnsi"/>
                <w:noProof/>
                <w:sz w:val="22"/>
              </w:rPr>
            </w:pPr>
            <w:r w:rsidRPr="00591C02">
              <w:rPr>
                <w:rFonts w:asciiTheme="minorHAnsi" w:hAnsiTheme="minorHAnsi" w:cstheme="minorHAnsi"/>
                <w:noProof/>
                <w:sz w:val="22"/>
              </w:rPr>
              <w:t>TBCBE</w:t>
            </w:r>
          </w:p>
        </w:tc>
        <w:tc>
          <w:tcPr>
            <w:tcW w:w="1842" w:type="dxa"/>
            <w:tcBorders>
              <w:top w:val="single" w:sz="4" w:space="0" w:color="auto"/>
              <w:left w:val="single" w:sz="4" w:space="0" w:color="auto"/>
              <w:bottom w:val="single" w:sz="4" w:space="0" w:color="auto"/>
            </w:tcBorders>
          </w:tcPr>
          <w:p w14:paraId="72C6DC73" w14:textId="77777777" w:rsidR="00C037C5" w:rsidRPr="00591C02" w:rsidRDefault="00C037C5" w:rsidP="002C0161">
            <w:pPr>
              <w:rPr>
                <w:rFonts w:asciiTheme="minorHAnsi" w:eastAsia="Calibri" w:hAnsiTheme="minorHAnsi" w:cstheme="minorHAnsi"/>
                <w:b/>
                <w:noProof/>
                <w:sz w:val="22"/>
              </w:rPr>
            </w:pPr>
          </w:p>
        </w:tc>
      </w:tr>
      <w:tr w:rsidR="00C037C5" w:rsidRPr="00591C02" w14:paraId="43BB54EC" w14:textId="77777777" w:rsidTr="002C0161">
        <w:tc>
          <w:tcPr>
            <w:tcW w:w="675" w:type="dxa"/>
            <w:tcBorders>
              <w:top w:val="single" w:sz="4" w:space="0" w:color="auto"/>
              <w:bottom w:val="single" w:sz="4" w:space="0" w:color="auto"/>
              <w:right w:val="single" w:sz="4" w:space="0" w:color="auto"/>
            </w:tcBorders>
            <w:shd w:val="clear" w:color="auto" w:fill="auto"/>
          </w:tcPr>
          <w:p w14:paraId="0544F0F0" w14:textId="77777777" w:rsidR="00C037C5" w:rsidRPr="00591C02" w:rsidRDefault="00C037C5" w:rsidP="002C0161">
            <w:pPr>
              <w:rPr>
                <w:rFonts w:asciiTheme="minorHAnsi" w:hAnsiTheme="minorHAnsi" w:cstheme="minorHAnsi"/>
                <w:noProof/>
                <w:sz w:val="22"/>
              </w:rPr>
            </w:pPr>
            <w:r w:rsidRPr="00591C02">
              <w:rPr>
                <w:rFonts w:asciiTheme="minorHAnsi" w:hAnsiTheme="minorHAnsi" w:cstheme="minorHAnsi"/>
                <w:noProof/>
                <w:sz w:val="22"/>
              </w:rPr>
              <w:t>3.4.2</w:t>
            </w:r>
          </w:p>
        </w:tc>
        <w:tc>
          <w:tcPr>
            <w:tcW w:w="9498" w:type="dxa"/>
            <w:tcBorders>
              <w:top w:val="single" w:sz="4" w:space="0" w:color="auto"/>
              <w:left w:val="single" w:sz="4" w:space="0" w:color="auto"/>
              <w:bottom w:val="single" w:sz="4" w:space="0" w:color="auto"/>
              <w:right w:val="single" w:sz="4" w:space="0" w:color="auto"/>
            </w:tcBorders>
            <w:shd w:val="clear" w:color="auto" w:fill="auto"/>
          </w:tcPr>
          <w:p w14:paraId="40DBCA67" w14:textId="77777777" w:rsidR="00C037C5" w:rsidRPr="00591C02" w:rsidRDefault="00C037C5" w:rsidP="002C0161">
            <w:pPr>
              <w:spacing w:line="360" w:lineRule="auto"/>
              <w:rPr>
                <w:rFonts w:asciiTheme="minorHAnsi" w:hAnsiTheme="minorHAnsi" w:cstheme="minorHAnsi"/>
                <w:noProof/>
                <w:sz w:val="22"/>
              </w:rPr>
            </w:pPr>
            <w:r w:rsidRPr="00591C02">
              <w:rPr>
                <w:rFonts w:asciiTheme="minorHAnsi" w:hAnsiTheme="minorHAnsi" w:cstheme="minorHAnsi"/>
                <w:noProof/>
                <w:sz w:val="22"/>
              </w:rPr>
              <w:t>Are these systems and procedures adequate?</w:t>
            </w:r>
          </w:p>
        </w:tc>
        <w:tc>
          <w:tcPr>
            <w:tcW w:w="1984" w:type="dxa"/>
            <w:tcBorders>
              <w:top w:val="single" w:sz="4" w:space="0" w:color="auto"/>
              <w:left w:val="single" w:sz="4" w:space="0" w:color="auto"/>
              <w:bottom w:val="single" w:sz="4" w:space="0" w:color="auto"/>
            </w:tcBorders>
            <w:shd w:val="clear" w:color="auto" w:fill="D9D9D9"/>
            <w:vAlign w:val="center"/>
          </w:tcPr>
          <w:p w14:paraId="4AF0B97E" w14:textId="77777777" w:rsidR="00C037C5" w:rsidRPr="00591C02" w:rsidRDefault="00C037C5" w:rsidP="002C0161">
            <w:pPr>
              <w:jc w:val="left"/>
              <w:rPr>
                <w:rFonts w:asciiTheme="minorHAnsi" w:eastAsia="Calibri" w:hAnsiTheme="minorHAnsi" w:cstheme="minorHAnsi"/>
                <w:b/>
                <w:noProof/>
                <w:sz w:val="22"/>
              </w:rPr>
            </w:pPr>
          </w:p>
        </w:tc>
        <w:tc>
          <w:tcPr>
            <w:tcW w:w="1842" w:type="dxa"/>
            <w:tcBorders>
              <w:top w:val="single" w:sz="4" w:space="0" w:color="auto"/>
              <w:left w:val="single" w:sz="4" w:space="0" w:color="auto"/>
              <w:bottom w:val="single" w:sz="4" w:space="0" w:color="auto"/>
            </w:tcBorders>
          </w:tcPr>
          <w:p w14:paraId="1008FC14" w14:textId="77777777" w:rsidR="00C037C5" w:rsidRPr="00591C02" w:rsidRDefault="00C037C5" w:rsidP="002C0161">
            <w:pPr>
              <w:rPr>
                <w:rFonts w:asciiTheme="minorHAnsi" w:eastAsia="Calibri" w:hAnsiTheme="minorHAnsi" w:cstheme="minorHAnsi"/>
                <w:b/>
                <w:noProof/>
                <w:sz w:val="22"/>
              </w:rPr>
            </w:pPr>
          </w:p>
        </w:tc>
      </w:tr>
      <w:tr w:rsidR="00C037C5" w:rsidRPr="00591C02" w14:paraId="2D29EF36" w14:textId="77777777" w:rsidTr="002C0161">
        <w:tc>
          <w:tcPr>
            <w:tcW w:w="675" w:type="dxa"/>
            <w:tcBorders>
              <w:top w:val="single" w:sz="4" w:space="0" w:color="auto"/>
              <w:bottom w:val="single" w:sz="4" w:space="0" w:color="auto"/>
              <w:right w:val="single" w:sz="4" w:space="0" w:color="auto"/>
            </w:tcBorders>
            <w:shd w:val="clear" w:color="auto" w:fill="auto"/>
          </w:tcPr>
          <w:p w14:paraId="04B5AA6B" w14:textId="77777777" w:rsidR="00C037C5" w:rsidRPr="00591C02" w:rsidRDefault="00C037C5" w:rsidP="002C0161">
            <w:pPr>
              <w:rPr>
                <w:rFonts w:asciiTheme="minorHAnsi" w:hAnsiTheme="minorHAnsi" w:cstheme="minorHAnsi"/>
                <w:noProof/>
                <w:sz w:val="22"/>
              </w:rPr>
            </w:pPr>
            <w:r w:rsidRPr="00591C02">
              <w:rPr>
                <w:rFonts w:asciiTheme="minorHAnsi" w:hAnsiTheme="minorHAnsi" w:cstheme="minorHAnsi"/>
                <w:noProof/>
                <w:sz w:val="22"/>
              </w:rPr>
              <w:t>3.4.3</w:t>
            </w:r>
          </w:p>
        </w:tc>
        <w:tc>
          <w:tcPr>
            <w:tcW w:w="9498" w:type="dxa"/>
            <w:tcBorders>
              <w:top w:val="single" w:sz="4" w:space="0" w:color="auto"/>
              <w:left w:val="single" w:sz="4" w:space="0" w:color="auto"/>
              <w:bottom w:val="single" w:sz="4" w:space="0" w:color="auto"/>
              <w:right w:val="single" w:sz="4" w:space="0" w:color="auto"/>
            </w:tcBorders>
            <w:shd w:val="clear" w:color="auto" w:fill="auto"/>
          </w:tcPr>
          <w:p w14:paraId="485785B1" w14:textId="77777777" w:rsidR="00C037C5" w:rsidRPr="00591C02" w:rsidRDefault="00C037C5" w:rsidP="002C0161">
            <w:pPr>
              <w:spacing w:line="360" w:lineRule="auto"/>
              <w:rPr>
                <w:rFonts w:asciiTheme="minorHAnsi" w:hAnsiTheme="minorHAnsi" w:cstheme="minorHAnsi"/>
                <w:noProof/>
                <w:sz w:val="22"/>
              </w:rPr>
            </w:pPr>
            <w:r w:rsidRPr="00591C02">
              <w:rPr>
                <w:rFonts w:asciiTheme="minorHAnsi" w:hAnsiTheme="minorHAnsi" w:cstheme="minorHAnsi"/>
                <w:noProof/>
                <w:sz w:val="22"/>
              </w:rPr>
              <w:t>Are interest rate rebates approved against adequate and transparent criteria?</w:t>
            </w:r>
          </w:p>
        </w:tc>
        <w:tc>
          <w:tcPr>
            <w:tcW w:w="1984" w:type="dxa"/>
            <w:tcBorders>
              <w:top w:val="single" w:sz="4" w:space="0" w:color="auto"/>
              <w:left w:val="single" w:sz="4" w:space="0" w:color="auto"/>
              <w:bottom w:val="single" w:sz="4" w:space="0" w:color="auto"/>
            </w:tcBorders>
            <w:shd w:val="clear" w:color="auto" w:fill="D9D9D9"/>
            <w:vAlign w:val="center"/>
          </w:tcPr>
          <w:p w14:paraId="60B0A154" w14:textId="77777777" w:rsidR="00C037C5" w:rsidRPr="00591C02" w:rsidRDefault="00C037C5" w:rsidP="002C0161">
            <w:pPr>
              <w:jc w:val="left"/>
              <w:rPr>
                <w:rFonts w:asciiTheme="minorHAnsi" w:eastAsia="Calibri" w:hAnsiTheme="minorHAnsi" w:cstheme="minorHAnsi"/>
                <w:b/>
                <w:noProof/>
                <w:sz w:val="22"/>
              </w:rPr>
            </w:pPr>
          </w:p>
        </w:tc>
        <w:tc>
          <w:tcPr>
            <w:tcW w:w="1842" w:type="dxa"/>
            <w:tcBorders>
              <w:top w:val="single" w:sz="4" w:space="0" w:color="auto"/>
              <w:left w:val="single" w:sz="4" w:space="0" w:color="auto"/>
              <w:bottom w:val="single" w:sz="4" w:space="0" w:color="auto"/>
            </w:tcBorders>
          </w:tcPr>
          <w:p w14:paraId="7329FF09" w14:textId="77777777" w:rsidR="00C037C5" w:rsidRPr="00591C02" w:rsidRDefault="00C037C5" w:rsidP="002C0161">
            <w:pPr>
              <w:rPr>
                <w:rFonts w:asciiTheme="minorHAnsi" w:eastAsia="Calibri" w:hAnsiTheme="minorHAnsi" w:cstheme="minorHAnsi"/>
                <w:b/>
                <w:noProof/>
                <w:sz w:val="22"/>
              </w:rPr>
            </w:pPr>
          </w:p>
        </w:tc>
      </w:tr>
      <w:tr w:rsidR="00C037C5" w:rsidRPr="00591C02" w14:paraId="7933D493" w14:textId="77777777" w:rsidTr="002C0161">
        <w:tc>
          <w:tcPr>
            <w:tcW w:w="10173" w:type="dxa"/>
            <w:gridSpan w:val="2"/>
            <w:tcBorders>
              <w:top w:val="single" w:sz="4" w:space="0" w:color="auto"/>
              <w:bottom w:val="single" w:sz="4" w:space="0" w:color="auto"/>
              <w:right w:val="single" w:sz="4" w:space="0" w:color="auto"/>
            </w:tcBorders>
            <w:shd w:val="clear" w:color="auto" w:fill="auto"/>
          </w:tcPr>
          <w:p w14:paraId="3CCAB6AC" w14:textId="77777777" w:rsidR="00C037C5" w:rsidRPr="00591C02" w:rsidRDefault="00C037C5" w:rsidP="002C0161">
            <w:pPr>
              <w:spacing w:line="360" w:lineRule="auto"/>
              <w:rPr>
                <w:rFonts w:asciiTheme="minorHAnsi" w:hAnsiTheme="minorHAnsi" w:cstheme="minorHAnsi"/>
                <w:noProof/>
                <w:sz w:val="22"/>
              </w:rPr>
            </w:pPr>
            <w:r w:rsidRPr="00591C02">
              <w:rPr>
                <w:rFonts w:asciiTheme="minorHAnsi" w:hAnsiTheme="minorHAnsi" w:cstheme="minorHAnsi"/>
                <w:noProof/>
                <w:sz w:val="22"/>
              </w:rPr>
              <w:t xml:space="preserve">3.5 </w:t>
            </w:r>
            <w:r w:rsidRPr="00591C02">
              <w:rPr>
                <w:rFonts w:asciiTheme="minorHAnsi" w:hAnsiTheme="minorHAnsi" w:cstheme="minorHAnsi"/>
                <w:noProof/>
                <w:sz w:val="22"/>
                <w:u w:val="single"/>
              </w:rPr>
              <w:t>Equity</w:t>
            </w:r>
            <w:r w:rsidRPr="00591C02">
              <w:rPr>
                <w:rFonts w:asciiTheme="minorHAnsi" w:hAnsiTheme="minorHAnsi" w:cstheme="minorHAnsi"/>
                <w:noProof/>
                <w:sz w:val="22"/>
              </w:rPr>
              <w:t>. Does the entity apply appropriate rules and procedures for conducting equity operations?</w:t>
            </w:r>
          </w:p>
        </w:tc>
        <w:tc>
          <w:tcPr>
            <w:tcW w:w="1984" w:type="dxa"/>
            <w:tcBorders>
              <w:top w:val="single" w:sz="4" w:space="0" w:color="auto"/>
              <w:left w:val="single" w:sz="4" w:space="0" w:color="auto"/>
              <w:bottom w:val="single" w:sz="4" w:space="0" w:color="auto"/>
            </w:tcBorders>
            <w:shd w:val="clear" w:color="auto" w:fill="FFFFFF" w:themeFill="background1"/>
            <w:vAlign w:val="center"/>
          </w:tcPr>
          <w:p w14:paraId="47CEA5F9" w14:textId="77777777" w:rsidR="00C037C5" w:rsidRPr="00591C02" w:rsidRDefault="00C037C5" w:rsidP="002C0161">
            <w:pPr>
              <w:jc w:val="left"/>
              <w:rPr>
                <w:rFonts w:asciiTheme="minorHAnsi" w:eastAsia="Calibri" w:hAnsiTheme="minorHAnsi" w:cstheme="minorHAnsi"/>
                <w:b/>
                <w:noProof/>
                <w:sz w:val="22"/>
              </w:rPr>
            </w:pPr>
          </w:p>
        </w:tc>
        <w:tc>
          <w:tcPr>
            <w:tcW w:w="1842" w:type="dxa"/>
            <w:tcBorders>
              <w:top w:val="single" w:sz="4" w:space="0" w:color="auto"/>
              <w:left w:val="single" w:sz="4" w:space="0" w:color="auto"/>
              <w:bottom w:val="single" w:sz="4" w:space="0" w:color="auto"/>
            </w:tcBorders>
          </w:tcPr>
          <w:p w14:paraId="5DC211DB" w14:textId="77777777" w:rsidR="00C037C5" w:rsidRPr="00591C02" w:rsidRDefault="00C037C5" w:rsidP="002C0161">
            <w:pPr>
              <w:rPr>
                <w:rFonts w:asciiTheme="minorHAnsi" w:eastAsia="Calibri" w:hAnsiTheme="minorHAnsi" w:cstheme="minorHAnsi"/>
                <w:b/>
                <w:noProof/>
                <w:sz w:val="22"/>
              </w:rPr>
            </w:pPr>
          </w:p>
        </w:tc>
      </w:tr>
      <w:tr w:rsidR="00C037C5" w:rsidRPr="00591C02" w14:paraId="37872F69" w14:textId="77777777" w:rsidTr="002C0161">
        <w:tc>
          <w:tcPr>
            <w:tcW w:w="675" w:type="dxa"/>
            <w:tcBorders>
              <w:top w:val="single" w:sz="4" w:space="0" w:color="auto"/>
              <w:bottom w:val="single" w:sz="4" w:space="0" w:color="auto"/>
              <w:right w:val="single" w:sz="4" w:space="0" w:color="auto"/>
            </w:tcBorders>
            <w:shd w:val="clear" w:color="auto" w:fill="auto"/>
          </w:tcPr>
          <w:p w14:paraId="546EF952" w14:textId="77777777" w:rsidR="00C037C5" w:rsidRPr="00591C02" w:rsidRDefault="00C037C5" w:rsidP="002C0161">
            <w:pPr>
              <w:rPr>
                <w:rFonts w:asciiTheme="minorHAnsi" w:hAnsiTheme="minorHAnsi" w:cstheme="minorHAnsi"/>
                <w:noProof/>
                <w:sz w:val="22"/>
              </w:rPr>
            </w:pPr>
            <w:r w:rsidRPr="00591C02">
              <w:rPr>
                <w:rFonts w:asciiTheme="minorHAnsi" w:hAnsiTheme="minorHAnsi" w:cstheme="minorHAnsi"/>
                <w:noProof/>
                <w:sz w:val="22"/>
              </w:rPr>
              <w:t>3.5.1</w:t>
            </w:r>
          </w:p>
        </w:tc>
        <w:tc>
          <w:tcPr>
            <w:tcW w:w="9498" w:type="dxa"/>
            <w:tcBorders>
              <w:top w:val="single" w:sz="4" w:space="0" w:color="auto"/>
              <w:left w:val="single" w:sz="4" w:space="0" w:color="auto"/>
              <w:bottom w:val="single" w:sz="4" w:space="0" w:color="auto"/>
              <w:right w:val="single" w:sz="4" w:space="0" w:color="auto"/>
            </w:tcBorders>
            <w:shd w:val="clear" w:color="auto" w:fill="auto"/>
          </w:tcPr>
          <w:p w14:paraId="405FAA9C" w14:textId="77777777" w:rsidR="00C037C5" w:rsidRPr="00591C02" w:rsidRDefault="00C037C5" w:rsidP="002C0161">
            <w:pPr>
              <w:spacing w:line="360" w:lineRule="auto"/>
              <w:rPr>
                <w:rFonts w:asciiTheme="minorHAnsi" w:hAnsiTheme="minorHAnsi" w:cstheme="minorHAnsi"/>
                <w:noProof/>
                <w:sz w:val="22"/>
              </w:rPr>
            </w:pPr>
            <w:r w:rsidRPr="00591C02">
              <w:rPr>
                <w:rFonts w:asciiTheme="minorHAnsi" w:hAnsiTheme="minorHAnsi" w:cstheme="minorHAnsi"/>
                <w:noProof/>
                <w:sz w:val="22"/>
              </w:rPr>
              <w:t>Does the entity have an equity strategy or guidelines for equity investments and a due diligence process, approved by the board or other appropriate governance body?</w:t>
            </w:r>
          </w:p>
        </w:tc>
        <w:tc>
          <w:tcPr>
            <w:tcW w:w="1984" w:type="dxa"/>
            <w:tcBorders>
              <w:top w:val="single" w:sz="4" w:space="0" w:color="auto"/>
              <w:left w:val="single" w:sz="4" w:space="0" w:color="auto"/>
              <w:bottom w:val="single" w:sz="4" w:space="0" w:color="auto"/>
            </w:tcBorders>
            <w:shd w:val="clear" w:color="auto" w:fill="FFFFFF" w:themeFill="background1"/>
            <w:vAlign w:val="center"/>
          </w:tcPr>
          <w:p w14:paraId="31210B20" w14:textId="77777777" w:rsidR="00C037C5" w:rsidRPr="00591C02" w:rsidRDefault="00C037C5" w:rsidP="002C0161">
            <w:pPr>
              <w:jc w:val="left"/>
              <w:rPr>
                <w:rFonts w:asciiTheme="minorHAnsi" w:eastAsia="Calibri" w:hAnsiTheme="minorHAnsi" w:cstheme="minorHAnsi"/>
                <w:b/>
                <w:noProof/>
                <w:sz w:val="22"/>
              </w:rPr>
            </w:pPr>
            <w:r w:rsidRPr="00591C02">
              <w:rPr>
                <w:rFonts w:asciiTheme="minorHAnsi" w:hAnsiTheme="minorHAnsi" w:cstheme="minorHAnsi"/>
                <w:noProof/>
                <w:sz w:val="22"/>
              </w:rPr>
              <w:t>TBCBE</w:t>
            </w:r>
          </w:p>
        </w:tc>
        <w:tc>
          <w:tcPr>
            <w:tcW w:w="1842" w:type="dxa"/>
            <w:tcBorders>
              <w:top w:val="single" w:sz="4" w:space="0" w:color="auto"/>
              <w:left w:val="single" w:sz="4" w:space="0" w:color="auto"/>
              <w:bottom w:val="single" w:sz="4" w:space="0" w:color="auto"/>
            </w:tcBorders>
          </w:tcPr>
          <w:p w14:paraId="5BB4860B" w14:textId="77777777" w:rsidR="00C037C5" w:rsidRPr="00591C02" w:rsidRDefault="00C037C5" w:rsidP="002C0161">
            <w:pPr>
              <w:rPr>
                <w:rFonts w:asciiTheme="minorHAnsi" w:eastAsia="Calibri" w:hAnsiTheme="minorHAnsi" w:cstheme="minorHAnsi"/>
                <w:b/>
                <w:noProof/>
                <w:sz w:val="22"/>
              </w:rPr>
            </w:pPr>
          </w:p>
        </w:tc>
      </w:tr>
      <w:tr w:rsidR="00C037C5" w:rsidRPr="00591C02" w14:paraId="79020927" w14:textId="77777777" w:rsidTr="002C0161">
        <w:tc>
          <w:tcPr>
            <w:tcW w:w="675" w:type="dxa"/>
            <w:tcBorders>
              <w:top w:val="single" w:sz="4" w:space="0" w:color="auto"/>
              <w:bottom w:val="single" w:sz="4" w:space="0" w:color="auto"/>
              <w:right w:val="single" w:sz="4" w:space="0" w:color="auto"/>
            </w:tcBorders>
            <w:shd w:val="clear" w:color="auto" w:fill="auto"/>
          </w:tcPr>
          <w:p w14:paraId="583299B2" w14:textId="77777777" w:rsidR="00C037C5" w:rsidRPr="00591C02" w:rsidRDefault="00C037C5" w:rsidP="002C0161">
            <w:pPr>
              <w:rPr>
                <w:rFonts w:asciiTheme="minorHAnsi" w:hAnsiTheme="minorHAnsi" w:cstheme="minorHAnsi"/>
                <w:noProof/>
                <w:sz w:val="22"/>
              </w:rPr>
            </w:pPr>
            <w:r w:rsidRPr="00591C02">
              <w:rPr>
                <w:rFonts w:asciiTheme="minorHAnsi" w:hAnsiTheme="minorHAnsi" w:cstheme="minorHAnsi"/>
                <w:noProof/>
                <w:sz w:val="22"/>
              </w:rPr>
              <w:lastRenderedPageBreak/>
              <w:t>3.5.2</w:t>
            </w:r>
          </w:p>
        </w:tc>
        <w:tc>
          <w:tcPr>
            <w:tcW w:w="9498" w:type="dxa"/>
            <w:tcBorders>
              <w:top w:val="single" w:sz="4" w:space="0" w:color="auto"/>
              <w:left w:val="single" w:sz="4" w:space="0" w:color="auto"/>
              <w:bottom w:val="single" w:sz="4" w:space="0" w:color="auto"/>
              <w:right w:val="single" w:sz="4" w:space="0" w:color="auto"/>
            </w:tcBorders>
            <w:shd w:val="clear" w:color="auto" w:fill="auto"/>
          </w:tcPr>
          <w:p w14:paraId="283F379A" w14:textId="77777777" w:rsidR="00C037C5" w:rsidRPr="00591C02" w:rsidRDefault="00C037C5" w:rsidP="002C0161">
            <w:pPr>
              <w:spacing w:line="360" w:lineRule="auto"/>
              <w:rPr>
                <w:rFonts w:asciiTheme="minorHAnsi" w:hAnsiTheme="minorHAnsi" w:cstheme="minorHAnsi"/>
                <w:noProof/>
                <w:sz w:val="22"/>
              </w:rPr>
            </w:pPr>
            <w:r w:rsidRPr="00591C02">
              <w:rPr>
                <w:rFonts w:asciiTheme="minorHAnsi" w:hAnsiTheme="minorHAnsi" w:cstheme="minorHAnsi"/>
                <w:noProof/>
                <w:sz w:val="22"/>
              </w:rPr>
              <w:t>Does the entity systematically perform a valuation of its equity operations(s), at the time of approval and periodically over the life of the investment? Describe the information and the method(s) used for valuation.</w:t>
            </w:r>
          </w:p>
        </w:tc>
        <w:tc>
          <w:tcPr>
            <w:tcW w:w="1984" w:type="dxa"/>
            <w:tcBorders>
              <w:top w:val="single" w:sz="4" w:space="0" w:color="auto"/>
              <w:left w:val="single" w:sz="4" w:space="0" w:color="auto"/>
              <w:bottom w:val="single" w:sz="4" w:space="0" w:color="auto"/>
            </w:tcBorders>
            <w:shd w:val="clear" w:color="auto" w:fill="D9D9D9"/>
            <w:vAlign w:val="center"/>
          </w:tcPr>
          <w:p w14:paraId="1C44E50A" w14:textId="77777777" w:rsidR="00C037C5" w:rsidRPr="00591C02" w:rsidRDefault="00C037C5" w:rsidP="002C0161">
            <w:pPr>
              <w:jc w:val="left"/>
              <w:rPr>
                <w:rFonts w:asciiTheme="minorHAnsi" w:eastAsia="Calibri" w:hAnsiTheme="minorHAnsi" w:cstheme="minorHAnsi"/>
                <w:b/>
                <w:noProof/>
                <w:sz w:val="22"/>
              </w:rPr>
            </w:pPr>
          </w:p>
        </w:tc>
        <w:tc>
          <w:tcPr>
            <w:tcW w:w="1842" w:type="dxa"/>
            <w:tcBorders>
              <w:top w:val="single" w:sz="4" w:space="0" w:color="auto"/>
              <w:left w:val="single" w:sz="4" w:space="0" w:color="auto"/>
              <w:bottom w:val="single" w:sz="4" w:space="0" w:color="auto"/>
            </w:tcBorders>
          </w:tcPr>
          <w:p w14:paraId="1A137F29" w14:textId="77777777" w:rsidR="00C037C5" w:rsidRPr="00591C02" w:rsidRDefault="00C037C5" w:rsidP="002C0161">
            <w:pPr>
              <w:rPr>
                <w:rFonts w:asciiTheme="minorHAnsi" w:eastAsia="Calibri" w:hAnsiTheme="minorHAnsi" w:cstheme="minorHAnsi"/>
                <w:b/>
                <w:noProof/>
                <w:sz w:val="22"/>
              </w:rPr>
            </w:pPr>
          </w:p>
        </w:tc>
      </w:tr>
      <w:tr w:rsidR="00C037C5" w:rsidRPr="00591C02" w14:paraId="627BE6E2" w14:textId="77777777" w:rsidTr="002C0161">
        <w:tc>
          <w:tcPr>
            <w:tcW w:w="675" w:type="dxa"/>
            <w:tcBorders>
              <w:top w:val="single" w:sz="4" w:space="0" w:color="auto"/>
              <w:bottom w:val="single" w:sz="4" w:space="0" w:color="auto"/>
              <w:right w:val="single" w:sz="4" w:space="0" w:color="auto"/>
            </w:tcBorders>
            <w:shd w:val="clear" w:color="auto" w:fill="auto"/>
          </w:tcPr>
          <w:p w14:paraId="5E262563" w14:textId="77777777" w:rsidR="00C037C5" w:rsidRPr="00591C02" w:rsidRDefault="00C037C5" w:rsidP="002C0161">
            <w:pPr>
              <w:rPr>
                <w:rFonts w:asciiTheme="minorHAnsi" w:hAnsiTheme="minorHAnsi" w:cstheme="minorHAnsi"/>
                <w:noProof/>
                <w:sz w:val="22"/>
              </w:rPr>
            </w:pPr>
            <w:r w:rsidRPr="00591C02">
              <w:rPr>
                <w:rFonts w:asciiTheme="minorHAnsi" w:hAnsiTheme="minorHAnsi" w:cstheme="minorHAnsi"/>
                <w:noProof/>
                <w:sz w:val="22"/>
              </w:rPr>
              <w:t>3.5.3</w:t>
            </w:r>
          </w:p>
        </w:tc>
        <w:tc>
          <w:tcPr>
            <w:tcW w:w="9498" w:type="dxa"/>
            <w:tcBorders>
              <w:top w:val="single" w:sz="4" w:space="0" w:color="auto"/>
              <w:left w:val="single" w:sz="4" w:space="0" w:color="auto"/>
              <w:bottom w:val="single" w:sz="4" w:space="0" w:color="auto"/>
              <w:right w:val="single" w:sz="4" w:space="0" w:color="auto"/>
            </w:tcBorders>
            <w:shd w:val="clear" w:color="auto" w:fill="auto"/>
          </w:tcPr>
          <w:p w14:paraId="7875297E" w14:textId="77777777" w:rsidR="00C037C5" w:rsidRPr="00591C02" w:rsidRDefault="00C037C5" w:rsidP="002C0161">
            <w:pPr>
              <w:spacing w:line="360" w:lineRule="auto"/>
              <w:rPr>
                <w:rFonts w:asciiTheme="minorHAnsi" w:hAnsiTheme="minorHAnsi" w:cstheme="minorHAnsi"/>
                <w:noProof/>
                <w:sz w:val="22"/>
              </w:rPr>
            </w:pPr>
            <w:r w:rsidRPr="00591C02">
              <w:rPr>
                <w:rFonts w:asciiTheme="minorHAnsi" w:hAnsiTheme="minorHAnsi" w:cstheme="minorHAnsi"/>
                <w:noProof/>
                <w:sz w:val="22"/>
              </w:rPr>
              <w:t>Does the entity have an established process to manage the exits of its equity investments? Does the equity strategy set out any requirements for a timely exit plan?</w:t>
            </w:r>
          </w:p>
        </w:tc>
        <w:tc>
          <w:tcPr>
            <w:tcW w:w="1984" w:type="dxa"/>
            <w:tcBorders>
              <w:top w:val="single" w:sz="4" w:space="0" w:color="auto"/>
              <w:left w:val="single" w:sz="4" w:space="0" w:color="auto"/>
              <w:bottom w:val="single" w:sz="4" w:space="0" w:color="auto"/>
            </w:tcBorders>
            <w:shd w:val="clear" w:color="auto" w:fill="D9D9D9"/>
            <w:vAlign w:val="center"/>
          </w:tcPr>
          <w:p w14:paraId="41C5C182" w14:textId="77777777" w:rsidR="00C037C5" w:rsidRPr="00591C02" w:rsidRDefault="00C037C5" w:rsidP="002C0161">
            <w:pPr>
              <w:jc w:val="left"/>
              <w:rPr>
                <w:rFonts w:asciiTheme="minorHAnsi" w:eastAsia="Calibri" w:hAnsiTheme="minorHAnsi" w:cstheme="minorHAnsi"/>
                <w:b/>
                <w:noProof/>
                <w:sz w:val="22"/>
              </w:rPr>
            </w:pPr>
          </w:p>
        </w:tc>
        <w:tc>
          <w:tcPr>
            <w:tcW w:w="1842" w:type="dxa"/>
            <w:tcBorders>
              <w:top w:val="single" w:sz="4" w:space="0" w:color="auto"/>
              <w:left w:val="single" w:sz="4" w:space="0" w:color="auto"/>
              <w:bottom w:val="single" w:sz="4" w:space="0" w:color="auto"/>
            </w:tcBorders>
          </w:tcPr>
          <w:p w14:paraId="5A9D6015" w14:textId="77777777" w:rsidR="00C037C5" w:rsidRPr="00591C02" w:rsidRDefault="00C037C5" w:rsidP="002C0161">
            <w:pPr>
              <w:rPr>
                <w:rFonts w:asciiTheme="minorHAnsi" w:eastAsia="Calibri" w:hAnsiTheme="minorHAnsi" w:cstheme="minorHAnsi"/>
                <w:b/>
                <w:noProof/>
                <w:sz w:val="22"/>
              </w:rPr>
            </w:pPr>
          </w:p>
        </w:tc>
      </w:tr>
      <w:tr w:rsidR="00C037C5" w:rsidRPr="00591C02" w14:paraId="5D41D6D6" w14:textId="77777777" w:rsidTr="002C0161">
        <w:tc>
          <w:tcPr>
            <w:tcW w:w="675" w:type="dxa"/>
            <w:tcBorders>
              <w:top w:val="single" w:sz="4" w:space="0" w:color="auto"/>
              <w:bottom w:val="single" w:sz="4" w:space="0" w:color="auto"/>
              <w:right w:val="single" w:sz="4" w:space="0" w:color="auto"/>
            </w:tcBorders>
            <w:shd w:val="clear" w:color="auto" w:fill="auto"/>
          </w:tcPr>
          <w:p w14:paraId="46556376" w14:textId="77777777" w:rsidR="00C037C5" w:rsidRPr="00591C02" w:rsidRDefault="00C037C5" w:rsidP="002C0161">
            <w:pPr>
              <w:rPr>
                <w:rFonts w:asciiTheme="minorHAnsi" w:hAnsiTheme="minorHAnsi" w:cstheme="minorHAnsi"/>
                <w:noProof/>
                <w:sz w:val="22"/>
              </w:rPr>
            </w:pPr>
            <w:r w:rsidRPr="00591C02">
              <w:rPr>
                <w:rFonts w:asciiTheme="minorHAnsi" w:hAnsiTheme="minorHAnsi" w:cstheme="minorHAnsi"/>
                <w:noProof/>
                <w:sz w:val="22"/>
              </w:rPr>
              <w:t>3.5.4</w:t>
            </w:r>
          </w:p>
        </w:tc>
        <w:tc>
          <w:tcPr>
            <w:tcW w:w="9498" w:type="dxa"/>
            <w:tcBorders>
              <w:top w:val="single" w:sz="4" w:space="0" w:color="auto"/>
              <w:left w:val="single" w:sz="4" w:space="0" w:color="auto"/>
              <w:bottom w:val="single" w:sz="4" w:space="0" w:color="auto"/>
              <w:right w:val="single" w:sz="4" w:space="0" w:color="auto"/>
            </w:tcBorders>
            <w:shd w:val="clear" w:color="auto" w:fill="auto"/>
          </w:tcPr>
          <w:p w14:paraId="54D58D44" w14:textId="77777777" w:rsidR="00C037C5" w:rsidRPr="00591C02" w:rsidRDefault="00C037C5" w:rsidP="002C0161">
            <w:pPr>
              <w:spacing w:line="360" w:lineRule="auto"/>
              <w:rPr>
                <w:rFonts w:asciiTheme="minorHAnsi" w:hAnsiTheme="minorHAnsi" w:cstheme="minorHAnsi"/>
                <w:noProof/>
                <w:sz w:val="22"/>
              </w:rPr>
            </w:pPr>
            <w:r w:rsidRPr="00591C02">
              <w:rPr>
                <w:rFonts w:asciiTheme="minorHAnsi" w:hAnsiTheme="minorHAnsi" w:cstheme="minorHAnsi"/>
                <w:noProof/>
                <w:sz w:val="22"/>
              </w:rPr>
              <w:t>Is the entity actively managing its equity portfolio? Does it have board members mandated in its investee companies (for direct equity investments), or similar means to monitor closely the performance of its investee companies? In case of investments in funds, does the entity have members nominated in the bodies representing investors in the funds?</w:t>
            </w:r>
          </w:p>
        </w:tc>
        <w:tc>
          <w:tcPr>
            <w:tcW w:w="1984" w:type="dxa"/>
            <w:tcBorders>
              <w:top w:val="single" w:sz="4" w:space="0" w:color="auto"/>
              <w:left w:val="single" w:sz="4" w:space="0" w:color="auto"/>
              <w:bottom w:val="single" w:sz="4" w:space="0" w:color="auto"/>
            </w:tcBorders>
            <w:shd w:val="clear" w:color="auto" w:fill="FFFFFF" w:themeFill="background1"/>
            <w:vAlign w:val="center"/>
          </w:tcPr>
          <w:p w14:paraId="1F995D05" w14:textId="77777777" w:rsidR="00C037C5" w:rsidRPr="00591C02" w:rsidRDefault="00C037C5" w:rsidP="002C0161">
            <w:pPr>
              <w:jc w:val="left"/>
              <w:rPr>
                <w:rFonts w:asciiTheme="minorHAnsi" w:eastAsia="Calibri" w:hAnsiTheme="minorHAnsi" w:cstheme="minorHAnsi"/>
                <w:b/>
                <w:noProof/>
                <w:sz w:val="22"/>
              </w:rPr>
            </w:pPr>
            <w:r w:rsidRPr="00591C02">
              <w:rPr>
                <w:rFonts w:asciiTheme="minorHAnsi" w:hAnsiTheme="minorHAnsi" w:cstheme="minorHAnsi"/>
                <w:noProof/>
                <w:sz w:val="22"/>
              </w:rPr>
              <w:t>TBCBE</w:t>
            </w:r>
          </w:p>
        </w:tc>
        <w:tc>
          <w:tcPr>
            <w:tcW w:w="1842" w:type="dxa"/>
            <w:tcBorders>
              <w:top w:val="single" w:sz="4" w:space="0" w:color="auto"/>
              <w:left w:val="single" w:sz="4" w:space="0" w:color="auto"/>
              <w:bottom w:val="single" w:sz="4" w:space="0" w:color="auto"/>
            </w:tcBorders>
          </w:tcPr>
          <w:p w14:paraId="59925132" w14:textId="77777777" w:rsidR="00C037C5" w:rsidRPr="00591C02" w:rsidRDefault="00C037C5" w:rsidP="002C0161">
            <w:pPr>
              <w:rPr>
                <w:rFonts w:asciiTheme="minorHAnsi" w:eastAsia="Calibri" w:hAnsiTheme="minorHAnsi" w:cstheme="minorHAnsi"/>
                <w:b/>
                <w:noProof/>
                <w:sz w:val="22"/>
              </w:rPr>
            </w:pPr>
          </w:p>
        </w:tc>
      </w:tr>
    </w:tbl>
    <w:p w14:paraId="41DBAA41" w14:textId="77777777" w:rsidR="00C037C5" w:rsidRPr="00591C02" w:rsidRDefault="00C037C5" w:rsidP="00C037C5">
      <w:pPr>
        <w:rPr>
          <w:rFonts w:asciiTheme="minorHAnsi" w:hAnsiTheme="minorHAnsi" w:cstheme="minorHAnsi"/>
          <w:noProof/>
          <w:sz w:val="22"/>
        </w:rPr>
      </w:pPr>
      <w:r w:rsidRPr="00591C02">
        <w:rPr>
          <w:rFonts w:asciiTheme="minorHAnsi" w:hAnsiTheme="minorHAnsi" w:cstheme="minorHAnsi"/>
          <w:noProof/>
          <w:sz w:val="22"/>
        </w:rPr>
        <w:br w:type="page"/>
      </w:r>
    </w:p>
    <w:tbl>
      <w:tblPr>
        <w:tblW w:w="13999"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854"/>
        <w:gridCol w:w="9754"/>
        <w:gridCol w:w="1833"/>
        <w:gridCol w:w="1558"/>
      </w:tblGrid>
      <w:tr w:rsidR="00C037C5" w:rsidRPr="00591C02" w14:paraId="07246CE2" w14:textId="77777777" w:rsidTr="002C0161">
        <w:tc>
          <w:tcPr>
            <w:tcW w:w="13999" w:type="dxa"/>
            <w:gridSpan w:val="4"/>
            <w:shd w:val="clear" w:color="auto" w:fill="D9D9D9"/>
          </w:tcPr>
          <w:p w14:paraId="231F69A4" w14:textId="34128A9F" w:rsidR="00C037C5" w:rsidRPr="00591C02" w:rsidRDefault="00C037C5" w:rsidP="002C0161">
            <w:pPr>
              <w:jc w:val="center"/>
              <w:rPr>
                <w:rFonts w:asciiTheme="minorHAnsi" w:hAnsiTheme="minorHAnsi" w:cstheme="minorHAnsi"/>
                <w:b/>
                <w:noProof/>
                <w:sz w:val="22"/>
              </w:rPr>
            </w:pPr>
            <w:r w:rsidRPr="00591C02">
              <w:rPr>
                <w:rFonts w:asciiTheme="minorHAnsi" w:hAnsiTheme="minorHAnsi" w:cstheme="minorHAnsi"/>
                <w:b/>
                <w:noProof/>
                <w:sz w:val="22"/>
              </w:rPr>
              <w:lastRenderedPageBreak/>
              <w:t>PILLAR 6 — FINANCIAL INSTRUMENTS — ADDITIONAL QUESTIONS FOR BUDGETARY GUARANTEES (optional)</w:t>
            </w:r>
          </w:p>
        </w:tc>
      </w:tr>
      <w:tr w:rsidR="00C037C5" w:rsidRPr="00591C02" w14:paraId="3E336943" w14:textId="77777777" w:rsidTr="002C0161">
        <w:tc>
          <w:tcPr>
            <w:tcW w:w="10608" w:type="dxa"/>
            <w:gridSpan w:val="2"/>
            <w:shd w:val="clear" w:color="auto" w:fill="D9D9D9"/>
          </w:tcPr>
          <w:p w14:paraId="1B71C556" w14:textId="77777777" w:rsidR="00C037C5" w:rsidRPr="00591C02" w:rsidRDefault="00C037C5" w:rsidP="002C0161">
            <w:pPr>
              <w:jc w:val="center"/>
              <w:rPr>
                <w:rFonts w:asciiTheme="minorHAnsi" w:hAnsiTheme="minorHAnsi" w:cstheme="minorHAnsi"/>
                <w:b/>
                <w:noProof/>
                <w:sz w:val="22"/>
              </w:rPr>
            </w:pPr>
            <w:r w:rsidRPr="00591C02">
              <w:rPr>
                <w:rFonts w:asciiTheme="minorHAnsi" w:hAnsiTheme="minorHAnsi" w:cstheme="minorHAnsi"/>
                <w:b/>
                <w:noProof/>
                <w:sz w:val="22"/>
              </w:rPr>
              <w:t>6.a BUDGETARY GUARANTEES — questions/criteria</w:t>
            </w:r>
          </w:p>
        </w:tc>
        <w:tc>
          <w:tcPr>
            <w:tcW w:w="1833" w:type="dxa"/>
            <w:shd w:val="clear" w:color="auto" w:fill="D9D9D9"/>
          </w:tcPr>
          <w:p w14:paraId="76AC46A9" w14:textId="77777777" w:rsidR="00C037C5" w:rsidRPr="00591C02" w:rsidRDefault="00C037C5" w:rsidP="002C0161">
            <w:pPr>
              <w:jc w:val="center"/>
              <w:rPr>
                <w:rFonts w:asciiTheme="minorHAnsi" w:hAnsiTheme="minorHAnsi" w:cstheme="minorHAnsi"/>
                <w:b/>
                <w:noProof/>
                <w:sz w:val="22"/>
              </w:rPr>
            </w:pPr>
            <w:r w:rsidRPr="00591C02">
              <w:rPr>
                <w:rFonts w:asciiTheme="minorHAnsi" w:hAnsiTheme="minorHAnsi" w:cstheme="minorHAnsi"/>
                <w:b/>
                <w:noProof/>
                <w:sz w:val="22"/>
              </w:rPr>
              <w:t>Entity comments</w:t>
            </w:r>
          </w:p>
        </w:tc>
        <w:tc>
          <w:tcPr>
            <w:tcW w:w="1558" w:type="dxa"/>
            <w:shd w:val="clear" w:color="auto" w:fill="D9D9D9"/>
          </w:tcPr>
          <w:p w14:paraId="4A1FBA1B" w14:textId="77777777" w:rsidR="00C037C5" w:rsidRPr="00591C02" w:rsidRDefault="00C037C5" w:rsidP="002C0161">
            <w:pPr>
              <w:jc w:val="center"/>
              <w:rPr>
                <w:rFonts w:asciiTheme="minorHAnsi" w:hAnsiTheme="minorHAnsi" w:cstheme="minorHAnsi"/>
                <w:b/>
                <w:noProof/>
                <w:sz w:val="22"/>
              </w:rPr>
            </w:pPr>
            <w:r w:rsidRPr="00591C02">
              <w:rPr>
                <w:rFonts w:asciiTheme="minorHAnsi" w:hAnsiTheme="minorHAnsi" w:cstheme="minorHAnsi"/>
                <w:b/>
                <w:noProof/>
                <w:sz w:val="22"/>
              </w:rPr>
              <w:t>Auditor comments</w:t>
            </w:r>
          </w:p>
        </w:tc>
      </w:tr>
      <w:tr w:rsidR="00C037C5" w:rsidRPr="00591C02" w14:paraId="0BCBA059" w14:textId="77777777" w:rsidTr="002C0161">
        <w:tc>
          <w:tcPr>
            <w:tcW w:w="10608" w:type="dxa"/>
            <w:gridSpan w:val="2"/>
            <w:shd w:val="clear" w:color="auto" w:fill="auto"/>
          </w:tcPr>
          <w:p w14:paraId="555A05CE" w14:textId="77777777" w:rsidR="00C037C5" w:rsidRPr="00591C02" w:rsidRDefault="00C037C5" w:rsidP="002C0161">
            <w:pPr>
              <w:rPr>
                <w:rFonts w:asciiTheme="minorHAnsi" w:hAnsiTheme="minorHAnsi" w:cstheme="minorHAnsi"/>
                <w:b/>
                <w:noProof/>
                <w:sz w:val="22"/>
              </w:rPr>
            </w:pPr>
            <w:r w:rsidRPr="00591C02">
              <w:rPr>
                <w:rFonts w:asciiTheme="minorHAnsi" w:hAnsiTheme="minorHAnsi" w:cstheme="minorHAnsi"/>
                <w:b/>
                <w:noProof/>
                <w:sz w:val="22"/>
              </w:rPr>
              <w:t>Key question (level 2): Does the entity have a credit risk management system and use an internal risk rating system (IRRS) appropriate to the nature, size and complexity of the entity’s activities?</w:t>
            </w:r>
          </w:p>
          <w:p w14:paraId="799DA133" w14:textId="77777777" w:rsidR="00C037C5" w:rsidRPr="00591C02" w:rsidRDefault="00C037C5" w:rsidP="002C0161">
            <w:pPr>
              <w:rPr>
                <w:rFonts w:asciiTheme="minorHAnsi" w:hAnsiTheme="minorHAnsi" w:cstheme="minorHAnsi"/>
                <w:b/>
                <w:noProof/>
                <w:sz w:val="22"/>
              </w:rPr>
            </w:pPr>
          </w:p>
          <w:p w14:paraId="2F3E1AEA" w14:textId="77777777" w:rsidR="00C037C5" w:rsidRPr="00591C02" w:rsidRDefault="00C037C5" w:rsidP="002C0161">
            <w:pPr>
              <w:rPr>
                <w:rFonts w:asciiTheme="minorHAnsi" w:hAnsiTheme="minorHAnsi" w:cstheme="minorHAnsi"/>
                <w:noProof/>
                <w:sz w:val="22"/>
              </w:rPr>
            </w:pPr>
            <w:r w:rsidRPr="00591C02">
              <w:rPr>
                <w:rFonts w:asciiTheme="minorHAnsi" w:hAnsiTheme="minorHAnsi" w:cstheme="minorHAnsi"/>
                <w:noProof/>
                <w:sz w:val="22"/>
              </w:rPr>
              <w:t>Guidance</w:t>
            </w:r>
          </w:p>
          <w:p w14:paraId="7C9B405F" w14:textId="77777777" w:rsidR="00C037C5" w:rsidRPr="00591C02" w:rsidRDefault="00C037C5" w:rsidP="002C0161">
            <w:pPr>
              <w:rPr>
                <w:rFonts w:asciiTheme="minorHAnsi" w:hAnsiTheme="minorHAnsi" w:cstheme="minorHAnsi"/>
                <w:noProof/>
                <w:sz w:val="22"/>
              </w:rPr>
            </w:pPr>
            <w:r w:rsidRPr="00591C02">
              <w:rPr>
                <w:rFonts w:asciiTheme="minorHAnsi" w:hAnsiTheme="minorHAnsi" w:cstheme="minorHAnsi"/>
                <w:noProof/>
                <w:sz w:val="22"/>
              </w:rPr>
              <w:t>Most entities implementing budgetary guarantees are credit institutions or investment firms that are subject to regulation and oversight, including rules on credit risk, on risk rating and on the IT systems and procedures to operate them.</w:t>
            </w:r>
          </w:p>
          <w:p w14:paraId="6B0173A5" w14:textId="77777777" w:rsidR="00C037C5" w:rsidRPr="00591C02" w:rsidRDefault="00C037C5" w:rsidP="002C0161">
            <w:pPr>
              <w:rPr>
                <w:rFonts w:asciiTheme="minorHAnsi" w:hAnsiTheme="minorHAnsi" w:cstheme="minorHAnsi"/>
                <w:noProof/>
                <w:sz w:val="22"/>
              </w:rPr>
            </w:pPr>
            <w:r w:rsidRPr="00591C02">
              <w:rPr>
                <w:rFonts w:asciiTheme="minorHAnsi" w:hAnsiTheme="minorHAnsi" w:cstheme="minorHAnsi"/>
                <w:noProof/>
                <w:sz w:val="22"/>
              </w:rPr>
              <w:t>The purpose of this sub-section is to assess the reliability of the risk management function of the entity, including its governance and internal credit risk rating system, which is material for a future assessment of the risk-sharing arrangements between the EU and the entity, as well as for the EU remuneration stemming from the risk taken by the EU (Article 209(2) (f) FR).</w:t>
            </w:r>
          </w:p>
          <w:p w14:paraId="31BE79F4" w14:textId="77777777" w:rsidR="00C037C5" w:rsidRPr="00591C02" w:rsidRDefault="00C037C5" w:rsidP="002C0161">
            <w:pPr>
              <w:rPr>
                <w:rFonts w:asciiTheme="minorHAnsi" w:hAnsiTheme="minorHAnsi" w:cstheme="minorHAnsi"/>
                <w:noProof/>
                <w:sz w:val="22"/>
              </w:rPr>
            </w:pPr>
            <w:r w:rsidRPr="00591C02">
              <w:rPr>
                <w:rFonts w:asciiTheme="minorHAnsi" w:hAnsiTheme="minorHAnsi" w:cstheme="minorHAnsi"/>
                <w:noProof/>
                <w:sz w:val="22"/>
              </w:rPr>
              <w:t>The EU exposure to counterparts under budgetary guarantees includes a contingent liability, which represents the EU financial liability that it is not fully covered by provisions (Article 211 FR). In order to assess the risk of counterparts claiming EU payments for guarantee calls above the available provisioning, the Commission has to monitor at least once a year the EU exposure arising from each budgetary guarantee. To this end, counterparts are requested to provide the Commission every year with information on the outstanding financial obligations arising for the EU from the budgetary guarantees, including a risk assessment, grading information and expected defaults concerning the operations covered by the budgetary guarantee (Article 219(6) FR). The Commission relies on this information to carry out the assessment of the sustainability of contingent liabilities (Article 210(3) FR) and to review regularly the provisioning rate of each budgetary guarantee (Article 211(1) FR).</w:t>
            </w:r>
          </w:p>
          <w:p w14:paraId="7359469A" w14:textId="77777777" w:rsidR="00C037C5" w:rsidRPr="00591C02" w:rsidRDefault="00C037C5" w:rsidP="002C0161">
            <w:pPr>
              <w:rPr>
                <w:rFonts w:asciiTheme="minorHAnsi" w:hAnsiTheme="minorHAnsi" w:cstheme="minorHAnsi"/>
                <w:noProof/>
                <w:sz w:val="22"/>
              </w:rPr>
            </w:pPr>
            <w:r w:rsidRPr="00591C02">
              <w:rPr>
                <w:rFonts w:asciiTheme="minorHAnsi" w:hAnsiTheme="minorHAnsi" w:cstheme="minorHAnsi"/>
                <w:noProof/>
                <w:sz w:val="22"/>
              </w:rPr>
              <w:t>Standards on the regulation, supervision and risk management of banks are described in:</w:t>
            </w:r>
          </w:p>
          <w:p w14:paraId="42F66E4B" w14:textId="77777777" w:rsidR="00C037C5" w:rsidRPr="00591C02" w:rsidRDefault="00C037C5" w:rsidP="002C0161">
            <w:pPr>
              <w:pStyle w:val="Paragraphedeliste"/>
              <w:numPr>
                <w:ilvl w:val="0"/>
                <w:numId w:val="23"/>
              </w:numPr>
              <w:rPr>
                <w:rFonts w:asciiTheme="minorHAnsi" w:hAnsiTheme="minorHAnsi" w:cstheme="minorHAnsi"/>
                <w:noProof/>
                <w:lang w:val="en-GB"/>
              </w:rPr>
            </w:pPr>
            <w:r w:rsidRPr="00591C02">
              <w:rPr>
                <w:rFonts w:asciiTheme="minorHAnsi" w:hAnsiTheme="minorHAnsi" w:cstheme="minorHAnsi"/>
                <w:noProof/>
                <w:lang w:val="en-GB"/>
              </w:rPr>
              <w:t>at international level: ‘Basel III’,  an internationally agreed set of measures developed by the Basel Committee on Banking Supervision, including ‘Core principles for effective supervision’, in particular principles 15 (risk management process) and 17 (credit risk);</w:t>
            </w:r>
          </w:p>
          <w:p w14:paraId="02F1FFE7" w14:textId="77777777" w:rsidR="00C037C5" w:rsidRPr="00591C02" w:rsidRDefault="00C037C5" w:rsidP="002C0161">
            <w:pPr>
              <w:pStyle w:val="Paragraphedeliste"/>
              <w:numPr>
                <w:ilvl w:val="0"/>
                <w:numId w:val="23"/>
              </w:numPr>
              <w:rPr>
                <w:rFonts w:asciiTheme="minorHAnsi" w:hAnsiTheme="minorHAnsi" w:cstheme="minorHAnsi"/>
                <w:noProof/>
                <w:lang w:val="en-GB"/>
              </w:rPr>
            </w:pPr>
            <w:r w:rsidRPr="00591C02">
              <w:rPr>
                <w:rFonts w:asciiTheme="minorHAnsi" w:hAnsiTheme="minorHAnsi" w:cstheme="minorHAnsi"/>
                <w:noProof/>
                <w:lang w:val="en-GB"/>
              </w:rPr>
              <w:lastRenderedPageBreak/>
              <w:t xml:space="preserve">at EU level: Directive 2013/36 on access to the activity of credit institutions and the prudential supervision of credit institutions and investment firms; Regulation 575/2013 on prudential requirements for credit institutions and investment firms; Directive 2014/65 on markets in financial instruments. </w:t>
            </w:r>
          </w:p>
        </w:tc>
        <w:tc>
          <w:tcPr>
            <w:tcW w:w="1833" w:type="dxa"/>
          </w:tcPr>
          <w:p w14:paraId="18F2ED6E" w14:textId="77777777" w:rsidR="00C037C5" w:rsidRPr="00591C02" w:rsidRDefault="00C037C5" w:rsidP="002C0161">
            <w:pPr>
              <w:rPr>
                <w:rFonts w:asciiTheme="minorHAnsi" w:hAnsiTheme="minorHAnsi" w:cstheme="minorHAnsi"/>
                <w:noProof/>
                <w:sz w:val="22"/>
              </w:rPr>
            </w:pPr>
          </w:p>
        </w:tc>
        <w:tc>
          <w:tcPr>
            <w:tcW w:w="1558" w:type="dxa"/>
          </w:tcPr>
          <w:p w14:paraId="3A8B4465" w14:textId="77777777" w:rsidR="00C037C5" w:rsidRPr="00591C02" w:rsidRDefault="00C037C5" w:rsidP="002C0161">
            <w:pPr>
              <w:rPr>
                <w:rFonts w:asciiTheme="minorHAnsi" w:hAnsiTheme="minorHAnsi" w:cstheme="minorHAnsi"/>
                <w:noProof/>
                <w:sz w:val="22"/>
              </w:rPr>
            </w:pPr>
          </w:p>
        </w:tc>
      </w:tr>
      <w:tr w:rsidR="00C037C5" w:rsidRPr="00591C02" w14:paraId="4CB9CF1F" w14:textId="77777777" w:rsidTr="002C0161">
        <w:tc>
          <w:tcPr>
            <w:tcW w:w="854" w:type="dxa"/>
            <w:tcBorders>
              <w:top w:val="single" w:sz="4" w:space="0" w:color="auto"/>
              <w:bottom w:val="single" w:sz="4" w:space="0" w:color="auto"/>
              <w:right w:val="single" w:sz="4" w:space="0" w:color="auto"/>
            </w:tcBorders>
            <w:shd w:val="clear" w:color="auto" w:fill="auto"/>
          </w:tcPr>
          <w:p w14:paraId="1DD33F04" w14:textId="77777777" w:rsidR="00C037C5" w:rsidRPr="00591C02" w:rsidRDefault="00C037C5" w:rsidP="002C0161">
            <w:pPr>
              <w:rPr>
                <w:rFonts w:asciiTheme="minorHAnsi" w:hAnsiTheme="minorHAnsi" w:cstheme="minorHAnsi"/>
                <w:noProof/>
                <w:sz w:val="22"/>
              </w:rPr>
            </w:pPr>
            <w:r w:rsidRPr="00591C02">
              <w:rPr>
                <w:rFonts w:asciiTheme="minorHAnsi" w:hAnsiTheme="minorHAnsi" w:cstheme="minorHAnsi"/>
                <w:noProof/>
                <w:sz w:val="22"/>
              </w:rPr>
              <w:t>6a.1</w:t>
            </w:r>
          </w:p>
        </w:tc>
        <w:tc>
          <w:tcPr>
            <w:tcW w:w="9754" w:type="dxa"/>
            <w:tcBorders>
              <w:top w:val="single" w:sz="4" w:space="0" w:color="auto"/>
              <w:left w:val="single" w:sz="4" w:space="0" w:color="auto"/>
              <w:bottom w:val="single" w:sz="4" w:space="0" w:color="auto"/>
              <w:right w:val="single" w:sz="4" w:space="0" w:color="auto"/>
            </w:tcBorders>
            <w:shd w:val="clear" w:color="auto" w:fill="auto"/>
          </w:tcPr>
          <w:p w14:paraId="4C253745" w14:textId="77777777" w:rsidR="00C037C5" w:rsidRPr="00591C02" w:rsidRDefault="00C037C5" w:rsidP="002C0161">
            <w:pPr>
              <w:rPr>
                <w:rFonts w:asciiTheme="minorHAnsi" w:hAnsiTheme="minorHAnsi" w:cstheme="minorHAnsi"/>
                <w:noProof/>
                <w:sz w:val="22"/>
              </w:rPr>
            </w:pPr>
            <w:r w:rsidRPr="00591C02">
              <w:rPr>
                <w:rFonts w:asciiTheme="minorHAnsi" w:hAnsiTheme="minorHAnsi" w:cstheme="minorHAnsi"/>
                <w:noProof/>
                <w:sz w:val="22"/>
              </w:rPr>
              <w:t>Risk policy / strategic framework. Does the entity have a sound policy and strategy in place to identify, manage, measure and control risk (with a focus on credit risk)?</w:t>
            </w:r>
          </w:p>
        </w:tc>
        <w:tc>
          <w:tcPr>
            <w:tcW w:w="1833" w:type="dxa"/>
            <w:tcBorders>
              <w:top w:val="single" w:sz="4" w:space="0" w:color="auto"/>
              <w:left w:val="single" w:sz="4" w:space="0" w:color="auto"/>
              <w:bottom w:val="single" w:sz="4" w:space="0" w:color="auto"/>
            </w:tcBorders>
            <w:shd w:val="clear" w:color="auto" w:fill="BFBFBF" w:themeFill="background1" w:themeFillShade="BF"/>
            <w:vAlign w:val="center"/>
          </w:tcPr>
          <w:p w14:paraId="4AC64275" w14:textId="77777777" w:rsidR="00C037C5" w:rsidRPr="00591C02" w:rsidRDefault="00C037C5" w:rsidP="002C0161">
            <w:pPr>
              <w:jc w:val="left"/>
              <w:rPr>
                <w:rFonts w:asciiTheme="minorHAnsi" w:eastAsia="Calibri" w:hAnsiTheme="minorHAnsi" w:cstheme="minorHAnsi"/>
                <w:b/>
                <w:noProof/>
                <w:sz w:val="22"/>
              </w:rPr>
            </w:pPr>
          </w:p>
        </w:tc>
        <w:tc>
          <w:tcPr>
            <w:tcW w:w="1558" w:type="dxa"/>
            <w:tcBorders>
              <w:top w:val="single" w:sz="4" w:space="0" w:color="auto"/>
              <w:left w:val="single" w:sz="4" w:space="0" w:color="auto"/>
              <w:bottom w:val="single" w:sz="4" w:space="0" w:color="auto"/>
            </w:tcBorders>
          </w:tcPr>
          <w:p w14:paraId="32F06E07" w14:textId="77777777" w:rsidR="00C037C5" w:rsidRPr="00591C02" w:rsidRDefault="00C037C5" w:rsidP="002C0161">
            <w:pPr>
              <w:rPr>
                <w:rFonts w:asciiTheme="minorHAnsi" w:eastAsia="Calibri" w:hAnsiTheme="minorHAnsi" w:cstheme="minorHAnsi"/>
                <w:b/>
                <w:noProof/>
                <w:sz w:val="22"/>
              </w:rPr>
            </w:pPr>
          </w:p>
        </w:tc>
      </w:tr>
      <w:tr w:rsidR="00C037C5" w:rsidRPr="00591C02" w14:paraId="2B50D7C0" w14:textId="77777777" w:rsidTr="002C0161">
        <w:tc>
          <w:tcPr>
            <w:tcW w:w="854" w:type="dxa"/>
            <w:tcBorders>
              <w:top w:val="single" w:sz="4" w:space="0" w:color="auto"/>
              <w:bottom w:val="single" w:sz="4" w:space="0" w:color="auto"/>
              <w:right w:val="single" w:sz="4" w:space="0" w:color="auto"/>
            </w:tcBorders>
            <w:shd w:val="clear" w:color="auto" w:fill="auto"/>
          </w:tcPr>
          <w:p w14:paraId="0F4BA42B" w14:textId="77777777" w:rsidR="00C037C5" w:rsidRPr="00591C02" w:rsidRDefault="00C037C5" w:rsidP="002C0161">
            <w:pPr>
              <w:rPr>
                <w:rFonts w:asciiTheme="minorHAnsi" w:hAnsiTheme="minorHAnsi" w:cstheme="minorHAnsi"/>
                <w:noProof/>
                <w:sz w:val="22"/>
              </w:rPr>
            </w:pPr>
            <w:r w:rsidRPr="00591C02">
              <w:rPr>
                <w:rFonts w:asciiTheme="minorHAnsi" w:hAnsiTheme="minorHAnsi" w:cstheme="minorHAnsi"/>
                <w:noProof/>
                <w:sz w:val="22"/>
              </w:rPr>
              <w:t>6a.1.1</w:t>
            </w:r>
          </w:p>
        </w:tc>
        <w:tc>
          <w:tcPr>
            <w:tcW w:w="9754" w:type="dxa"/>
            <w:tcBorders>
              <w:top w:val="single" w:sz="4" w:space="0" w:color="auto"/>
              <w:left w:val="single" w:sz="4" w:space="0" w:color="auto"/>
              <w:bottom w:val="single" w:sz="4" w:space="0" w:color="auto"/>
              <w:right w:val="single" w:sz="4" w:space="0" w:color="auto"/>
            </w:tcBorders>
            <w:shd w:val="clear" w:color="auto" w:fill="auto"/>
          </w:tcPr>
          <w:p w14:paraId="63E5B92B" w14:textId="77777777" w:rsidR="00C037C5" w:rsidRPr="00591C02" w:rsidRDefault="00C037C5" w:rsidP="002C0161">
            <w:pPr>
              <w:rPr>
                <w:rFonts w:asciiTheme="minorHAnsi" w:hAnsiTheme="minorHAnsi" w:cstheme="minorHAnsi"/>
                <w:noProof/>
                <w:sz w:val="22"/>
              </w:rPr>
            </w:pPr>
            <w:r w:rsidRPr="00591C02">
              <w:rPr>
                <w:rFonts w:asciiTheme="minorHAnsi" w:hAnsiTheme="minorHAnsi" w:cstheme="minorHAnsi"/>
                <w:noProof/>
                <w:sz w:val="22"/>
              </w:rPr>
              <w:t>Does the entity have a risk policy that:</w:t>
            </w:r>
          </w:p>
          <w:p w14:paraId="7EFDA59F" w14:textId="77777777" w:rsidR="00C037C5" w:rsidRPr="00591C02" w:rsidRDefault="00C037C5" w:rsidP="002C0161">
            <w:pPr>
              <w:rPr>
                <w:rFonts w:asciiTheme="minorHAnsi" w:hAnsiTheme="minorHAnsi" w:cstheme="minorHAnsi"/>
                <w:noProof/>
                <w:sz w:val="22"/>
              </w:rPr>
            </w:pPr>
            <w:r w:rsidRPr="00591C02">
              <w:rPr>
                <w:rFonts w:asciiTheme="minorHAnsi" w:hAnsiTheme="minorHAnsi" w:cstheme="minorHAnsi"/>
                <w:noProof/>
                <w:sz w:val="22"/>
              </w:rPr>
              <w:t>-</w:t>
            </w:r>
            <w:r w:rsidRPr="00591C02">
              <w:rPr>
                <w:rFonts w:asciiTheme="minorHAnsi" w:hAnsiTheme="minorHAnsi" w:cstheme="minorHAnsi"/>
                <w:noProof/>
                <w:sz w:val="22"/>
              </w:rPr>
              <w:tab/>
              <w:t>clearly defines and allocates responsibilities within the organisation;</w:t>
            </w:r>
          </w:p>
          <w:p w14:paraId="63C7C064" w14:textId="77777777" w:rsidR="00C037C5" w:rsidRPr="00591C02" w:rsidRDefault="00C037C5" w:rsidP="002C0161">
            <w:pPr>
              <w:rPr>
                <w:rFonts w:asciiTheme="minorHAnsi" w:hAnsiTheme="minorHAnsi" w:cstheme="minorHAnsi"/>
                <w:noProof/>
                <w:sz w:val="22"/>
              </w:rPr>
            </w:pPr>
            <w:r w:rsidRPr="00591C02">
              <w:rPr>
                <w:rFonts w:asciiTheme="minorHAnsi" w:hAnsiTheme="minorHAnsi" w:cstheme="minorHAnsi"/>
                <w:noProof/>
                <w:sz w:val="22"/>
              </w:rPr>
              <w:t>-</w:t>
            </w:r>
            <w:r w:rsidRPr="00591C02">
              <w:rPr>
                <w:rFonts w:asciiTheme="minorHAnsi" w:hAnsiTheme="minorHAnsi" w:cstheme="minorHAnsi"/>
                <w:noProof/>
                <w:sz w:val="22"/>
              </w:rPr>
              <w:tab/>
              <w:t>takes into consideration soundness, rationality, and feasibility; and</w:t>
            </w:r>
          </w:p>
          <w:p w14:paraId="012CB172" w14:textId="77777777" w:rsidR="00C037C5" w:rsidRPr="00591C02" w:rsidRDefault="00C037C5" w:rsidP="002C0161">
            <w:pPr>
              <w:rPr>
                <w:rFonts w:asciiTheme="minorHAnsi" w:hAnsiTheme="minorHAnsi" w:cstheme="minorHAnsi"/>
                <w:noProof/>
                <w:sz w:val="22"/>
              </w:rPr>
            </w:pPr>
            <w:r w:rsidRPr="00591C02">
              <w:rPr>
                <w:rFonts w:asciiTheme="minorHAnsi" w:hAnsiTheme="minorHAnsi" w:cstheme="minorHAnsi"/>
                <w:noProof/>
                <w:sz w:val="22"/>
              </w:rPr>
              <w:t>-</w:t>
            </w:r>
            <w:r w:rsidRPr="00591C02">
              <w:rPr>
                <w:rFonts w:asciiTheme="minorHAnsi" w:hAnsiTheme="minorHAnsi" w:cstheme="minorHAnsi"/>
                <w:noProof/>
                <w:sz w:val="22"/>
              </w:rPr>
              <w:tab/>
              <w:t>remains available and understandable throughout the entire organisation?</w:t>
            </w:r>
          </w:p>
        </w:tc>
        <w:tc>
          <w:tcPr>
            <w:tcW w:w="1833" w:type="dxa"/>
            <w:tcBorders>
              <w:top w:val="single" w:sz="4" w:space="0" w:color="auto"/>
              <w:left w:val="single" w:sz="4" w:space="0" w:color="auto"/>
              <w:bottom w:val="single" w:sz="4" w:space="0" w:color="auto"/>
            </w:tcBorders>
            <w:shd w:val="clear" w:color="auto" w:fill="auto"/>
            <w:vAlign w:val="center"/>
          </w:tcPr>
          <w:p w14:paraId="2AA01238" w14:textId="77777777" w:rsidR="00C037C5" w:rsidRPr="00591C02" w:rsidRDefault="00C037C5" w:rsidP="002C0161">
            <w:pPr>
              <w:jc w:val="left"/>
              <w:rPr>
                <w:rFonts w:asciiTheme="minorHAnsi" w:eastAsia="Calibri" w:hAnsiTheme="minorHAnsi" w:cstheme="minorHAnsi"/>
                <w:b/>
                <w:noProof/>
                <w:sz w:val="22"/>
              </w:rPr>
            </w:pPr>
            <w:r w:rsidRPr="00591C02">
              <w:rPr>
                <w:rFonts w:asciiTheme="minorHAnsi" w:hAnsiTheme="minorHAnsi" w:cstheme="minorHAnsi"/>
                <w:noProof/>
                <w:sz w:val="22"/>
              </w:rPr>
              <w:t>TBCBE</w:t>
            </w:r>
          </w:p>
        </w:tc>
        <w:tc>
          <w:tcPr>
            <w:tcW w:w="1558" w:type="dxa"/>
            <w:tcBorders>
              <w:top w:val="single" w:sz="4" w:space="0" w:color="auto"/>
              <w:left w:val="single" w:sz="4" w:space="0" w:color="auto"/>
              <w:bottom w:val="single" w:sz="4" w:space="0" w:color="auto"/>
            </w:tcBorders>
          </w:tcPr>
          <w:p w14:paraId="59E7C3D6" w14:textId="77777777" w:rsidR="00C037C5" w:rsidRPr="00591C02" w:rsidRDefault="00C037C5" w:rsidP="002C0161">
            <w:pPr>
              <w:rPr>
                <w:rFonts w:asciiTheme="minorHAnsi" w:eastAsia="Calibri" w:hAnsiTheme="minorHAnsi" w:cstheme="minorHAnsi"/>
                <w:b/>
                <w:noProof/>
                <w:sz w:val="22"/>
              </w:rPr>
            </w:pPr>
          </w:p>
        </w:tc>
      </w:tr>
      <w:tr w:rsidR="00C037C5" w:rsidRPr="00591C02" w14:paraId="452A5B19" w14:textId="77777777" w:rsidTr="002C0161">
        <w:trPr>
          <w:cantSplit/>
        </w:trPr>
        <w:tc>
          <w:tcPr>
            <w:tcW w:w="854" w:type="dxa"/>
            <w:tcBorders>
              <w:top w:val="single" w:sz="4" w:space="0" w:color="auto"/>
              <w:bottom w:val="single" w:sz="4" w:space="0" w:color="auto"/>
              <w:right w:val="single" w:sz="4" w:space="0" w:color="auto"/>
            </w:tcBorders>
            <w:shd w:val="clear" w:color="auto" w:fill="auto"/>
          </w:tcPr>
          <w:p w14:paraId="5771AB3A" w14:textId="77777777" w:rsidR="00C037C5" w:rsidRPr="00591C02" w:rsidRDefault="00C037C5" w:rsidP="002C0161">
            <w:pPr>
              <w:rPr>
                <w:rFonts w:asciiTheme="minorHAnsi" w:hAnsiTheme="minorHAnsi" w:cstheme="minorHAnsi"/>
                <w:noProof/>
                <w:sz w:val="22"/>
              </w:rPr>
            </w:pPr>
            <w:r w:rsidRPr="00591C02">
              <w:rPr>
                <w:rFonts w:asciiTheme="minorHAnsi" w:hAnsiTheme="minorHAnsi" w:cstheme="minorHAnsi"/>
                <w:noProof/>
                <w:sz w:val="22"/>
              </w:rPr>
              <w:t>6a.1.2</w:t>
            </w:r>
          </w:p>
        </w:tc>
        <w:tc>
          <w:tcPr>
            <w:tcW w:w="9754" w:type="dxa"/>
            <w:tcBorders>
              <w:top w:val="single" w:sz="4" w:space="0" w:color="auto"/>
              <w:left w:val="single" w:sz="4" w:space="0" w:color="auto"/>
              <w:bottom w:val="single" w:sz="4" w:space="0" w:color="auto"/>
              <w:right w:val="single" w:sz="4" w:space="0" w:color="auto"/>
            </w:tcBorders>
            <w:shd w:val="clear" w:color="auto" w:fill="auto"/>
          </w:tcPr>
          <w:p w14:paraId="3EC2BF0A" w14:textId="77777777" w:rsidR="00C037C5" w:rsidRPr="00591C02" w:rsidRDefault="00C037C5" w:rsidP="002C0161">
            <w:pPr>
              <w:spacing w:line="360" w:lineRule="auto"/>
              <w:rPr>
                <w:rFonts w:asciiTheme="minorHAnsi" w:hAnsiTheme="minorHAnsi" w:cstheme="minorHAnsi"/>
                <w:noProof/>
                <w:sz w:val="22"/>
              </w:rPr>
            </w:pPr>
            <w:r w:rsidRPr="00591C02">
              <w:rPr>
                <w:rFonts w:asciiTheme="minorHAnsi" w:hAnsiTheme="minorHAnsi" w:cstheme="minorHAnsi"/>
                <w:noProof/>
                <w:sz w:val="22"/>
              </w:rPr>
              <w:t>Does the entity have a risk strategy or guidelines, approved by the senior management, which regularly:</w:t>
            </w:r>
          </w:p>
          <w:p w14:paraId="5027BCD9" w14:textId="77777777" w:rsidR="00C037C5" w:rsidRPr="00591C02" w:rsidRDefault="00C037C5" w:rsidP="002C0161">
            <w:pPr>
              <w:spacing w:line="360" w:lineRule="auto"/>
              <w:rPr>
                <w:rFonts w:asciiTheme="minorHAnsi" w:hAnsiTheme="minorHAnsi" w:cstheme="minorHAnsi"/>
                <w:noProof/>
                <w:sz w:val="22"/>
              </w:rPr>
            </w:pPr>
            <w:r w:rsidRPr="00591C02">
              <w:rPr>
                <w:rFonts w:asciiTheme="minorHAnsi" w:hAnsiTheme="minorHAnsi" w:cstheme="minorHAnsi"/>
                <w:noProof/>
                <w:sz w:val="22"/>
              </w:rPr>
              <w:t>-</w:t>
            </w:r>
            <w:r w:rsidRPr="00591C02">
              <w:rPr>
                <w:rFonts w:asciiTheme="minorHAnsi" w:hAnsiTheme="minorHAnsi" w:cstheme="minorHAnsi"/>
                <w:noProof/>
                <w:sz w:val="22"/>
              </w:rPr>
              <w:tab/>
              <w:t>defines the boundaries and business considerations in accordance with which the entity is expected to operate when pursuing its business strategy;</w:t>
            </w:r>
          </w:p>
          <w:p w14:paraId="1F849EFC" w14:textId="77777777" w:rsidR="00C037C5" w:rsidRPr="00591C02" w:rsidRDefault="00C037C5" w:rsidP="002C0161">
            <w:pPr>
              <w:spacing w:line="360" w:lineRule="auto"/>
              <w:rPr>
                <w:rFonts w:asciiTheme="minorHAnsi" w:hAnsiTheme="minorHAnsi" w:cstheme="minorHAnsi"/>
                <w:noProof/>
                <w:sz w:val="22"/>
              </w:rPr>
            </w:pPr>
            <w:r w:rsidRPr="00591C02">
              <w:rPr>
                <w:rFonts w:asciiTheme="minorHAnsi" w:hAnsiTheme="minorHAnsi" w:cstheme="minorHAnsi"/>
                <w:noProof/>
                <w:sz w:val="22"/>
              </w:rPr>
              <w:t>-</w:t>
            </w:r>
            <w:r w:rsidRPr="00591C02">
              <w:rPr>
                <w:rFonts w:asciiTheme="minorHAnsi" w:hAnsiTheme="minorHAnsi" w:cstheme="minorHAnsi"/>
                <w:noProof/>
                <w:sz w:val="22"/>
              </w:rPr>
              <w:tab/>
              <w:t>establishes individual and aggregate level risks and different types of risk (risk capacity, including limits) that the entity is willing and able to accept in order to pursue its business activities;</w:t>
            </w:r>
          </w:p>
          <w:p w14:paraId="3DD3EE55" w14:textId="77777777" w:rsidR="00C037C5" w:rsidRPr="00591C02" w:rsidRDefault="00C037C5" w:rsidP="002C0161">
            <w:pPr>
              <w:spacing w:line="360" w:lineRule="auto"/>
              <w:rPr>
                <w:rFonts w:asciiTheme="minorHAnsi" w:hAnsiTheme="minorHAnsi" w:cstheme="minorHAnsi"/>
                <w:noProof/>
                <w:sz w:val="22"/>
              </w:rPr>
            </w:pPr>
            <w:r w:rsidRPr="00591C02">
              <w:rPr>
                <w:rFonts w:asciiTheme="minorHAnsi" w:hAnsiTheme="minorHAnsi" w:cstheme="minorHAnsi"/>
                <w:noProof/>
                <w:sz w:val="22"/>
              </w:rPr>
              <w:t>-</w:t>
            </w:r>
            <w:r w:rsidRPr="00591C02">
              <w:rPr>
                <w:rFonts w:asciiTheme="minorHAnsi" w:hAnsiTheme="minorHAnsi" w:cstheme="minorHAnsi"/>
                <w:noProof/>
                <w:sz w:val="22"/>
              </w:rPr>
              <w:tab/>
              <w:t>communicates the board’s risk appetite effectively throughout the entity, linking it to daily operational decision-making and establishing the means to raise risk awareness across the entity;</w:t>
            </w:r>
          </w:p>
          <w:p w14:paraId="066B02FB" w14:textId="77777777" w:rsidR="00C037C5" w:rsidRPr="00591C02" w:rsidRDefault="00C037C5" w:rsidP="002C0161">
            <w:pPr>
              <w:spacing w:line="360" w:lineRule="auto"/>
              <w:rPr>
                <w:rFonts w:asciiTheme="minorHAnsi" w:hAnsiTheme="minorHAnsi" w:cstheme="minorHAnsi"/>
                <w:noProof/>
                <w:sz w:val="22"/>
              </w:rPr>
            </w:pPr>
            <w:r w:rsidRPr="00591C02">
              <w:rPr>
                <w:rFonts w:asciiTheme="minorHAnsi" w:hAnsiTheme="minorHAnsi" w:cstheme="minorHAnsi"/>
                <w:noProof/>
                <w:sz w:val="22"/>
              </w:rPr>
              <w:t>-</w:t>
            </w:r>
            <w:r w:rsidRPr="00591C02">
              <w:rPr>
                <w:rFonts w:asciiTheme="minorHAnsi" w:hAnsiTheme="minorHAnsi" w:cstheme="minorHAnsi"/>
                <w:noProof/>
                <w:sz w:val="22"/>
              </w:rPr>
              <w:tab/>
              <w:t>provides continuity by taking into account the cyclical aspects of the economy where the entity operates and the resulting shifts in the composition and quality of the overall portfolio; and</w:t>
            </w:r>
          </w:p>
          <w:p w14:paraId="525E1154" w14:textId="77777777" w:rsidR="00C037C5" w:rsidRPr="00591C02" w:rsidRDefault="00C037C5" w:rsidP="002C0161">
            <w:pPr>
              <w:spacing w:line="360" w:lineRule="auto"/>
              <w:rPr>
                <w:rFonts w:asciiTheme="minorHAnsi" w:hAnsiTheme="minorHAnsi" w:cstheme="minorHAnsi"/>
                <w:noProof/>
                <w:sz w:val="22"/>
              </w:rPr>
            </w:pPr>
            <w:r w:rsidRPr="00591C02">
              <w:rPr>
                <w:rFonts w:asciiTheme="minorHAnsi" w:hAnsiTheme="minorHAnsi" w:cstheme="minorHAnsi"/>
                <w:noProof/>
                <w:sz w:val="22"/>
              </w:rPr>
              <w:t>-</w:t>
            </w:r>
            <w:r w:rsidRPr="00591C02">
              <w:rPr>
                <w:rFonts w:asciiTheme="minorHAnsi" w:hAnsiTheme="minorHAnsi" w:cstheme="minorHAnsi"/>
                <w:noProof/>
                <w:sz w:val="22"/>
              </w:rPr>
              <w:tab/>
              <w:t>includes both quantitative and qualitative considerations?</w:t>
            </w:r>
          </w:p>
        </w:tc>
        <w:tc>
          <w:tcPr>
            <w:tcW w:w="1833" w:type="dxa"/>
            <w:tcBorders>
              <w:top w:val="single" w:sz="4" w:space="0" w:color="auto"/>
              <w:left w:val="single" w:sz="4" w:space="0" w:color="auto"/>
              <w:bottom w:val="single" w:sz="4" w:space="0" w:color="auto"/>
            </w:tcBorders>
            <w:shd w:val="clear" w:color="auto" w:fill="auto"/>
          </w:tcPr>
          <w:p w14:paraId="7DCB9B8E" w14:textId="77777777" w:rsidR="00C037C5" w:rsidRPr="00591C02" w:rsidRDefault="00C037C5" w:rsidP="002C0161">
            <w:pPr>
              <w:rPr>
                <w:rFonts w:asciiTheme="minorHAnsi" w:eastAsia="Calibri" w:hAnsiTheme="minorHAnsi" w:cstheme="minorHAnsi"/>
                <w:b/>
                <w:noProof/>
                <w:sz w:val="22"/>
              </w:rPr>
            </w:pPr>
            <w:r w:rsidRPr="00591C02">
              <w:rPr>
                <w:rFonts w:asciiTheme="minorHAnsi" w:hAnsiTheme="minorHAnsi" w:cstheme="minorHAnsi"/>
                <w:noProof/>
                <w:sz w:val="22"/>
              </w:rPr>
              <w:t>TBCBE</w:t>
            </w:r>
          </w:p>
        </w:tc>
        <w:tc>
          <w:tcPr>
            <w:tcW w:w="1558" w:type="dxa"/>
            <w:tcBorders>
              <w:top w:val="single" w:sz="4" w:space="0" w:color="auto"/>
              <w:left w:val="single" w:sz="4" w:space="0" w:color="auto"/>
              <w:bottom w:val="single" w:sz="4" w:space="0" w:color="auto"/>
            </w:tcBorders>
          </w:tcPr>
          <w:p w14:paraId="071B80D7" w14:textId="77777777" w:rsidR="00C037C5" w:rsidRPr="00591C02" w:rsidRDefault="00C037C5" w:rsidP="002C0161">
            <w:pPr>
              <w:rPr>
                <w:rFonts w:asciiTheme="minorHAnsi" w:eastAsia="Calibri" w:hAnsiTheme="minorHAnsi" w:cstheme="minorHAnsi"/>
                <w:b/>
                <w:noProof/>
                <w:sz w:val="22"/>
              </w:rPr>
            </w:pPr>
          </w:p>
        </w:tc>
      </w:tr>
      <w:tr w:rsidR="00C037C5" w:rsidRPr="00591C02" w14:paraId="49077A87" w14:textId="77777777" w:rsidTr="002C0161">
        <w:tc>
          <w:tcPr>
            <w:tcW w:w="854" w:type="dxa"/>
            <w:tcBorders>
              <w:top w:val="single" w:sz="4" w:space="0" w:color="auto"/>
              <w:bottom w:val="single" w:sz="4" w:space="0" w:color="auto"/>
              <w:right w:val="single" w:sz="4" w:space="0" w:color="auto"/>
            </w:tcBorders>
          </w:tcPr>
          <w:p w14:paraId="04F5A142" w14:textId="77777777" w:rsidR="00C037C5" w:rsidRPr="00591C02" w:rsidRDefault="00C037C5" w:rsidP="002C0161">
            <w:pPr>
              <w:rPr>
                <w:rFonts w:asciiTheme="minorHAnsi" w:hAnsiTheme="minorHAnsi" w:cstheme="minorHAnsi"/>
                <w:noProof/>
                <w:sz w:val="22"/>
              </w:rPr>
            </w:pPr>
            <w:r w:rsidRPr="00591C02">
              <w:rPr>
                <w:rFonts w:asciiTheme="minorHAnsi" w:hAnsiTheme="minorHAnsi" w:cstheme="minorHAnsi"/>
                <w:noProof/>
                <w:sz w:val="22"/>
              </w:rPr>
              <w:lastRenderedPageBreak/>
              <w:t>6a.2</w:t>
            </w:r>
          </w:p>
        </w:tc>
        <w:tc>
          <w:tcPr>
            <w:tcW w:w="9754" w:type="dxa"/>
            <w:tcBorders>
              <w:top w:val="single" w:sz="4" w:space="0" w:color="auto"/>
              <w:left w:val="single" w:sz="4" w:space="0" w:color="auto"/>
              <w:bottom w:val="single" w:sz="4" w:space="0" w:color="auto"/>
              <w:right w:val="single" w:sz="4" w:space="0" w:color="auto"/>
            </w:tcBorders>
          </w:tcPr>
          <w:p w14:paraId="5E3805EA" w14:textId="77777777" w:rsidR="00C037C5" w:rsidRPr="00591C02" w:rsidRDefault="00C037C5" w:rsidP="002C0161">
            <w:pPr>
              <w:autoSpaceDE w:val="0"/>
              <w:autoSpaceDN w:val="0"/>
              <w:adjustRightInd w:val="0"/>
              <w:spacing w:line="360" w:lineRule="auto"/>
              <w:rPr>
                <w:rFonts w:asciiTheme="minorHAnsi" w:hAnsiTheme="minorHAnsi" w:cstheme="minorHAnsi"/>
                <w:noProof/>
                <w:sz w:val="22"/>
              </w:rPr>
            </w:pPr>
            <w:r w:rsidRPr="00591C02">
              <w:rPr>
                <w:rFonts w:asciiTheme="minorHAnsi" w:hAnsiTheme="minorHAnsi" w:cstheme="minorHAnsi"/>
                <w:noProof/>
                <w:sz w:val="22"/>
              </w:rPr>
              <w:t>Risk governance. Does the entity have an appropriate organisational framework to enable effective credit risk management, measurement and control, with sufficient qualitative and quantitative human and technical resources to carry out the required tasks?</w:t>
            </w:r>
          </w:p>
        </w:tc>
        <w:tc>
          <w:tcPr>
            <w:tcW w:w="1833" w:type="dxa"/>
            <w:tcBorders>
              <w:top w:val="single" w:sz="4" w:space="0" w:color="auto"/>
              <w:left w:val="single" w:sz="4" w:space="0" w:color="auto"/>
              <w:bottom w:val="single" w:sz="4" w:space="0" w:color="auto"/>
            </w:tcBorders>
            <w:shd w:val="clear" w:color="auto" w:fill="FFFFFF" w:themeFill="background1"/>
          </w:tcPr>
          <w:p w14:paraId="2647D0E7" w14:textId="77777777" w:rsidR="00C037C5" w:rsidRPr="00591C02" w:rsidRDefault="00C037C5" w:rsidP="002C0161">
            <w:pPr>
              <w:rPr>
                <w:rFonts w:asciiTheme="minorHAnsi" w:eastAsia="Calibri" w:hAnsiTheme="minorHAnsi" w:cstheme="minorHAnsi"/>
                <w:b/>
                <w:noProof/>
                <w:sz w:val="22"/>
              </w:rPr>
            </w:pPr>
          </w:p>
        </w:tc>
        <w:tc>
          <w:tcPr>
            <w:tcW w:w="1558" w:type="dxa"/>
            <w:tcBorders>
              <w:top w:val="single" w:sz="4" w:space="0" w:color="auto"/>
              <w:left w:val="single" w:sz="4" w:space="0" w:color="auto"/>
              <w:bottom w:val="single" w:sz="4" w:space="0" w:color="auto"/>
            </w:tcBorders>
          </w:tcPr>
          <w:p w14:paraId="2C26012A" w14:textId="77777777" w:rsidR="00C037C5" w:rsidRPr="00591C02" w:rsidRDefault="00C037C5" w:rsidP="002C0161">
            <w:pPr>
              <w:rPr>
                <w:rFonts w:asciiTheme="minorHAnsi" w:eastAsia="Calibri" w:hAnsiTheme="minorHAnsi" w:cstheme="minorHAnsi"/>
                <w:b/>
                <w:noProof/>
                <w:sz w:val="22"/>
              </w:rPr>
            </w:pPr>
          </w:p>
        </w:tc>
      </w:tr>
      <w:tr w:rsidR="00C037C5" w:rsidRPr="00591C02" w14:paraId="6C0E96EB" w14:textId="77777777" w:rsidTr="002C0161">
        <w:tc>
          <w:tcPr>
            <w:tcW w:w="854" w:type="dxa"/>
            <w:tcBorders>
              <w:top w:val="single" w:sz="4" w:space="0" w:color="auto"/>
              <w:bottom w:val="single" w:sz="4" w:space="0" w:color="auto"/>
              <w:right w:val="single" w:sz="4" w:space="0" w:color="auto"/>
            </w:tcBorders>
          </w:tcPr>
          <w:p w14:paraId="3EF477D1" w14:textId="77777777" w:rsidR="00C037C5" w:rsidRPr="00591C02" w:rsidRDefault="00C037C5" w:rsidP="002C0161">
            <w:pPr>
              <w:rPr>
                <w:rFonts w:asciiTheme="minorHAnsi" w:hAnsiTheme="minorHAnsi" w:cstheme="minorHAnsi"/>
                <w:noProof/>
                <w:sz w:val="22"/>
              </w:rPr>
            </w:pPr>
            <w:r w:rsidRPr="00591C02">
              <w:rPr>
                <w:rFonts w:asciiTheme="minorHAnsi" w:hAnsiTheme="minorHAnsi" w:cstheme="minorHAnsi"/>
                <w:noProof/>
                <w:sz w:val="22"/>
              </w:rPr>
              <w:t>6a.2.1</w:t>
            </w:r>
          </w:p>
        </w:tc>
        <w:tc>
          <w:tcPr>
            <w:tcW w:w="9754" w:type="dxa"/>
            <w:tcBorders>
              <w:top w:val="single" w:sz="4" w:space="0" w:color="auto"/>
              <w:left w:val="single" w:sz="4" w:space="0" w:color="auto"/>
              <w:bottom w:val="single" w:sz="4" w:space="0" w:color="auto"/>
              <w:right w:val="single" w:sz="4" w:space="0" w:color="auto"/>
            </w:tcBorders>
          </w:tcPr>
          <w:p w14:paraId="43A5608C" w14:textId="77777777" w:rsidR="00C037C5" w:rsidRPr="00591C02" w:rsidRDefault="00C037C5" w:rsidP="002C0161">
            <w:pPr>
              <w:autoSpaceDE w:val="0"/>
              <w:autoSpaceDN w:val="0"/>
              <w:adjustRightInd w:val="0"/>
              <w:spacing w:line="360" w:lineRule="auto"/>
              <w:rPr>
                <w:rFonts w:asciiTheme="minorHAnsi" w:hAnsiTheme="minorHAnsi" w:cstheme="minorHAnsi"/>
                <w:noProof/>
                <w:sz w:val="22"/>
              </w:rPr>
            </w:pPr>
            <w:r w:rsidRPr="00591C02">
              <w:rPr>
                <w:rFonts w:asciiTheme="minorHAnsi" w:hAnsiTheme="minorHAnsi" w:cstheme="minorHAnsi"/>
                <w:noProof/>
                <w:sz w:val="22"/>
              </w:rPr>
              <w:t>Is the allocation of responsibilities within the entity clearly defined so that:</w:t>
            </w:r>
          </w:p>
          <w:p w14:paraId="3A75A99C" w14:textId="77777777" w:rsidR="00C037C5" w:rsidRPr="00591C02" w:rsidRDefault="00C037C5" w:rsidP="002C0161">
            <w:pPr>
              <w:autoSpaceDE w:val="0"/>
              <w:autoSpaceDN w:val="0"/>
              <w:adjustRightInd w:val="0"/>
              <w:spacing w:line="360" w:lineRule="auto"/>
              <w:rPr>
                <w:rFonts w:asciiTheme="minorHAnsi" w:hAnsiTheme="minorHAnsi" w:cstheme="minorHAnsi"/>
                <w:noProof/>
                <w:sz w:val="22"/>
              </w:rPr>
            </w:pPr>
            <w:r w:rsidRPr="00591C02">
              <w:rPr>
                <w:rFonts w:asciiTheme="minorHAnsi" w:hAnsiTheme="minorHAnsi" w:cstheme="minorHAnsi"/>
                <w:noProof/>
                <w:sz w:val="22"/>
              </w:rPr>
              <w:t>-</w:t>
            </w:r>
            <w:r w:rsidRPr="00591C02">
              <w:rPr>
                <w:rFonts w:asciiTheme="minorHAnsi" w:hAnsiTheme="minorHAnsi" w:cstheme="minorHAnsi"/>
                <w:noProof/>
                <w:sz w:val="22"/>
              </w:rPr>
              <w:tab/>
              <w:t>the board or other governing body approves the policies for managing and controlling risk and reviews them regularly, and takes an active role in defining the risk appetite and ensuring its alignment with the entity’s strategic, capital and financial plans, and compensation practices;</w:t>
            </w:r>
          </w:p>
          <w:p w14:paraId="4EF89BD7" w14:textId="77777777" w:rsidR="00C037C5" w:rsidRPr="00591C02" w:rsidRDefault="00C037C5" w:rsidP="002C0161">
            <w:pPr>
              <w:autoSpaceDE w:val="0"/>
              <w:autoSpaceDN w:val="0"/>
              <w:adjustRightInd w:val="0"/>
              <w:spacing w:line="360" w:lineRule="auto"/>
              <w:rPr>
                <w:rFonts w:asciiTheme="minorHAnsi" w:hAnsiTheme="minorHAnsi" w:cstheme="minorHAnsi"/>
                <w:noProof/>
                <w:sz w:val="22"/>
              </w:rPr>
            </w:pPr>
            <w:r w:rsidRPr="00591C02">
              <w:rPr>
                <w:rFonts w:asciiTheme="minorHAnsi" w:hAnsiTheme="minorHAnsi" w:cstheme="minorHAnsi"/>
                <w:noProof/>
                <w:sz w:val="22"/>
              </w:rPr>
              <w:t>-</w:t>
            </w:r>
            <w:r w:rsidRPr="00591C02">
              <w:rPr>
                <w:rFonts w:asciiTheme="minorHAnsi" w:hAnsiTheme="minorHAnsi" w:cstheme="minorHAnsi"/>
                <w:noProof/>
                <w:sz w:val="22"/>
              </w:rPr>
              <w:tab/>
              <w:t>the senior management is responsible for drawing up and implementing the rules and procedures for managing, measuring and controlling risk;</w:t>
            </w:r>
          </w:p>
          <w:p w14:paraId="327F5C9A" w14:textId="77777777" w:rsidR="00C037C5" w:rsidRPr="00591C02" w:rsidRDefault="00C037C5" w:rsidP="002C0161">
            <w:pPr>
              <w:autoSpaceDE w:val="0"/>
              <w:autoSpaceDN w:val="0"/>
              <w:adjustRightInd w:val="0"/>
              <w:spacing w:line="360" w:lineRule="auto"/>
              <w:rPr>
                <w:rFonts w:asciiTheme="minorHAnsi" w:hAnsiTheme="minorHAnsi" w:cstheme="minorHAnsi"/>
                <w:noProof/>
                <w:sz w:val="22"/>
              </w:rPr>
            </w:pPr>
            <w:r w:rsidRPr="00591C02">
              <w:rPr>
                <w:rFonts w:asciiTheme="minorHAnsi" w:hAnsiTheme="minorHAnsi" w:cstheme="minorHAnsi"/>
                <w:noProof/>
                <w:sz w:val="22"/>
              </w:rPr>
              <w:t>-</w:t>
            </w:r>
            <w:r w:rsidRPr="00591C02">
              <w:rPr>
                <w:rFonts w:asciiTheme="minorHAnsi" w:hAnsiTheme="minorHAnsi" w:cstheme="minorHAnsi"/>
                <w:noProof/>
                <w:sz w:val="22"/>
              </w:rPr>
              <w:tab/>
              <w:t>there are clear lines of responsibility for taking on, measuring, monitoring, managing and reporting risk;</w:t>
            </w:r>
          </w:p>
          <w:p w14:paraId="5B103D16" w14:textId="77777777" w:rsidR="00C037C5" w:rsidRPr="00591C02" w:rsidRDefault="00C037C5" w:rsidP="002C0161">
            <w:pPr>
              <w:autoSpaceDE w:val="0"/>
              <w:autoSpaceDN w:val="0"/>
              <w:adjustRightInd w:val="0"/>
              <w:spacing w:line="360" w:lineRule="auto"/>
              <w:rPr>
                <w:rFonts w:asciiTheme="minorHAnsi" w:hAnsiTheme="minorHAnsi" w:cstheme="minorHAnsi"/>
                <w:noProof/>
                <w:sz w:val="22"/>
              </w:rPr>
            </w:pPr>
            <w:r w:rsidRPr="00591C02">
              <w:rPr>
                <w:rFonts w:asciiTheme="minorHAnsi" w:hAnsiTheme="minorHAnsi" w:cstheme="minorHAnsi"/>
                <w:noProof/>
                <w:sz w:val="22"/>
              </w:rPr>
              <w:t>-</w:t>
            </w:r>
            <w:r w:rsidRPr="00591C02">
              <w:rPr>
                <w:rFonts w:asciiTheme="minorHAnsi" w:hAnsiTheme="minorHAnsi" w:cstheme="minorHAnsi"/>
                <w:noProof/>
                <w:sz w:val="22"/>
              </w:rPr>
              <w:tab/>
              <w:t>the senior management ensures that the staff involved in all phases of the risk management process is qualified, competent and have the necessary training, willingness and experience to exercise prudent judgement in assessing, managing and/or controlling risk, and a solid understanding of the entity’s strategic direction, policies, procedures, risk tolerance and limits;</w:t>
            </w:r>
          </w:p>
          <w:p w14:paraId="1904573A" w14:textId="77777777" w:rsidR="00C037C5" w:rsidRPr="00591C02" w:rsidRDefault="00C037C5" w:rsidP="002C0161">
            <w:pPr>
              <w:autoSpaceDE w:val="0"/>
              <w:autoSpaceDN w:val="0"/>
              <w:adjustRightInd w:val="0"/>
              <w:spacing w:line="360" w:lineRule="auto"/>
              <w:rPr>
                <w:rFonts w:asciiTheme="minorHAnsi" w:hAnsiTheme="minorHAnsi" w:cstheme="minorHAnsi"/>
                <w:noProof/>
                <w:sz w:val="22"/>
              </w:rPr>
            </w:pPr>
            <w:r w:rsidRPr="00591C02">
              <w:rPr>
                <w:rFonts w:asciiTheme="minorHAnsi" w:hAnsiTheme="minorHAnsi" w:cstheme="minorHAnsi"/>
                <w:noProof/>
                <w:sz w:val="22"/>
              </w:rPr>
              <w:t>-</w:t>
            </w:r>
            <w:r w:rsidRPr="00591C02">
              <w:rPr>
                <w:rFonts w:asciiTheme="minorHAnsi" w:hAnsiTheme="minorHAnsi" w:cstheme="minorHAnsi"/>
                <w:noProof/>
                <w:sz w:val="22"/>
              </w:rPr>
              <w:tab/>
              <w:t>the risk management function is involved in any revenue generation activities; and</w:t>
            </w:r>
          </w:p>
          <w:p w14:paraId="56930491" w14:textId="77777777" w:rsidR="00C037C5" w:rsidRPr="00591C02" w:rsidRDefault="00C037C5" w:rsidP="002C0161">
            <w:pPr>
              <w:autoSpaceDE w:val="0"/>
              <w:autoSpaceDN w:val="0"/>
              <w:adjustRightInd w:val="0"/>
              <w:spacing w:line="360" w:lineRule="auto"/>
              <w:rPr>
                <w:rFonts w:asciiTheme="minorHAnsi" w:hAnsiTheme="minorHAnsi" w:cstheme="minorHAnsi"/>
                <w:noProof/>
                <w:sz w:val="22"/>
              </w:rPr>
            </w:pPr>
            <w:r w:rsidRPr="00591C02">
              <w:rPr>
                <w:rFonts w:asciiTheme="minorHAnsi" w:hAnsiTheme="minorHAnsi" w:cstheme="minorHAnsi"/>
                <w:noProof/>
                <w:sz w:val="22"/>
              </w:rPr>
              <w:t>-</w:t>
            </w:r>
            <w:r w:rsidRPr="00591C02">
              <w:rPr>
                <w:rFonts w:asciiTheme="minorHAnsi" w:hAnsiTheme="minorHAnsi" w:cstheme="minorHAnsi"/>
                <w:noProof/>
                <w:sz w:val="22"/>
              </w:rPr>
              <w:tab/>
              <w:t>the chief risk officer (CRO) reports to and has direct access to the board or its risk committee without impediment?</w:t>
            </w:r>
          </w:p>
        </w:tc>
        <w:tc>
          <w:tcPr>
            <w:tcW w:w="1833" w:type="dxa"/>
            <w:tcBorders>
              <w:top w:val="single" w:sz="4" w:space="0" w:color="auto"/>
              <w:left w:val="single" w:sz="4" w:space="0" w:color="auto"/>
              <w:bottom w:val="single" w:sz="4" w:space="0" w:color="auto"/>
            </w:tcBorders>
            <w:shd w:val="clear" w:color="auto" w:fill="FFFFFF" w:themeFill="background1"/>
          </w:tcPr>
          <w:p w14:paraId="612306DD" w14:textId="77777777" w:rsidR="00C037C5" w:rsidRPr="00591C02" w:rsidRDefault="00C037C5" w:rsidP="002C0161">
            <w:pPr>
              <w:rPr>
                <w:rFonts w:asciiTheme="minorHAnsi" w:hAnsiTheme="minorHAnsi" w:cstheme="minorHAnsi"/>
                <w:noProof/>
                <w:sz w:val="22"/>
              </w:rPr>
            </w:pPr>
            <w:r w:rsidRPr="00591C02">
              <w:rPr>
                <w:rFonts w:asciiTheme="minorHAnsi" w:hAnsiTheme="minorHAnsi" w:cstheme="minorHAnsi"/>
                <w:noProof/>
                <w:sz w:val="22"/>
              </w:rPr>
              <w:t>TBCBE</w:t>
            </w:r>
          </w:p>
        </w:tc>
        <w:tc>
          <w:tcPr>
            <w:tcW w:w="1558" w:type="dxa"/>
            <w:tcBorders>
              <w:top w:val="single" w:sz="4" w:space="0" w:color="auto"/>
              <w:left w:val="single" w:sz="4" w:space="0" w:color="auto"/>
              <w:bottom w:val="single" w:sz="4" w:space="0" w:color="auto"/>
            </w:tcBorders>
          </w:tcPr>
          <w:p w14:paraId="17CB4479" w14:textId="77777777" w:rsidR="00C037C5" w:rsidRPr="00591C02" w:rsidRDefault="00C037C5" w:rsidP="002C0161">
            <w:pPr>
              <w:rPr>
                <w:rFonts w:asciiTheme="minorHAnsi" w:eastAsia="Calibri" w:hAnsiTheme="minorHAnsi" w:cstheme="minorHAnsi"/>
                <w:b/>
                <w:noProof/>
                <w:sz w:val="22"/>
              </w:rPr>
            </w:pPr>
          </w:p>
        </w:tc>
      </w:tr>
      <w:tr w:rsidR="00C037C5" w:rsidRPr="00591C02" w14:paraId="1187370A" w14:textId="77777777" w:rsidTr="002C0161">
        <w:trPr>
          <w:cantSplit/>
        </w:trPr>
        <w:tc>
          <w:tcPr>
            <w:tcW w:w="854" w:type="dxa"/>
            <w:tcBorders>
              <w:top w:val="single" w:sz="4" w:space="0" w:color="auto"/>
              <w:bottom w:val="single" w:sz="4" w:space="0" w:color="auto"/>
              <w:right w:val="single" w:sz="4" w:space="0" w:color="auto"/>
            </w:tcBorders>
          </w:tcPr>
          <w:p w14:paraId="06C0A1B9" w14:textId="77777777" w:rsidR="00C037C5" w:rsidRPr="00591C02" w:rsidRDefault="00C037C5" w:rsidP="002C0161">
            <w:pPr>
              <w:rPr>
                <w:rFonts w:asciiTheme="minorHAnsi" w:hAnsiTheme="minorHAnsi" w:cstheme="minorHAnsi"/>
                <w:noProof/>
                <w:sz w:val="22"/>
              </w:rPr>
            </w:pPr>
            <w:r w:rsidRPr="00591C02">
              <w:rPr>
                <w:rFonts w:asciiTheme="minorHAnsi" w:hAnsiTheme="minorHAnsi" w:cstheme="minorHAnsi"/>
                <w:noProof/>
                <w:sz w:val="22"/>
              </w:rPr>
              <w:lastRenderedPageBreak/>
              <w:t>6a.2.2</w:t>
            </w:r>
          </w:p>
        </w:tc>
        <w:tc>
          <w:tcPr>
            <w:tcW w:w="9754" w:type="dxa"/>
            <w:tcBorders>
              <w:top w:val="single" w:sz="4" w:space="0" w:color="auto"/>
              <w:left w:val="single" w:sz="4" w:space="0" w:color="auto"/>
              <w:bottom w:val="single" w:sz="4" w:space="0" w:color="auto"/>
              <w:right w:val="single" w:sz="4" w:space="0" w:color="auto"/>
            </w:tcBorders>
          </w:tcPr>
          <w:p w14:paraId="2708DC7F" w14:textId="77777777" w:rsidR="00C037C5" w:rsidRPr="00591C02" w:rsidRDefault="00C037C5" w:rsidP="002C0161">
            <w:pPr>
              <w:autoSpaceDE w:val="0"/>
              <w:autoSpaceDN w:val="0"/>
              <w:adjustRightInd w:val="0"/>
              <w:spacing w:line="360" w:lineRule="auto"/>
              <w:rPr>
                <w:rFonts w:asciiTheme="minorHAnsi" w:hAnsiTheme="minorHAnsi" w:cstheme="minorHAnsi"/>
                <w:noProof/>
                <w:sz w:val="22"/>
              </w:rPr>
            </w:pPr>
            <w:r w:rsidRPr="00591C02">
              <w:rPr>
                <w:rFonts w:asciiTheme="minorHAnsi" w:hAnsiTheme="minorHAnsi" w:cstheme="minorHAnsi"/>
                <w:noProof/>
                <w:sz w:val="22"/>
              </w:rPr>
              <w:t>Is the separation of duties implemented so that:</w:t>
            </w:r>
          </w:p>
          <w:p w14:paraId="19FFC703" w14:textId="77777777" w:rsidR="00C037C5" w:rsidRPr="00591C02" w:rsidRDefault="00C037C5" w:rsidP="002C0161">
            <w:pPr>
              <w:autoSpaceDE w:val="0"/>
              <w:autoSpaceDN w:val="0"/>
              <w:adjustRightInd w:val="0"/>
              <w:spacing w:line="360" w:lineRule="auto"/>
              <w:rPr>
                <w:rFonts w:asciiTheme="minorHAnsi" w:hAnsiTheme="minorHAnsi" w:cstheme="minorHAnsi"/>
                <w:noProof/>
                <w:sz w:val="22"/>
              </w:rPr>
            </w:pPr>
            <w:r w:rsidRPr="00591C02">
              <w:rPr>
                <w:rFonts w:asciiTheme="minorHAnsi" w:hAnsiTheme="minorHAnsi" w:cstheme="minorHAnsi"/>
                <w:noProof/>
                <w:sz w:val="22"/>
              </w:rPr>
              <w:t>-</w:t>
            </w:r>
            <w:r w:rsidRPr="00591C02">
              <w:rPr>
                <w:rFonts w:asciiTheme="minorHAnsi" w:hAnsiTheme="minorHAnsi" w:cstheme="minorHAnsi"/>
                <w:noProof/>
                <w:sz w:val="22"/>
              </w:rPr>
              <w:tab/>
              <w:t xml:space="preserve"> the credit risk management function  is fully independent from the business function and comprises ‘three lines of defence’ clearly recognisable, as follows:</w:t>
            </w:r>
          </w:p>
          <w:p w14:paraId="04826D86" w14:textId="77777777" w:rsidR="00C037C5" w:rsidRPr="00591C02" w:rsidRDefault="00C037C5" w:rsidP="002C0161">
            <w:pPr>
              <w:autoSpaceDE w:val="0"/>
              <w:autoSpaceDN w:val="0"/>
              <w:adjustRightInd w:val="0"/>
              <w:spacing w:line="360" w:lineRule="auto"/>
              <w:rPr>
                <w:rFonts w:asciiTheme="minorHAnsi" w:hAnsiTheme="minorHAnsi" w:cstheme="minorHAnsi"/>
                <w:noProof/>
                <w:sz w:val="22"/>
              </w:rPr>
            </w:pPr>
            <w:r w:rsidRPr="00591C02">
              <w:rPr>
                <w:rFonts w:asciiTheme="minorHAnsi" w:hAnsiTheme="minorHAnsi" w:cstheme="minorHAnsi"/>
                <w:noProof/>
                <w:sz w:val="22"/>
              </w:rPr>
              <w:t>1. the business line (i.e. first line of defence) has ‘ownership’ of risk, whereby it acknowledges and manages the risk that it incurs in conducting its activities;</w:t>
            </w:r>
          </w:p>
          <w:p w14:paraId="1AB06055" w14:textId="5E443960" w:rsidR="00C037C5" w:rsidRPr="00591C02" w:rsidRDefault="00C037C5" w:rsidP="002C0161">
            <w:pPr>
              <w:autoSpaceDE w:val="0"/>
              <w:autoSpaceDN w:val="0"/>
              <w:adjustRightInd w:val="0"/>
              <w:spacing w:line="360" w:lineRule="auto"/>
              <w:rPr>
                <w:rFonts w:asciiTheme="minorHAnsi" w:hAnsiTheme="minorHAnsi" w:cstheme="minorHAnsi"/>
                <w:noProof/>
                <w:sz w:val="22"/>
              </w:rPr>
            </w:pPr>
            <w:r w:rsidRPr="00591C02">
              <w:rPr>
                <w:rFonts w:asciiTheme="minorHAnsi" w:hAnsiTheme="minorHAnsi" w:cstheme="minorHAnsi"/>
                <w:noProof/>
                <w:sz w:val="22"/>
              </w:rPr>
              <w:t>2. the risk management function (i.e. second line of defence)  is responsible for further identifying, measuring, monitoring and reporting risk on an entity-wide basis as part of the second line of defence, independently from the first line of defence;</w:t>
            </w:r>
          </w:p>
          <w:p w14:paraId="7B6C6E9F" w14:textId="77777777" w:rsidR="00C037C5" w:rsidRPr="00591C02" w:rsidRDefault="00C037C5" w:rsidP="002C0161">
            <w:pPr>
              <w:autoSpaceDE w:val="0"/>
              <w:autoSpaceDN w:val="0"/>
              <w:adjustRightInd w:val="0"/>
              <w:spacing w:line="360" w:lineRule="auto"/>
              <w:rPr>
                <w:rFonts w:asciiTheme="minorHAnsi" w:hAnsiTheme="minorHAnsi" w:cstheme="minorHAnsi"/>
                <w:noProof/>
                <w:sz w:val="22"/>
              </w:rPr>
            </w:pPr>
            <w:r w:rsidRPr="00591C02">
              <w:rPr>
                <w:rFonts w:asciiTheme="minorHAnsi" w:hAnsiTheme="minorHAnsi" w:cstheme="minorHAnsi"/>
                <w:noProof/>
                <w:sz w:val="22"/>
              </w:rPr>
              <w:t>3. there is an internal audit/compliance function (third line of defence), which periodically reviews risk and in particular credit risk aspects?</w:t>
            </w:r>
          </w:p>
        </w:tc>
        <w:tc>
          <w:tcPr>
            <w:tcW w:w="1833" w:type="dxa"/>
            <w:tcBorders>
              <w:top w:val="single" w:sz="4" w:space="0" w:color="auto"/>
              <w:left w:val="single" w:sz="4" w:space="0" w:color="auto"/>
              <w:bottom w:val="single" w:sz="4" w:space="0" w:color="auto"/>
            </w:tcBorders>
            <w:shd w:val="clear" w:color="auto" w:fill="FFFFFF" w:themeFill="background1"/>
          </w:tcPr>
          <w:p w14:paraId="09DCD07D" w14:textId="77777777" w:rsidR="00C037C5" w:rsidRPr="00591C02" w:rsidRDefault="00C037C5" w:rsidP="002C0161">
            <w:pPr>
              <w:rPr>
                <w:rFonts w:asciiTheme="minorHAnsi" w:eastAsia="Calibri" w:hAnsiTheme="minorHAnsi" w:cstheme="minorHAnsi"/>
                <w:b/>
                <w:noProof/>
                <w:sz w:val="22"/>
              </w:rPr>
            </w:pPr>
            <w:r w:rsidRPr="00591C02">
              <w:rPr>
                <w:rFonts w:asciiTheme="minorHAnsi" w:hAnsiTheme="minorHAnsi" w:cstheme="minorHAnsi"/>
                <w:noProof/>
                <w:sz w:val="22"/>
              </w:rPr>
              <w:t>TBCBE</w:t>
            </w:r>
          </w:p>
        </w:tc>
        <w:tc>
          <w:tcPr>
            <w:tcW w:w="1558" w:type="dxa"/>
            <w:tcBorders>
              <w:top w:val="single" w:sz="4" w:space="0" w:color="auto"/>
              <w:left w:val="single" w:sz="4" w:space="0" w:color="auto"/>
              <w:bottom w:val="single" w:sz="4" w:space="0" w:color="auto"/>
            </w:tcBorders>
          </w:tcPr>
          <w:p w14:paraId="7736EF4C" w14:textId="77777777" w:rsidR="00C037C5" w:rsidRPr="00591C02" w:rsidRDefault="00C037C5" w:rsidP="002C0161">
            <w:pPr>
              <w:rPr>
                <w:rFonts w:asciiTheme="minorHAnsi" w:eastAsia="Calibri" w:hAnsiTheme="minorHAnsi" w:cstheme="minorHAnsi"/>
                <w:b/>
                <w:noProof/>
                <w:sz w:val="22"/>
              </w:rPr>
            </w:pPr>
          </w:p>
        </w:tc>
      </w:tr>
      <w:tr w:rsidR="00C037C5" w:rsidRPr="00591C02" w14:paraId="134A638D" w14:textId="77777777" w:rsidTr="002C0161">
        <w:tc>
          <w:tcPr>
            <w:tcW w:w="854" w:type="dxa"/>
            <w:tcBorders>
              <w:top w:val="single" w:sz="4" w:space="0" w:color="auto"/>
              <w:bottom w:val="single" w:sz="4" w:space="0" w:color="auto"/>
              <w:right w:val="single" w:sz="4" w:space="0" w:color="auto"/>
            </w:tcBorders>
            <w:shd w:val="clear" w:color="auto" w:fill="auto"/>
          </w:tcPr>
          <w:p w14:paraId="0B573B00" w14:textId="77777777" w:rsidR="00C037C5" w:rsidRPr="00591C02" w:rsidRDefault="00C037C5" w:rsidP="002C0161">
            <w:pPr>
              <w:rPr>
                <w:rFonts w:asciiTheme="minorHAnsi" w:hAnsiTheme="minorHAnsi" w:cstheme="minorHAnsi"/>
                <w:noProof/>
                <w:sz w:val="22"/>
              </w:rPr>
            </w:pPr>
            <w:r w:rsidRPr="00591C02">
              <w:rPr>
                <w:rFonts w:asciiTheme="minorHAnsi" w:hAnsiTheme="minorHAnsi" w:cstheme="minorHAnsi"/>
                <w:noProof/>
                <w:sz w:val="22"/>
              </w:rPr>
              <w:t>6a.2.3</w:t>
            </w:r>
          </w:p>
        </w:tc>
        <w:tc>
          <w:tcPr>
            <w:tcW w:w="9754" w:type="dxa"/>
            <w:tcBorders>
              <w:top w:val="single" w:sz="4" w:space="0" w:color="auto"/>
              <w:left w:val="single" w:sz="4" w:space="0" w:color="auto"/>
              <w:bottom w:val="single" w:sz="4" w:space="0" w:color="auto"/>
              <w:right w:val="single" w:sz="4" w:space="0" w:color="auto"/>
            </w:tcBorders>
            <w:shd w:val="clear" w:color="auto" w:fill="auto"/>
          </w:tcPr>
          <w:p w14:paraId="2C7F239A" w14:textId="77777777" w:rsidR="00C037C5" w:rsidRPr="00591C02" w:rsidRDefault="00C037C5" w:rsidP="002C0161">
            <w:pPr>
              <w:autoSpaceDE w:val="0"/>
              <w:autoSpaceDN w:val="0"/>
              <w:adjustRightInd w:val="0"/>
              <w:spacing w:line="360" w:lineRule="auto"/>
              <w:rPr>
                <w:rFonts w:asciiTheme="minorHAnsi" w:hAnsiTheme="minorHAnsi" w:cstheme="minorHAnsi"/>
                <w:noProof/>
                <w:sz w:val="22"/>
              </w:rPr>
            </w:pPr>
            <w:r w:rsidRPr="00591C02">
              <w:rPr>
                <w:rFonts w:asciiTheme="minorHAnsi" w:hAnsiTheme="minorHAnsi" w:cstheme="minorHAnsi"/>
                <w:noProof/>
                <w:sz w:val="22"/>
              </w:rPr>
              <w:t>Are activities of the risk management function sufficiently comprehensive in scope so as to include as much as possible the following aspects:</w:t>
            </w:r>
          </w:p>
          <w:p w14:paraId="2485920E" w14:textId="77777777" w:rsidR="00C037C5" w:rsidRPr="00591C02" w:rsidRDefault="00C037C5" w:rsidP="002C0161">
            <w:pPr>
              <w:autoSpaceDE w:val="0"/>
              <w:autoSpaceDN w:val="0"/>
              <w:adjustRightInd w:val="0"/>
              <w:spacing w:line="360" w:lineRule="auto"/>
              <w:rPr>
                <w:rFonts w:asciiTheme="minorHAnsi" w:hAnsiTheme="minorHAnsi" w:cstheme="minorHAnsi"/>
                <w:noProof/>
                <w:sz w:val="22"/>
              </w:rPr>
            </w:pPr>
            <w:r w:rsidRPr="00591C02">
              <w:rPr>
                <w:rFonts w:asciiTheme="minorHAnsi" w:hAnsiTheme="minorHAnsi" w:cstheme="minorHAnsi"/>
                <w:noProof/>
                <w:sz w:val="22"/>
              </w:rPr>
              <w:t>• identifying material individual, aggregate and emerging risks;</w:t>
            </w:r>
          </w:p>
          <w:p w14:paraId="3340E506" w14:textId="77777777" w:rsidR="00C037C5" w:rsidRPr="00591C02" w:rsidRDefault="00C037C5" w:rsidP="002C0161">
            <w:pPr>
              <w:autoSpaceDE w:val="0"/>
              <w:autoSpaceDN w:val="0"/>
              <w:adjustRightInd w:val="0"/>
              <w:spacing w:line="360" w:lineRule="auto"/>
              <w:rPr>
                <w:rFonts w:asciiTheme="minorHAnsi" w:hAnsiTheme="minorHAnsi" w:cstheme="minorHAnsi"/>
                <w:noProof/>
                <w:sz w:val="22"/>
              </w:rPr>
            </w:pPr>
            <w:r w:rsidRPr="00591C02">
              <w:rPr>
                <w:rFonts w:asciiTheme="minorHAnsi" w:hAnsiTheme="minorHAnsi" w:cstheme="minorHAnsi"/>
                <w:noProof/>
                <w:sz w:val="22"/>
              </w:rPr>
              <w:t>• assessing these risks and measuring the entity’s exposure to them?</w:t>
            </w:r>
          </w:p>
        </w:tc>
        <w:tc>
          <w:tcPr>
            <w:tcW w:w="1833" w:type="dxa"/>
            <w:tcBorders>
              <w:top w:val="single" w:sz="4" w:space="0" w:color="auto"/>
              <w:left w:val="single" w:sz="4" w:space="0" w:color="auto"/>
              <w:bottom w:val="single" w:sz="4" w:space="0" w:color="auto"/>
              <w:right w:val="single" w:sz="4" w:space="0" w:color="auto"/>
            </w:tcBorders>
            <w:shd w:val="clear" w:color="auto" w:fill="auto"/>
          </w:tcPr>
          <w:p w14:paraId="5B9EEB06" w14:textId="77777777" w:rsidR="00C037C5" w:rsidRPr="00591C02" w:rsidRDefault="00C037C5" w:rsidP="002C0161">
            <w:pPr>
              <w:rPr>
                <w:rFonts w:asciiTheme="minorHAnsi" w:hAnsiTheme="minorHAnsi" w:cstheme="minorHAnsi"/>
                <w:noProof/>
                <w:sz w:val="22"/>
              </w:rPr>
            </w:pPr>
            <w:r w:rsidRPr="00591C02">
              <w:rPr>
                <w:rFonts w:asciiTheme="minorHAnsi" w:hAnsiTheme="minorHAnsi" w:cstheme="minorHAnsi"/>
                <w:noProof/>
                <w:sz w:val="22"/>
              </w:rPr>
              <w:t>TBCBE</w:t>
            </w:r>
          </w:p>
        </w:tc>
        <w:tc>
          <w:tcPr>
            <w:tcW w:w="1558" w:type="dxa"/>
            <w:tcBorders>
              <w:top w:val="single" w:sz="4" w:space="0" w:color="auto"/>
              <w:left w:val="single" w:sz="4" w:space="0" w:color="auto"/>
              <w:bottom w:val="single" w:sz="4" w:space="0" w:color="auto"/>
            </w:tcBorders>
          </w:tcPr>
          <w:p w14:paraId="7AAB28D5" w14:textId="77777777" w:rsidR="00C037C5" w:rsidRPr="00591C02" w:rsidRDefault="00C037C5" w:rsidP="002C0161">
            <w:pPr>
              <w:rPr>
                <w:rFonts w:asciiTheme="minorHAnsi" w:eastAsia="Calibri" w:hAnsiTheme="minorHAnsi" w:cstheme="minorHAnsi"/>
                <w:b/>
                <w:noProof/>
                <w:sz w:val="22"/>
              </w:rPr>
            </w:pPr>
          </w:p>
        </w:tc>
      </w:tr>
      <w:tr w:rsidR="00C037C5" w:rsidRPr="00591C02" w14:paraId="4B954B56" w14:textId="77777777" w:rsidTr="002C0161">
        <w:tc>
          <w:tcPr>
            <w:tcW w:w="854" w:type="dxa"/>
            <w:tcBorders>
              <w:top w:val="single" w:sz="4" w:space="0" w:color="auto"/>
              <w:bottom w:val="single" w:sz="4" w:space="0" w:color="auto"/>
              <w:right w:val="single" w:sz="4" w:space="0" w:color="auto"/>
            </w:tcBorders>
            <w:shd w:val="clear" w:color="auto" w:fill="auto"/>
          </w:tcPr>
          <w:p w14:paraId="27D9C88E" w14:textId="77777777" w:rsidR="00C037C5" w:rsidRPr="00591C02" w:rsidRDefault="00C037C5" w:rsidP="002C0161">
            <w:pPr>
              <w:rPr>
                <w:rFonts w:asciiTheme="minorHAnsi" w:hAnsiTheme="minorHAnsi" w:cstheme="minorHAnsi"/>
                <w:noProof/>
                <w:sz w:val="22"/>
              </w:rPr>
            </w:pPr>
            <w:r w:rsidRPr="00591C02">
              <w:rPr>
                <w:rFonts w:asciiTheme="minorHAnsi" w:hAnsiTheme="minorHAnsi" w:cstheme="minorHAnsi"/>
                <w:noProof/>
                <w:sz w:val="22"/>
              </w:rPr>
              <w:t>6a.2.4</w:t>
            </w:r>
          </w:p>
        </w:tc>
        <w:tc>
          <w:tcPr>
            <w:tcW w:w="9754" w:type="dxa"/>
            <w:tcBorders>
              <w:top w:val="single" w:sz="4" w:space="0" w:color="auto"/>
              <w:left w:val="single" w:sz="4" w:space="0" w:color="auto"/>
              <w:bottom w:val="single" w:sz="4" w:space="0" w:color="auto"/>
              <w:right w:val="single" w:sz="4" w:space="0" w:color="auto"/>
            </w:tcBorders>
            <w:shd w:val="clear" w:color="auto" w:fill="auto"/>
          </w:tcPr>
          <w:p w14:paraId="68EFA921" w14:textId="7A59FFB9" w:rsidR="00C037C5" w:rsidRPr="00591C02" w:rsidRDefault="00C037C5" w:rsidP="002C0161">
            <w:pPr>
              <w:autoSpaceDE w:val="0"/>
              <w:autoSpaceDN w:val="0"/>
              <w:adjustRightInd w:val="0"/>
              <w:spacing w:line="360" w:lineRule="auto"/>
              <w:rPr>
                <w:rFonts w:asciiTheme="minorHAnsi" w:hAnsiTheme="minorHAnsi" w:cstheme="minorHAnsi"/>
                <w:noProof/>
                <w:sz w:val="22"/>
              </w:rPr>
            </w:pPr>
            <w:r w:rsidRPr="00591C02">
              <w:rPr>
                <w:rFonts w:asciiTheme="minorHAnsi" w:hAnsiTheme="minorHAnsi" w:cstheme="minorHAnsi"/>
                <w:noProof/>
                <w:sz w:val="22"/>
              </w:rPr>
              <w:t xml:space="preserve">Do the entity’s policies clearly outline the levels of delegation of approvals to management and are approvals made in accordance with the entity’s written policies and guidelines and granted by the appropriate level of management? </w:t>
            </w:r>
          </w:p>
        </w:tc>
        <w:tc>
          <w:tcPr>
            <w:tcW w:w="1833" w:type="dxa"/>
            <w:tcBorders>
              <w:top w:val="single" w:sz="4" w:space="0" w:color="auto"/>
              <w:left w:val="single" w:sz="4" w:space="0" w:color="auto"/>
              <w:bottom w:val="single" w:sz="4" w:space="0" w:color="auto"/>
              <w:right w:val="single" w:sz="4" w:space="0" w:color="auto"/>
            </w:tcBorders>
            <w:shd w:val="clear" w:color="auto" w:fill="auto"/>
          </w:tcPr>
          <w:p w14:paraId="4D384402" w14:textId="77777777" w:rsidR="00C037C5" w:rsidRPr="00591C02" w:rsidRDefault="00C037C5" w:rsidP="002C0161">
            <w:pPr>
              <w:rPr>
                <w:rFonts w:asciiTheme="minorHAnsi" w:hAnsiTheme="minorHAnsi" w:cstheme="minorHAnsi"/>
                <w:noProof/>
                <w:sz w:val="22"/>
              </w:rPr>
            </w:pPr>
            <w:r w:rsidRPr="00591C02">
              <w:rPr>
                <w:rFonts w:asciiTheme="minorHAnsi" w:hAnsiTheme="minorHAnsi" w:cstheme="minorHAnsi"/>
                <w:noProof/>
                <w:sz w:val="22"/>
              </w:rPr>
              <w:t>TBCBE</w:t>
            </w:r>
          </w:p>
        </w:tc>
        <w:tc>
          <w:tcPr>
            <w:tcW w:w="1558" w:type="dxa"/>
            <w:tcBorders>
              <w:top w:val="single" w:sz="4" w:space="0" w:color="auto"/>
              <w:left w:val="single" w:sz="4" w:space="0" w:color="auto"/>
              <w:bottom w:val="single" w:sz="4" w:space="0" w:color="auto"/>
            </w:tcBorders>
          </w:tcPr>
          <w:p w14:paraId="0295E596" w14:textId="77777777" w:rsidR="00C037C5" w:rsidRPr="00591C02" w:rsidRDefault="00C037C5" w:rsidP="002C0161">
            <w:pPr>
              <w:rPr>
                <w:rFonts w:asciiTheme="minorHAnsi" w:eastAsia="Calibri" w:hAnsiTheme="minorHAnsi" w:cstheme="minorHAnsi"/>
                <w:b/>
                <w:noProof/>
                <w:sz w:val="22"/>
              </w:rPr>
            </w:pPr>
          </w:p>
        </w:tc>
      </w:tr>
      <w:tr w:rsidR="00C037C5" w:rsidRPr="00591C02" w14:paraId="68CEB55C" w14:textId="77777777" w:rsidTr="002C0161">
        <w:tc>
          <w:tcPr>
            <w:tcW w:w="854" w:type="dxa"/>
            <w:tcBorders>
              <w:top w:val="single" w:sz="4" w:space="0" w:color="auto"/>
              <w:bottom w:val="single" w:sz="4" w:space="0" w:color="auto"/>
              <w:right w:val="single" w:sz="4" w:space="0" w:color="auto"/>
            </w:tcBorders>
            <w:shd w:val="clear" w:color="auto" w:fill="auto"/>
          </w:tcPr>
          <w:p w14:paraId="397803A7" w14:textId="77777777" w:rsidR="00C037C5" w:rsidRPr="00591C02" w:rsidRDefault="00C037C5" w:rsidP="002C0161">
            <w:pPr>
              <w:rPr>
                <w:rFonts w:asciiTheme="minorHAnsi" w:hAnsiTheme="minorHAnsi" w:cstheme="minorHAnsi"/>
                <w:noProof/>
                <w:sz w:val="22"/>
              </w:rPr>
            </w:pPr>
            <w:r w:rsidRPr="00591C02">
              <w:rPr>
                <w:rFonts w:asciiTheme="minorHAnsi" w:hAnsiTheme="minorHAnsi" w:cstheme="minorHAnsi"/>
                <w:noProof/>
                <w:sz w:val="22"/>
              </w:rPr>
              <w:t>6a.3</w:t>
            </w:r>
          </w:p>
        </w:tc>
        <w:tc>
          <w:tcPr>
            <w:tcW w:w="9754" w:type="dxa"/>
            <w:tcBorders>
              <w:top w:val="single" w:sz="4" w:space="0" w:color="auto"/>
              <w:left w:val="single" w:sz="4" w:space="0" w:color="auto"/>
              <w:bottom w:val="single" w:sz="4" w:space="0" w:color="auto"/>
              <w:right w:val="single" w:sz="4" w:space="0" w:color="auto"/>
            </w:tcBorders>
            <w:shd w:val="clear" w:color="auto" w:fill="auto"/>
          </w:tcPr>
          <w:p w14:paraId="4C30ED3E" w14:textId="77777777" w:rsidR="00C037C5" w:rsidRPr="00591C02" w:rsidRDefault="00C037C5" w:rsidP="002C0161">
            <w:pPr>
              <w:autoSpaceDE w:val="0"/>
              <w:autoSpaceDN w:val="0"/>
              <w:adjustRightInd w:val="0"/>
              <w:spacing w:line="360" w:lineRule="auto"/>
              <w:rPr>
                <w:rFonts w:asciiTheme="minorHAnsi" w:hAnsiTheme="minorHAnsi" w:cstheme="minorHAnsi"/>
                <w:noProof/>
                <w:sz w:val="22"/>
              </w:rPr>
            </w:pPr>
            <w:r w:rsidRPr="00591C02">
              <w:rPr>
                <w:rFonts w:asciiTheme="minorHAnsi" w:hAnsiTheme="minorHAnsi" w:cstheme="minorHAnsi"/>
                <w:noProof/>
                <w:sz w:val="22"/>
              </w:rPr>
              <w:t xml:space="preserve">Does the entity have </w:t>
            </w:r>
            <w:r w:rsidRPr="00591C02">
              <w:rPr>
                <w:rFonts w:asciiTheme="minorHAnsi" w:hAnsiTheme="minorHAnsi" w:cstheme="minorHAnsi"/>
                <w:noProof/>
                <w:sz w:val="22"/>
                <w:u w:val="single"/>
              </w:rPr>
              <w:t>a well-functioning system of</w:t>
            </w:r>
            <w:r w:rsidRPr="00591C02">
              <w:rPr>
                <w:rFonts w:asciiTheme="minorHAnsi" w:hAnsiTheme="minorHAnsi" w:cstheme="minorHAnsi"/>
                <w:noProof/>
                <w:sz w:val="22"/>
              </w:rPr>
              <w:t xml:space="preserve"> </w:t>
            </w:r>
            <w:r w:rsidRPr="00591C02">
              <w:rPr>
                <w:rFonts w:asciiTheme="minorHAnsi" w:hAnsiTheme="minorHAnsi" w:cstheme="minorHAnsi"/>
                <w:noProof/>
                <w:sz w:val="22"/>
                <w:u w:val="single"/>
              </w:rPr>
              <w:t>credit risk identification, analysis and monitoring</w:t>
            </w:r>
            <w:r w:rsidRPr="00591C02">
              <w:rPr>
                <w:rFonts w:asciiTheme="minorHAnsi" w:hAnsiTheme="minorHAnsi" w:cstheme="minorHAnsi"/>
                <w:noProof/>
                <w:sz w:val="22"/>
              </w:rPr>
              <w:t>?</w:t>
            </w:r>
          </w:p>
        </w:tc>
        <w:tc>
          <w:tcPr>
            <w:tcW w:w="1833" w:type="dxa"/>
            <w:tcBorders>
              <w:top w:val="single" w:sz="4" w:space="0" w:color="auto"/>
              <w:left w:val="single" w:sz="4" w:space="0" w:color="auto"/>
              <w:bottom w:val="single" w:sz="4" w:space="0" w:color="auto"/>
              <w:right w:val="single" w:sz="4" w:space="0" w:color="auto"/>
            </w:tcBorders>
            <w:shd w:val="clear" w:color="auto" w:fill="auto"/>
          </w:tcPr>
          <w:p w14:paraId="0C0A399F" w14:textId="77777777" w:rsidR="00C037C5" w:rsidRPr="00591C02" w:rsidRDefault="00C037C5" w:rsidP="002C0161">
            <w:pPr>
              <w:rPr>
                <w:rFonts w:asciiTheme="minorHAnsi" w:hAnsiTheme="minorHAnsi" w:cstheme="minorHAnsi"/>
                <w:noProof/>
                <w:sz w:val="22"/>
              </w:rPr>
            </w:pPr>
          </w:p>
        </w:tc>
        <w:tc>
          <w:tcPr>
            <w:tcW w:w="1558" w:type="dxa"/>
            <w:tcBorders>
              <w:top w:val="single" w:sz="4" w:space="0" w:color="auto"/>
              <w:left w:val="single" w:sz="4" w:space="0" w:color="auto"/>
              <w:bottom w:val="single" w:sz="4" w:space="0" w:color="auto"/>
            </w:tcBorders>
          </w:tcPr>
          <w:p w14:paraId="7F5130EB" w14:textId="77777777" w:rsidR="00C037C5" w:rsidRPr="00591C02" w:rsidRDefault="00C037C5" w:rsidP="002C0161">
            <w:pPr>
              <w:rPr>
                <w:rFonts w:asciiTheme="minorHAnsi" w:eastAsia="Calibri" w:hAnsiTheme="minorHAnsi" w:cstheme="minorHAnsi"/>
                <w:b/>
                <w:noProof/>
                <w:sz w:val="22"/>
              </w:rPr>
            </w:pPr>
          </w:p>
        </w:tc>
      </w:tr>
      <w:tr w:rsidR="00C037C5" w:rsidRPr="00591C02" w14:paraId="7B73539E" w14:textId="77777777" w:rsidTr="002C0161">
        <w:tc>
          <w:tcPr>
            <w:tcW w:w="854" w:type="dxa"/>
            <w:tcBorders>
              <w:top w:val="single" w:sz="4" w:space="0" w:color="auto"/>
              <w:bottom w:val="single" w:sz="4" w:space="0" w:color="auto"/>
              <w:right w:val="single" w:sz="4" w:space="0" w:color="auto"/>
            </w:tcBorders>
            <w:shd w:val="clear" w:color="auto" w:fill="auto"/>
          </w:tcPr>
          <w:p w14:paraId="5D106C5A" w14:textId="77777777" w:rsidR="00C037C5" w:rsidRPr="00591C02" w:rsidRDefault="00C037C5" w:rsidP="002C0161">
            <w:pPr>
              <w:rPr>
                <w:rFonts w:asciiTheme="minorHAnsi" w:hAnsiTheme="minorHAnsi" w:cstheme="minorHAnsi"/>
                <w:noProof/>
                <w:sz w:val="22"/>
              </w:rPr>
            </w:pPr>
            <w:r w:rsidRPr="00591C02">
              <w:rPr>
                <w:rFonts w:asciiTheme="minorHAnsi" w:hAnsiTheme="minorHAnsi" w:cstheme="minorHAnsi"/>
                <w:noProof/>
                <w:sz w:val="22"/>
              </w:rPr>
              <w:lastRenderedPageBreak/>
              <w:t>6a.3.1</w:t>
            </w:r>
          </w:p>
        </w:tc>
        <w:tc>
          <w:tcPr>
            <w:tcW w:w="9754" w:type="dxa"/>
            <w:tcBorders>
              <w:top w:val="single" w:sz="4" w:space="0" w:color="auto"/>
              <w:left w:val="single" w:sz="4" w:space="0" w:color="auto"/>
              <w:bottom w:val="single" w:sz="4" w:space="0" w:color="auto"/>
              <w:right w:val="single" w:sz="4" w:space="0" w:color="auto"/>
            </w:tcBorders>
            <w:shd w:val="clear" w:color="auto" w:fill="auto"/>
          </w:tcPr>
          <w:p w14:paraId="5A19A20B" w14:textId="77777777" w:rsidR="00C037C5" w:rsidRPr="00591C02" w:rsidRDefault="00C037C5" w:rsidP="002C0161">
            <w:pPr>
              <w:autoSpaceDE w:val="0"/>
              <w:autoSpaceDN w:val="0"/>
              <w:adjustRightInd w:val="0"/>
              <w:spacing w:line="360" w:lineRule="auto"/>
              <w:rPr>
                <w:rFonts w:asciiTheme="minorHAnsi" w:hAnsiTheme="minorHAnsi" w:cstheme="minorHAnsi"/>
                <w:noProof/>
                <w:sz w:val="22"/>
              </w:rPr>
            </w:pPr>
            <w:r w:rsidRPr="00591C02">
              <w:rPr>
                <w:rFonts w:asciiTheme="minorHAnsi" w:hAnsiTheme="minorHAnsi" w:cstheme="minorHAnsi"/>
                <w:noProof/>
                <w:sz w:val="22"/>
              </w:rPr>
              <w:t>-</w:t>
            </w:r>
            <w:r w:rsidRPr="00591C02">
              <w:rPr>
                <w:rFonts w:asciiTheme="minorHAnsi" w:hAnsiTheme="minorHAnsi" w:cstheme="minorHAnsi"/>
                <w:noProof/>
                <w:sz w:val="22"/>
              </w:rPr>
              <w:tab/>
              <w:t xml:space="preserve"> Does the entity’s risk identification system encompass the following:</w:t>
            </w:r>
          </w:p>
          <w:p w14:paraId="246A68AC" w14:textId="77777777" w:rsidR="00C037C5" w:rsidRPr="00591C02" w:rsidRDefault="00C037C5" w:rsidP="002C0161">
            <w:pPr>
              <w:autoSpaceDE w:val="0"/>
              <w:autoSpaceDN w:val="0"/>
              <w:adjustRightInd w:val="0"/>
              <w:spacing w:line="360" w:lineRule="auto"/>
              <w:rPr>
                <w:rFonts w:asciiTheme="minorHAnsi" w:hAnsiTheme="minorHAnsi" w:cstheme="minorHAnsi"/>
                <w:noProof/>
                <w:sz w:val="22"/>
              </w:rPr>
            </w:pPr>
            <w:r w:rsidRPr="00591C02">
              <w:rPr>
                <w:rFonts w:asciiTheme="minorHAnsi" w:hAnsiTheme="minorHAnsi" w:cstheme="minorHAnsi"/>
                <w:noProof/>
                <w:sz w:val="22"/>
              </w:rPr>
              <w:t>- all material risks to the entity, on- and off-balance sheet and on group-wide, portfolio-wide, business-line and transaction levels; and</w:t>
            </w:r>
          </w:p>
          <w:p w14:paraId="213E5ECF" w14:textId="77777777" w:rsidR="00C037C5" w:rsidRPr="00591C02" w:rsidRDefault="00C037C5" w:rsidP="002C0161">
            <w:pPr>
              <w:autoSpaceDE w:val="0"/>
              <w:autoSpaceDN w:val="0"/>
              <w:adjustRightInd w:val="0"/>
              <w:spacing w:line="360" w:lineRule="auto"/>
              <w:rPr>
                <w:rFonts w:asciiTheme="minorHAnsi" w:hAnsiTheme="minorHAnsi" w:cstheme="minorHAnsi"/>
                <w:noProof/>
                <w:sz w:val="22"/>
              </w:rPr>
            </w:pPr>
            <w:r w:rsidRPr="00591C02">
              <w:rPr>
                <w:rFonts w:asciiTheme="minorHAnsi" w:hAnsiTheme="minorHAnsi" w:cstheme="minorHAnsi"/>
                <w:noProof/>
                <w:sz w:val="22"/>
              </w:rPr>
              <w:t>- an ongoing analysis of existing risks as well as identification of new or emerging risks?</w:t>
            </w:r>
            <w:r w:rsidRPr="00591C02">
              <w:rPr>
                <w:rFonts w:asciiTheme="minorHAnsi" w:hAnsiTheme="minorHAnsi" w:cstheme="minorHAnsi"/>
                <w:noProof/>
                <w:sz w:val="22"/>
              </w:rPr>
              <w:tab/>
            </w:r>
          </w:p>
        </w:tc>
        <w:tc>
          <w:tcPr>
            <w:tcW w:w="1833" w:type="dxa"/>
            <w:tcBorders>
              <w:top w:val="single" w:sz="4" w:space="0" w:color="auto"/>
              <w:left w:val="single" w:sz="4" w:space="0" w:color="auto"/>
              <w:bottom w:val="single" w:sz="4" w:space="0" w:color="auto"/>
              <w:right w:val="single" w:sz="4" w:space="0" w:color="auto"/>
            </w:tcBorders>
            <w:shd w:val="clear" w:color="auto" w:fill="auto"/>
          </w:tcPr>
          <w:p w14:paraId="70C7FA3F" w14:textId="77777777" w:rsidR="00C037C5" w:rsidRPr="00591C02" w:rsidRDefault="00C037C5" w:rsidP="002C0161">
            <w:pPr>
              <w:rPr>
                <w:rFonts w:asciiTheme="minorHAnsi" w:hAnsiTheme="minorHAnsi" w:cstheme="minorHAnsi"/>
                <w:noProof/>
                <w:sz w:val="22"/>
              </w:rPr>
            </w:pPr>
            <w:r w:rsidRPr="00591C02">
              <w:rPr>
                <w:rFonts w:asciiTheme="minorHAnsi" w:hAnsiTheme="minorHAnsi" w:cstheme="minorHAnsi"/>
                <w:noProof/>
                <w:sz w:val="22"/>
              </w:rPr>
              <w:t>TBCBE</w:t>
            </w:r>
          </w:p>
        </w:tc>
        <w:tc>
          <w:tcPr>
            <w:tcW w:w="1558" w:type="dxa"/>
            <w:tcBorders>
              <w:top w:val="single" w:sz="4" w:space="0" w:color="auto"/>
              <w:left w:val="single" w:sz="4" w:space="0" w:color="auto"/>
              <w:bottom w:val="single" w:sz="4" w:space="0" w:color="auto"/>
            </w:tcBorders>
          </w:tcPr>
          <w:p w14:paraId="42D834EE" w14:textId="77777777" w:rsidR="00C037C5" w:rsidRPr="00591C02" w:rsidRDefault="00C037C5" w:rsidP="002C0161">
            <w:pPr>
              <w:rPr>
                <w:rFonts w:asciiTheme="minorHAnsi" w:eastAsia="Calibri" w:hAnsiTheme="minorHAnsi" w:cstheme="minorHAnsi"/>
                <w:b/>
                <w:noProof/>
                <w:sz w:val="22"/>
              </w:rPr>
            </w:pPr>
          </w:p>
        </w:tc>
      </w:tr>
      <w:tr w:rsidR="00C037C5" w:rsidRPr="00591C02" w14:paraId="517A8E98" w14:textId="77777777" w:rsidTr="002C0161">
        <w:tc>
          <w:tcPr>
            <w:tcW w:w="854" w:type="dxa"/>
            <w:tcBorders>
              <w:top w:val="single" w:sz="4" w:space="0" w:color="auto"/>
              <w:bottom w:val="single" w:sz="4" w:space="0" w:color="auto"/>
              <w:right w:val="single" w:sz="4" w:space="0" w:color="auto"/>
            </w:tcBorders>
            <w:shd w:val="clear" w:color="auto" w:fill="auto"/>
          </w:tcPr>
          <w:p w14:paraId="125BC757" w14:textId="77777777" w:rsidR="00C037C5" w:rsidRPr="00591C02" w:rsidRDefault="00C037C5" w:rsidP="002C0161">
            <w:pPr>
              <w:rPr>
                <w:rFonts w:asciiTheme="minorHAnsi" w:hAnsiTheme="minorHAnsi" w:cstheme="minorHAnsi"/>
                <w:noProof/>
                <w:sz w:val="22"/>
              </w:rPr>
            </w:pPr>
            <w:r w:rsidRPr="00591C02">
              <w:rPr>
                <w:rFonts w:asciiTheme="minorHAnsi" w:hAnsiTheme="minorHAnsi" w:cstheme="minorHAnsi"/>
                <w:noProof/>
                <w:sz w:val="22"/>
              </w:rPr>
              <w:t>6a.3.2</w:t>
            </w:r>
          </w:p>
        </w:tc>
        <w:tc>
          <w:tcPr>
            <w:tcW w:w="9754" w:type="dxa"/>
            <w:tcBorders>
              <w:top w:val="single" w:sz="4" w:space="0" w:color="auto"/>
              <w:left w:val="single" w:sz="4" w:space="0" w:color="auto"/>
              <w:bottom w:val="single" w:sz="4" w:space="0" w:color="auto"/>
              <w:right w:val="single" w:sz="4" w:space="0" w:color="auto"/>
            </w:tcBorders>
            <w:shd w:val="clear" w:color="auto" w:fill="auto"/>
          </w:tcPr>
          <w:p w14:paraId="65FB20A8" w14:textId="77777777" w:rsidR="00C037C5" w:rsidRPr="00591C02" w:rsidRDefault="00C037C5" w:rsidP="002C0161">
            <w:pPr>
              <w:autoSpaceDE w:val="0"/>
              <w:autoSpaceDN w:val="0"/>
              <w:adjustRightInd w:val="0"/>
              <w:spacing w:line="360" w:lineRule="auto"/>
              <w:rPr>
                <w:rFonts w:asciiTheme="minorHAnsi" w:hAnsiTheme="minorHAnsi" w:cstheme="minorHAnsi"/>
                <w:noProof/>
                <w:sz w:val="22"/>
              </w:rPr>
            </w:pPr>
            <w:r w:rsidRPr="00591C02">
              <w:rPr>
                <w:rFonts w:asciiTheme="minorHAnsi" w:hAnsiTheme="minorHAnsi" w:cstheme="minorHAnsi"/>
                <w:noProof/>
                <w:sz w:val="22"/>
              </w:rPr>
              <w:t>-</w:t>
            </w:r>
            <w:r w:rsidRPr="00591C02">
              <w:rPr>
                <w:rFonts w:asciiTheme="minorHAnsi" w:hAnsiTheme="minorHAnsi" w:cstheme="minorHAnsi"/>
                <w:noProof/>
                <w:sz w:val="22"/>
              </w:rPr>
              <w:tab/>
              <w:t>Does the risk management function perform an unbiased assessment of the quality of individual credits/investments and the aggregate portfolio, including appropriateness of credit risk rating and of the estimate of losses? Is this second opinion given at approval stage and then regularly reviewed over the life of the operations?</w:t>
            </w:r>
          </w:p>
        </w:tc>
        <w:tc>
          <w:tcPr>
            <w:tcW w:w="1833" w:type="dxa"/>
            <w:tcBorders>
              <w:top w:val="single" w:sz="4" w:space="0" w:color="auto"/>
              <w:left w:val="single" w:sz="4" w:space="0" w:color="auto"/>
              <w:bottom w:val="single" w:sz="4" w:space="0" w:color="auto"/>
              <w:right w:val="single" w:sz="4" w:space="0" w:color="auto"/>
            </w:tcBorders>
            <w:shd w:val="clear" w:color="auto" w:fill="auto"/>
          </w:tcPr>
          <w:p w14:paraId="6E20B4E1" w14:textId="77777777" w:rsidR="00C037C5" w:rsidRPr="00591C02" w:rsidRDefault="00C037C5" w:rsidP="002C0161">
            <w:pPr>
              <w:rPr>
                <w:rFonts w:asciiTheme="minorHAnsi" w:hAnsiTheme="minorHAnsi" w:cstheme="minorHAnsi"/>
                <w:noProof/>
                <w:sz w:val="22"/>
              </w:rPr>
            </w:pPr>
            <w:r w:rsidRPr="00591C02">
              <w:rPr>
                <w:rFonts w:asciiTheme="minorHAnsi" w:hAnsiTheme="minorHAnsi" w:cstheme="minorHAnsi"/>
                <w:noProof/>
                <w:sz w:val="22"/>
              </w:rPr>
              <w:t>TBCBE</w:t>
            </w:r>
          </w:p>
        </w:tc>
        <w:tc>
          <w:tcPr>
            <w:tcW w:w="1558" w:type="dxa"/>
            <w:tcBorders>
              <w:top w:val="single" w:sz="4" w:space="0" w:color="auto"/>
              <w:left w:val="single" w:sz="4" w:space="0" w:color="auto"/>
              <w:bottom w:val="single" w:sz="4" w:space="0" w:color="auto"/>
            </w:tcBorders>
          </w:tcPr>
          <w:p w14:paraId="77C8127F" w14:textId="77777777" w:rsidR="00C037C5" w:rsidRPr="00591C02" w:rsidRDefault="00C037C5" w:rsidP="002C0161">
            <w:pPr>
              <w:rPr>
                <w:rFonts w:asciiTheme="minorHAnsi" w:eastAsia="Calibri" w:hAnsiTheme="minorHAnsi" w:cstheme="minorHAnsi"/>
                <w:b/>
                <w:noProof/>
                <w:sz w:val="22"/>
              </w:rPr>
            </w:pPr>
          </w:p>
        </w:tc>
      </w:tr>
      <w:tr w:rsidR="00C037C5" w:rsidRPr="00591C02" w14:paraId="2453F612" w14:textId="77777777" w:rsidTr="002C0161">
        <w:tc>
          <w:tcPr>
            <w:tcW w:w="854" w:type="dxa"/>
            <w:tcBorders>
              <w:top w:val="single" w:sz="4" w:space="0" w:color="auto"/>
              <w:bottom w:val="single" w:sz="4" w:space="0" w:color="auto"/>
              <w:right w:val="single" w:sz="4" w:space="0" w:color="auto"/>
            </w:tcBorders>
            <w:shd w:val="clear" w:color="auto" w:fill="auto"/>
          </w:tcPr>
          <w:p w14:paraId="65BD2BD1" w14:textId="77777777" w:rsidR="00C037C5" w:rsidRPr="00591C02" w:rsidRDefault="00C037C5" w:rsidP="002C0161">
            <w:pPr>
              <w:rPr>
                <w:rFonts w:asciiTheme="minorHAnsi" w:hAnsiTheme="minorHAnsi" w:cstheme="minorHAnsi"/>
                <w:noProof/>
                <w:sz w:val="22"/>
              </w:rPr>
            </w:pPr>
            <w:r w:rsidRPr="00591C02">
              <w:rPr>
                <w:rFonts w:asciiTheme="minorHAnsi" w:hAnsiTheme="minorHAnsi" w:cstheme="minorHAnsi"/>
                <w:noProof/>
                <w:sz w:val="22"/>
              </w:rPr>
              <w:t>6a.3.3</w:t>
            </w:r>
          </w:p>
        </w:tc>
        <w:tc>
          <w:tcPr>
            <w:tcW w:w="9754" w:type="dxa"/>
            <w:tcBorders>
              <w:top w:val="single" w:sz="4" w:space="0" w:color="auto"/>
              <w:left w:val="single" w:sz="4" w:space="0" w:color="auto"/>
              <w:bottom w:val="single" w:sz="4" w:space="0" w:color="auto"/>
              <w:right w:val="single" w:sz="4" w:space="0" w:color="auto"/>
            </w:tcBorders>
            <w:shd w:val="clear" w:color="auto" w:fill="auto"/>
          </w:tcPr>
          <w:p w14:paraId="2546DF86" w14:textId="77777777" w:rsidR="00C037C5" w:rsidRPr="00591C02" w:rsidRDefault="00C037C5" w:rsidP="002C0161">
            <w:pPr>
              <w:autoSpaceDE w:val="0"/>
              <w:autoSpaceDN w:val="0"/>
              <w:adjustRightInd w:val="0"/>
              <w:spacing w:line="360" w:lineRule="auto"/>
              <w:rPr>
                <w:rFonts w:asciiTheme="minorHAnsi" w:hAnsiTheme="minorHAnsi" w:cstheme="minorHAnsi"/>
                <w:noProof/>
                <w:sz w:val="22"/>
              </w:rPr>
            </w:pPr>
            <w:r w:rsidRPr="00591C02">
              <w:rPr>
                <w:rFonts w:asciiTheme="minorHAnsi" w:hAnsiTheme="minorHAnsi" w:cstheme="minorHAnsi"/>
                <w:noProof/>
                <w:sz w:val="22"/>
              </w:rPr>
              <w:t>Does the measurement of credit risk take into account as much as possible the following aspects:</w:t>
            </w:r>
          </w:p>
          <w:p w14:paraId="2AF9CF0E" w14:textId="77777777" w:rsidR="00C037C5" w:rsidRPr="00591C02" w:rsidRDefault="00C037C5" w:rsidP="002C0161">
            <w:pPr>
              <w:autoSpaceDE w:val="0"/>
              <w:autoSpaceDN w:val="0"/>
              <w:adjustRightInd w:val="0"/>
              <w:spacing w:line="360" w:lineRule="auto"/>
              <w:rPr>
                <w:rFonts w:asciiTheme="minorHAnsi" w:hAnsiTheme="minorHAnsi" w:cstheme="minorHAnsi"/>
                <w:noProof/>
                <w:sz w:val="22"/>
              </w:rPr>
            </w:pPr>
            <w:r w:rsidRPr="00591C02">
              <w:rPr>
                <w:rFonts w:asciiTheme="minorHAnsi" w:hAnsiTheme="minorHAnsi" w:cstheme="minorHAnsi"/>
                <w:noProof/>
                <w:sz w:val="22"/>
              </w:rPr>
              <w:t>-</w:t>
            </w:r>
            <w:r w:rsidRPr="00591C02">
              <w:rPr>
                <w:rFonts w:asciiTheme="minorHAnsi" w:hAnsiTheme="minorHAnsi" w:cstheme="minorHAnsi"/>
                <w:noProof/>
                <w:sz w:val="22"/>
              </w:rPr>
              <w:tab/>
              <w:t>the specific nature of the credit/investment and its contractual and financial conditions;</w:t>
            </w:r>
          </w:p>
          <w:p w14:paraId="4C89087A" w14:textId="77777777" w:rsidR="00C037C5" w:rsidRPr="00591C02" w:rsidRDefault="00C037C5" w:rsidP="002C0161">
            <w:pPr>
              <w:autoSpaceDE w:val="0"/>
              <w:autoSpaceDN w:val="0"/>
              <w:adjustRightInd w:val="0"/>
              <w:spacing w:line="360" w:lineRule="auto"/>
              <w:rPr>
                <w:rFonts w:asciiTheme="minorHAnsi" w:hAnsiTheme="minorHAnsi" w:cstheme="minorHAnsi"/>
                <w:noProof/>
                <w:sz w:val="22"/>
              </w:rPr>
            </w:pPr>
            <w:r w:rsidRPr="00591C02">
              <w:rPr>
                <w:rFonts w:asciiTheme="minorHAnsi" w:hAnsiTheme="minorHAnsi" w:cstheme="minorHAnsi"/>
                <w:noProof/>
                <w:sz w:val="22"/>
              </w:rPr>
              <w:t>-</w:t>
            </w:r>
            <w:r w:rsidRPr="00591C02">
              <w:rPr>
                <w:rFonts w:asciiTheme="minorHAnsi" w:hAnsiTheme="minorHAnsi" w:cstheme="minorHAnsi"/>
                <w:noProof/>
                <w:sz w:val="22"/>
              </w:rPr>
              <w:tab/>
              <w:t>the exposure profile until maturity in relation to potential market movements and the economic cycle;</w:t>
            </w:r>
          </w:p>
          <w:p w14:paraId="40171998" w14:textId="77777777" w:rsidR="00C037C5" w:rsidRPr="00591C02" w:rsidRDefault="00C037C5" w:rsidP="002C0161">
            <w:pPr>
              <w:autoSpaceDE w:val="0"/>
              <w:autoSpaceDN w:val="0"/>
              <w:adjustRightInd w:val="0"/>
              <w:spacing w:line="360" w:lineRule="auto"/>
              <w:rPr>
                <w:rFonts w:asciiTheme="minorHAnsi" w:hAnsiTheme="minorHAnsi" w:cstheme="minorHAnsi"/>
                <w:noProof/>
                <w:sz w:val="22"/>
              </w:rPr>
            </w:pPr>
            <w:r w:rsidRPr="00591C02">
              <w:rPr>
                <w:rFonts w:asciiTheme="minorHAnsi" w:hAnsiTheme="minorHAnsi" w:cstheme="minorHAnsi"/>
                <w:noProof/>
                <w:sz w:val="22"/>
              </w:rPr>
              <w:t>-</w:t>
            </w:r>
            <w:r w:rsidRPr="00591C02">
              <w:rPr>
                <w:rFonts w:asciiTheme="minorHAnsi" w:hAnsiTheme="minorHAnsi" w:cstheme="minorHAnsi"/>
                <w:noProof/>
                <w:sz w:val="22"/>
              </w:rPr>
              <w:tab/>
              <w:t>the existence of collateral or guarantees;</w:t>
            </w:r>
          </w:p>
          <w:p w14:paraId="513DBDED" w14:textId="77777777" w:rsidR="00C037C5" w:rsidRPr="00591C02" w:rsidRDefault="00C037C5" w:rsidP="002C0161">
            <w:pPr>
              <w:autoSpaceDE w:val="0"/>
              <w:autoSpaceDN w:val="0"/>
              <w:adjustRightInd w:val="0"/>
              <w:spacing w:line="360" w:lineRule="auto"/>
              <w:rPr>
                <w:rFonts w:asciiTheme="minorHAnsi" w:hAnsiTheme="minorHAnsi" w:cstheme="minorHAnsi"/>
                <w:noProof/>
                <w:sz w:val="22"/>
              </w:rPr>
            </w:pPr>
            <w:r w:rsidRPr="00591C02">
              <w:rPr>
                <w:rFonts w:asciiTheme="minorHAnsi" w:hAnsiTheme="minorHAnsi" w:cstheme="minorHAnsi"/>
                <w:noProof/>
                <w:sz w:val="22"/>
              </w:rPr>
              <w:t>-</w:t>
            </w:r>
            <w:r w:rsidRPr="00591C02">
              <w:rPr>
                <w:rFonts w:asciiTheme="minorHAnsi" w:hAnsiTheme="minorHAnsi" w:cstheme="minorHAnsi"/>
                <w:noProof/>
                <w:sz w:val="22"/>
              </w:rPr>
              <w:tab/>
              <w:t>the default potential based on the internal risk rating;</w:t>
            </w:r>
          </w:p>
          <w:p w14:paraId="48AC018B" w14:textId="77777777" w:rsidR="00C037C5" w:rsidRPr="00591C02" w:rsidRDefault="00C037C5" w:rsidP="002C0161">
            <w:pPr>
              <w:autoSpaceDE w:val="0"/>
              <w:autoSpaceDN w:val="0"/>
              <w:adjustRightInd w:val="0"/>
              <w:spacing w:line="360" w:lineRule="auto"/>
              <w:rPr>
                <w:rFonts w:asciiTheme="minorHAnsi" w:hAnsiTheme="minorHAnsi" w:cstheme="minorHAnsi"/>
                <w:noProof/>
                <w:sz w:val="22"/>
              </w:rPr>
            </w:pPr>
            <w:r w:rsidRPr="00591C02">
              <w:rPr>
                <w:rFonts w:asciiTheme="minorHAnsi" w:hAnsiTheme="minorHAnsi" w:cstheme="minorHAnsi"/>
                <w:noProof/>
                <w:sz w:val="22"/>
              </w:rPr>
              <w:t>-</w:t>
            </w:r>
            <w:r w:rsidRPr="00591C02">
              <w:rPr>
                <w:rFonts w:asciiTheme="minorHAnsi" w:hAnsiTheme="minorHAnsi" w:cstheme="minorHAnsi"/>
                <w:noProof/>
                <w:sz w:val="22"/>
              </w:rPr>
              <w:tab/>
              <w:t>quantitative assessment (e.g. financial modelling) as well as qualitative assessment; and</w:t>
            </w:r>
          </w:p>
          <w:p w14:paraId="09C4002D" w14:textId="77777777" w:rsidR="00C037C5" w:rsidRPr="00591C02" w:rsidRDefault="00C037C5" w:rsidP="002C0161">
            <w:pPr>
              <w:autoSpaceDE w:val="0"/>
              <w:autoSpaceDN w:val="0"/>
              <w:adjustRightInd w:val="0"/>
              <w:spacing w:line="360" w:lineRule="auto"/>
              <w:rPr>
                <w:rFonts w:asciiTheme="minorHAnsi" w:hAnsiTheme="minorHAnsi" w:cstheme="minorHAnsi"/>
                <w:noProof/>
                <w:sz w:val="22"/>
              </w:rPr>
            </w:pPr>
            <w:r w:rsidRPr="00591C02">
              <w:rPr>
                <w:rFonts w:asciiTheme="minorHAnsi" w:hAnsiTheme="minorHAnsi" w:cstheme="minorHAnsi"/>
                <w:noProof/>
                <w:sz w:val="22"/>
              </w:rPr>
              <w:t>-</w:t>
            </w:r>
            <w:r w:rsidRPr="00591C02">
              <w:rPr>
                <w:rFonts w:asciiTheme="minorHAnsi" w:hAnsiTheme="minorHAnsi" w:cstheme="minorHAnsi"/>
                <w:noProof/>
                <w:sz w:val="22"/>
              </w:rPr>
              <w:tab/>
              <w:t>systematic due diligence and risk analysis of all transactions, where due diligence findings have an impact on the management approval and/or structuring of the operation?</w:t>
            </w:r>
          </w:p>
        </w:tc>
        <w:tc>
          <w:tcPr>
            <w:tcW w:w="1833" w:type="dxa"/>
            <w:tcBorders>
              <w:top w:val="single" w:sz="4" w:space="0" w:color="auto"/>
              <w:left w:val="single" w:sz="4" w:space="0" w:color="auto"/>
              <w:bottom w:val="single" w:sz="4" w:space="0" w:color="auto"/>
              <w:right w:val="single" w:sz="4" w:space="0" w:color="auto"/>
            </w:tcBorders>
            <w:shd w:val="clear" w:color="auto" w:fill="auto"/>
          </w:tcPr>
          <w:p w14:paraId="3F47672F" w14:textId="77777777" w:rsidR="00C037C5" w:rsidRPr="00591C02" w:rsidRDefault="00C037C5" w:rsidP="002C0161">
            <w:pPr>
              <w:rPr>
                <w:rFonts w:asciiTheme="minorHAnsi" w:hAnsiTheme="minorHAnsi" w:cstheme="minorHAnsi"/>
                <w:noProof/>
                <w:sz w:val="22"/>
              </w:rPr>
            </w:pPr>
            <w:r w:rsidRPr="00591C02">
              <w:rPr>
                <w:rFonts w:asciiTheme="minorHAnsi" w:hAnsiTheme="minorHAnsi" w:cstheme="minorHAnsi"/>
                <w:noProof/>
                <w:sz w:val="22"/>
              </w:rPr>
              <w:t>TBCBE</w:t>
            </w:r>
          </w:p>
        </w:tc>
        <w:tc>
          <w:tcPr>
            <w:tcW w:w="1558" w:type="dxa"/>
            <w:tcBorders>
              <w:top w:val="single" w:sz="4" w:space="0" w:color="auto"/>
              <w:left w:val="single" w:sz="4" w:space="0" w:color="auto"/>
              <w:bottom w:val="single" w:sz="4" w:space="0" w:color="auto"/>
            </w:tcBorders>
          </w:tcPr>
          <w:p w14:paraId="314E4FB1" w14:textId="77777777" w:rsidR="00C037C5" w:rsidRPr="00591C02" w:rsidRDefault="00C037C5" w:rsidP="002C0161">
            <w:pPr>
              <w:rPr>
                <w:rFonts w:asciiTheme="minorHAnsi" w:eastAsia="Calibri" w:hAnsiTheme="minorHAnsi" w:cstheme="minorHAnsi"/>
                <w:b/>
                <w:noProof/>
                <w:sz w:val="22"/>
              </w:rPr>
            </w:pPr>
          </w:p>
        </w:tc>
      </w:tr>
      <w:tr w:rsidR="00C037C5" w:rsidRPr="00591C02" w14:paraId="4DC8E482" w14:textId="77777777" w:rsidTr="002C0161">
        <w:tc>
          <w:tcPr>
            <w:tcW w:w="854" w:type="dxa"/>
            <w:tcBorders>
              <w:top w:val="single" w:sz="4" w:space="0" w:color="auto"/>
              <w:bottom w:val="single" w:sz="4" w:space="0" w:color="auto"/>
              <w:right w:val="single" w:sz="4" w:space="0" w:color="auto"/>
            </w:tcBorders>
            <w:shd w:val="clear" w:color="auto" w:fill="auto"/>
          </w:tcPr>
          <w:p w14:paraId="4413CFEE" w14:textId="77777777" w:rsidR="00C037C5" w:rsidRPr="00591C02" w:rsidRDefault="00C037C5" w:rsidP="002C0161">
            <w:pPr>
              <w:rPr>
                <w:rFonts w:asciiTheme="minorHAnsi" w:hAnsiTheme="minorHAnsi" w:cstheme="minorHAnsi"/>
                <w:noProof/>
                <w:sz w:val="22"/>
              </w:rPr>
            </w:pPr>
            <w:r w:rsidRPr="00591C02">
              <w:rPr>
                <w:rFonts w:asciiTheme="minorHAnsi" w:hAnsiTheme="minorHAnsi" w:cstheme="minorHAnsi"/>
                <w:noProof/>
                <w:sz w:val="22"/>
              </w:rPr>
              <w:lastRenderedPageBreak/>
              <w:t>6a.3.4</w:t>
            </w:r>
          </w:p>
        </w:tc>
        <w:tc>
          <w:tcPr>
            <w:tcW w:w="9754" w:type="dxa"/>
            <w:tcBorders>
              <w:top w:val="single" w:sz="4" w:space="0" w:color="auto"/>
              <w:left w:val="single" w:sz="4" w:space="0" w:color="auto"/>
              <w:bottom w:val="single" w:sz="4" w:space="0" w:color="auto"/>
              <w:right w:val="single" w:sz="4" w:space="0" w:color="auto"/>
            </w:tcBorders>
            <w:shd w:val="clear" w:color="auto" w:fill="auto"/>
          </w:tcPr>
          <w:p w14:paraId="471CAA90" w14:textId="77777777" w:rsidR="00C037C5" w:rsidRPr="00591C02" w:rsidRDefault="00C037C5" w:rsidP="002C0161">
            <w:pPr>
              <w:autoSpaceDE w:val="0"/>
              <w:autoSpaceDN w:val="0"/>
              <w:adjustRightInd w:val="0"/>
              <w:spacing w:line="360" w:lineRule="auto"/>
              <w:rPr>
                <w:rFonts w:asciiTheme="minorHAnsi" w:hAnsiTheme="minorHAnsi" w:cstheme="minorHAnsi"/>
                <w:noProof/>
                <w:sz w:val="22"/>
              </w:rPr>
            </w:pPr>
            <w:r w:rsidRPr="00591C02">
              <w:rPr>
                <w:rFonts w:asciiTheme="minorHAnsi" w:hAnsiTheme="minorHAnsi" w:cstheme="minorHAnsi"/>
                <w:noProof/>
                <w:sz w:val="22"/>
              </w:rPr>
              <w:t>Does the (credit risk) management information system of the entity include the following characteristics:</w:t>
            </w:r>
          </w:p>
          <w:p w14:paraId="31C82CA2" w14:textId="77777777" w:rsidR="00C037C5" w:rsidRPr="00591C02" w:rsidRDefault="00C037C5" w:rsidP="002C0161">
            <w:pPr>
              <w:autoSpaceDE w:val="0"/>
              <w:autoSpaceDN w:val="0"/>
              <w:adjustRightInd w:val="0"/>
              <w:spacing w:line="360" w:lineRule="auto"/>
              <w:rPr>
                <w:rFonts w:asciiTheme="minorHAnsi" w:hAnsiTheme="minorHAnsi" w:cstheme="minorHAnsi"/>
                <w:noProof/>
                <w:sz w:val="22"/>
              </w:rPr>
            </w:pPr>
            <w:r w:rsidRPr="00591C02">
              <w:rPr>
                <w:rFonts w:asciiTheme="minorHAnsi" w:hAnsiTheme="minorHAnsi" w:cstheme="minorHAnsi"/>
                <w:noProof/>
                <w:sz w:val="22"/>
              </w:rPr>
              <w:t>-</w:t>
            </w:r>
            <w:r w:rsidRPr="00591C02">
              <w:rPr>
                <w:rFonts w:asciiTheme="minorHAnsi" w:hAnsiTheme="minorHAnsi" w:cstheme="minorHAnsi"/>
                <w:noProof/>
                <w:sz w:val="22"/>
              </w:rPr>
              <w:tab/>
              <w:t xml:space="preserve"> provides adequate information (quality, detail, timeliness) on the composition of the credit/investment portfolio;</w:t>
            </w:r>
          </w:p>
          <w:p w14:paraId="6764FFEB" w14:textId="77777777" w:rsidR="00C037C5" w:rsidRPr="00591C02" w:rsidRDefault="00C037C5" w:rsidP="002C0161">
            <w:pPr>
              <w:autoSpaceDE w:val="0"/>
              <w:autoSpaceDN w:val="0"/>
              <w:adjustRightInd w:val="0"/>
              <w:spacing w:line="360" w:lineRule="auto"/>
              <w:rPr>
                <w:rFonts w:asciiTheme="minorHAnsi" w:hAnsiTheme="minorHAnsi" w:cstheme="minorHAnsi"/>
                <w:noProof/>
                <w:sz w:val="22"/>
              </w:rPr>
            </w:pPr>
            <w:r w:rsidRPr="00591C02">
              <w:rPr>
                <w:rFonts w:asciiTheme="minorHAnsi" w:hAnsiTheme="minorHAnsi" w:cstheme="minorHAnsi"/>
                <w:noProof/>
                <w:sz w:val="22"/>
              </w:rPr>
              <w:t>-</w:t>
            </w:r>
            <w:r w:rsidRPr="00591C02">
              <w:rPr>
                <w:rFonts w:asciiTheme="minorHAnsi" w:hAnsiTheme="minorHAnsi" w:cstheme="minorHAnsi"/>
                <w:noProof/>
                <w:sz w:val="22"/>
              </w:rPr>
              <w:tab/>
              <w:t>is sufficiently reliable and comprehensive so that the entity relies on accurate, robust and reliable internal and external data to be able to identify, assess and mitigate risks; and</w:t>
            </w:r>
          </w:p>
          <w:p w14:paraId="28BAB5A3" w14:textId="77777777" w:rsidR="00C037C5" w:rsidRPr="00591C02" w:rsidRDefault="00C037C5" w:rsidP="002C0161">
            <w:pPr>
              <w:autoSpaceDE w:val="0"/>
              <w:autoSpaceDN w:val="0"/>
              <w:adjustRightInd w:val="0"/>
              <w:spacing w:line="360" w:lineRule="auto"/>
              <w:rPr>
                <w:rFonts w:asciiTheme="minorHAnsi" w:hAnsiTheme="minorHAnsi" w:cstheme="minorHAnsi"/>
                <w:noProof/>
                <w:sz w:val="22"/>
              </w:rPr>
            </w:pPr>
            <w:r w:rsidRPr="00591C02">
              <w:rPr>
                <w:rFonts w:asciiTheme="minorHAnsi" w:hAnsiTheme="minorHAnsi" w:cstheme="minorHAnsi"/>
                <w:noProof/>
                <w:sz w:val="22"/>
              </w:rPr>
              <w:t>-</w:t>
            </w:r>
            <w:r w:rsidRPr="00591C02">
              <w:rPr>
                <w:rFonts w:asciiTheme="minorHAnsi" w:hAnsiTheme="minorHAnsi" w:cstheme="minorHAnsi"/>
                <w:noProof/>
                <w:sz w:val="22"/>
              </w:rPr>
              <w:tab/>
              <w:t>includes periodically reviewed stress tests and scenario analyses to be used by the entity to better understand potential risk exposures under a variety of adverse circumstances?</w:t>
            </w:r>
          </w:p>
        </w:tc>
        <w:tc>
          <w:tcPr>
            <w:tcW w:w="1833" w:type="dxa"/>
            <w:tcBorders>
              <w:top w:val="single" w:sz="4" w:space="0" w:color="auto"/>
              <w:left w:val="single" w:sz="4" w:space="0" w:color="auto"/>
              <w:bottom w:val="single" w:sz="4" w:space="0" w:color="auto"/>
              <w:right w:val="single" w:sz="4" w:space="0" w:color="auto"/>
            </w:tcBorders>
            <w:shd w:val="clear" w:color="auto" w:fill="auto"/>
          </w:tcPr>
          <w:p w14:paraId="1DD6EAD6" w14:textId="77777777" w:rsidR="00C037C5" w:rsidRPr="00591C02" w:rsidRDefault="00C037C5" w:rsidP="002C0161">
            <w:pPr>
              <w:rPr>
                <w:rFonts w:asciiTheme="minorHAnsi" w:hAnsiTheme="minorHAnsi" w:cstheme="minorHAnsi"/>
                <w:noProof/>
                <w:sz w:val="22"/>
              </w:rPr>
            </w:pPr>
            <w:r w:rsidRPr="00591C02">
              <w:rPr>
                <w:rFonts w:asciiTheme="minorHAnsi" w:hAnsiTheme="minorHAnsi" w:cstheme="minorHAnsi"/>
                <w:noProof/>
                <w:sz w:val="22"/>
              </w:rPr>
              <w:t>TBCBE</w:t>
            </w:r>
          </w:p>
        </w:tc>
        <w:tc>
          <w:tcPr>
            <w:tcW w:w="1558" w:type="dxa"/>
            <w:tcBorders>
              <w:top w:val="single" w:sz="4" w:space="0" w:color="auto"/>
              <w:left w:val="single" w:sz="4" w:space="0" w:color="auto"/>
              <w:bottom w:val="single" w:sz="4" w:space="0" w:color="auto"/>
            </w:tcBorders>
          </w:tcPr>
          <w:p w14:paraId="58FBC532" w14:textId="77777777" w:rsidR="00C037C5" w:rsidRPr="00591C02" w:rsidRDefault="00C037C5" w:rsidP="002C0161">
            <w:pPr>
              <w:rPr>
                <w:rFonts w:asciiTheme="minorHAnsi" w:eastAsia="Calibri" w:hAnsiTheme="minorHAnsi" w:cstheme="minorHAnsi"/>
                <w:b/>
                <w:noProof/>
                <w:sz w:val="22"/>
              </w:rPr>
            </w:pPr>
          </w:p>
        </w:tc>
      </w:tr>
      <w:tr w:rsidR="00C037C5" w:rsidRPr="00591C02" w14:paraId="132EB88C" w14:textId="77777777" w:rsidTr="002C0161">
        <w:tc>
          <w:tcPr>
            <w:tcW w:w="854" w:type="dxa"/>
            <w:tcBorders>
              <w:top w:val="single" w:sz="4" w:space="0" w:color="auto"/>
              <w:bottom w:val="single" w:sz="4" w:space="0" w:color="auto"/>
              <w:right w:val="single" w:sz="4" w:space="0" w:color="auto"/>
            </w:tcBorders>
            <w:shd w:val="clear" w:color="auto" w:fill="auto"/>
          </w:tcPr>
          <w:p w14:paraId="2EF324CC" w14:textId="77777777" w:rsidR="00C037C5" w:rsidRPr="00591C02" w:rsidRDefault="00C037C5" w:rsidP="002C0161">
            <w:pPr>
              <w:rPr>
                <w:rFonts w:asciiTheme="minorHAnsi" w:hAnsiTheme="minorHAnsi" w:cstheme="minorHAnsi"/>
                <w:noProof/>
                <w:sz w:val="22"/>
              </w:rPr>
            </w:pPr>
            <w:r w:rsidRPr="00591C02">
              <w:rPr>
                <w:rFonts w:asciiTheme="minorHAnsi" w:hAnsiTheme="minorHAnsi" w:cstheme="minorHAnsi"/>
                <w:noProof/>
                <w:sz w:val="22"/>
              </w:rPr>
              <w:t>6a.4</w:t>
            </w:r>
          </w:p>
        </w:tc>
        <w:tc>
          <w:tcPr>
            <w:tcW w:w="9754" w:type="dxa"/>
            <w:tcBorders>
              <w:top w:val="single" w:sz="4" w:space="0" w:color="auto"/>
              <w:left w:val="single" w:sz="4" w:space="0" w:color="auto"/>
              <w:bottom w:val="single" w:sz="4" w:space="0" w:color="auto"/>
              <w:right w:val="single" w:sz="4" w:space="0" w:color="auto"/>
            </w:tcBorders>
            <w:shd w:val="clear" w:color="auto" w:fill="auto"/>
          </w:tcPr>
          <w:p w14:paraId="40D76A38" w14:textId="77777777" w:rsidR="00C037C5" w:rsidRPr="00591C02" w:rsidRDefault="00C037C5" w:rsidP="002C0161">
            <w:pPr>
              <w:autoSpaceDE w:val="0"/>
              <w:autoSpaceDN w:val="0"/>
              <w:adjustRightInd w:val="0"/>
              <w:spacing w:line="360" w:lineRule="auto"/>
              <w:rPr>
                <w:rFonts w:asciiTheme="minorHAnsi" w:hAnsiTheme="minorHAnsi" w:cstheme="minorHAnsi"/>
                <w:noProof/>
                <w:sz w:val="22"/>
              </w:rPr>
            </w:pPr>
            <w:r w:rsidRPr="00591C02">
              <w:rPr>
                <w:rFonts w:asciiTheme="minorHAnsi" w:hAnsiTheme="minorHAnsi" w:cstheme="minorHAnsi"/>
                <w:noProof/>
                <w:sz w:val="22"/>
              </w:rPr>
              <w:t xml:space="preserve">Does the entity use an </w:t>
            </w:r>
            <w:r w:rsidRPr="00591C02">
              <w:rPr>
                <w:rFonts w:asciiTheme="minorHAnsi" w:hAnsiTheme="minorHAnsi" w:cstheme="minorHAnsi"/>
                <w:noProof/>
                <w:sz w:val="22"/>
                <w:u w:val="single"/>
              </w:rPr>
              <w:t>internal risk rating system (IRRS)</w:t>
            </w:r>
            <w:r w:rsidRPr="00591C02">
              <w:rPr>
                <w:rFonts w:asciiTheme="minorHAnsi" w:hAnsiTheme="minorHAnsi" w:cstheme="minorHAnsi"/>
                <w:noProof/>
                <w:sz w:val="22"/>
              </w:rPr>
              <w:t xml:space="preserve"> appropriate to the nature, size and complexity of its activities?</w:t>
            </w:r>
          </w:p>
        </w:tc>
        <w:tc>
          <w:tcPr>
            <w:tcW w:w="1833" w:type="dxa"/>
            <w:tcBorders>
              <w:top w:val="single" w:sz="4" w:space="0" w:color="auto"/>
              <w:left w:val="single" w:sz="4" w:space="0" w:color="auto"/>
              <w:bottom w:val="single" w:sz="4" w:space="0" w:color="auto"/>
              <w:right w:val="single" w:sz="4" w:space="0" w:color="auto"/>
            </w:tcBorders>
            <w:shd w:val="clear" w:color="auto" w:fill="auto"/>
          </w:tcPr>
          <w:p w14:paraId="2312C475" w14:textId="77777777" w:rsidR="00C037C5" w:rsidRPr="00591C02" w:rsidRDefault="00C037C5" w:rsidP="002C0161">
            <w:pPr>
              <w:rPr>
                <w:rFonts w:asciiTheme="minorHAnsi" w:hAnsiTheme="minorHAnsi" w:cstheme="minorHAnsi"/>
                <w:noProof/>
                <w:sz w:val="22"/>
              </w:rPr>
            </w:pPr>
          </w:p>
        </w:tc>
        <w:tc>
          <w:tcPr>
            <w:tcW w:w="1558" w:type="dxa"/>
            <w:tcBorders>
              <w:top w:val="single" w:sz="4" w:space="0" w:color="auto"/>
              <w:left w:val="single" w:sz="4" w:space="0" w:color="auto"/>
              <w:bottom w:val="single" w:sz="4" w:space="0" w:color="auto"/>
            </w:tcBorders>
          </w:tcPr>
          <w:p w14:paraId="22077560" w14:textId="77777777" w:rsidR="00C037C5" w:rsidRPr="00591C02" w:rsidRDefault="00C037C5" w:rsidP="002C0161">
            <w:pPr>
              <w:rPr>
                <w:rFonts w:asciiTheme="minorHAnsi" w:eastAsia="Calibri" w:hAnsiTheme="minorHAnsi" w:cstheme="minorHAnsi"/>
                <w:b/>
                <w:noProof/>
                <w:sz w:val="22"/>
              </w:rPr>
            </w:pPr>
          </w:p>
        </w:tc>
      </w:tr>
      <w:tr w:rsidR="00C037C5" w:rsidRPr="00591C02" w14:paraId="5C386B2C" w14:textId="77777777" w:rsidTr="002C0161">
        <w:tc>
          <w:tcPr>
            <w:tcW w:w="854" w:type="dxa"/>
            <w:tcBorders>
              <w:top w:val="single" w:sz="4" w:space="0" w:color="auto"/>
              <w:bottom w:val="single" w:sz="4" w:space="0" w:color="auto"/>
              <w:right w:val="single" w:sz="4" w:space="0" w:color="auto"/>
            </w:tcBorders>
            <w:shd w:val="clear" w:color="auto" w:fill="auto"/>
          </w:tcPr>
          <w:p w14:paraId="026A9014" w14:textId="77777777" w:rsidR="00C037C5" w:rsidRPr="00591C02" w:rsidRDefault="00C037C5" w:rsidP="002C0161">
            <w:pPr>
              <w:rPr>
                <w:rFonts w:asciiTheme="minorHAnsi" w:hAnsiTheme="minorHAnsi" w:cstheme="minorHAnsi"/>
                <w:noProof/>
                <w:sz w:val="22"/>
              </w:rPr>
            </w:pPr>
            <w:r w:rsidRPr="00591C02">
              <w:rPr>
                <w:rFonts w:asciiTheme="minorHAnsi" w:hAnsiTheme="minorHAnsi" w:cstheme="minorHAnsi"/>
                <w:noProof/>
                <w:sz w:val="22"/>
              </w:rPr>
              <w:t>6a.4.1</w:t>
            </w:r>
          </w:p>
        </w:tc>
        <w:tc>
          <w:tcPr>
            <w:tcW w:w="9754" w:type="dxa"/>
            <w:tcBorders>
              <w:top w:val="single" w:sz="4" w:space="0" w:color="auto"/>
              <w:left w:val="single" w:sz="4" w:space="0" w:color="auto"/>
              <w:bottom w:val="single" w:sz="4" w:space="0" w:color="auto"/>
              <w:right w:val="single" w:sz="4" w:space="0" w:color="auto"/>
            </w:tcBorders>
            <w:shd w:val="clear" w:color="auto" w:fill="auto"/>
          </w:tcPr>
          <w:p w14:paraId="4D26121A" w14:textId="77777777" w:rsidR="00C037C5" w:rsidRPr="00591C02" w:rsidRDefault="00C037C5" w:rsidP="002C0161">
            <w:pPr>
              <w:autoSpaceDE w:val="0"/>
              <w:autoSpaceDN w:val="0"/>
              <w:adjustRightInd w:val="0"/>
              <w:spacing w:line="360" w:lineRule="auto"/>
              <w:rPr>
                <w:rFonts w:asciiTheme="minorHAnsi" w:hAnsiTheme="minorHAnsi" w:cstheme="minorHAnsi"/>
                <w:noProof/>
                <w:sz w:val="22"/>
              </w:rPr>
            </w:pPr>
            <w:r w:rsidRPr="00591C02">
              <w:rPr>
                <w:rFonts w:asciiTheme="minorHAnsi" w:hAnsiTheme="minorHAnsi" w:cstheme="minorHAnsi"/>
                <w:noProof/>
                <w:sz w:val="22"/>
              </w:rPr>
              <w:t>-</w:t>
            </w:r>
            <w:r w:rsidRPr="00591C02">
              <w:rPr>
                <w:rFonts w:asciiTheme="minorHAnsi" w:hAnsiTheme="minorHAnsi" w:cstheme="minorHAnsi"/>
                <w:noProof/>
                <w:sz w:val="22"/>
              </w:rPr>
              <w:tab/>
              <w:t xml:space="preserve"> Is the entity able to document the rationale for its choice of rating criteria and to provide data and analyses demonstrating that the rating criteria and procedures are likely to result in ratings that meaningfully differentiate risk?</w:t>
            </w:r>
          </w:p>
        </w:tc>
        <w:tc>
          <w:tcPr>
            <w:tcW w:w="1833" w:type="dxa"/>
            <w:tcBorders>
              <w:top w:val="single" w:sz="4" w:space="0" w:color="auto"/>
              <w:left w:val="single" w:sz="4" w:space="0" w:color="auto"/>
              <w:bottom w:val="single" w:sz="4" w:space="0" w:color="auto"/>
              <w:right w:val="single" w:sz="4" w:space="0" w:color="auto"/>
            </w:tcBorders>
            <w:shd w:val="clear" w:color="auto" w:fill="auto"/>
          </w:tcPr>
          <w:p w14:paraId="48914A30" w14:textId="77777777" w:rsidR="00C037C5" w:rsidRPr="00591C02" w:rsidRDefault="00C037C5" w:rsidP="002C0161">
            <w:pPr>
              <w:rPr>
                <w:rFonts w:asciiTheme="minorHAnsi" w:hAnsiTheme="minorHAnsi" w:cstheme="minorHAnsi"/>
                <w:noProof/>
                <w:sz w:val="22"/>
              </w:rPr>
            </w:pPr>
            <w:r w:rsidRPr="00591C02">
              <w:rPr>
                <w:rFonts w:asciiTheme="minorHAnsi" w:hAnsiTheme="minorHAnsi" w:cstheme="minorHAnsi"/>
                <w:noProof/>
                <w:sz w:val="22"/>
              </w:rPr>
              <w:t>TBCBE</w:t>
            </w:r>
          </w:p>
        </w:tc>
        <w:tc>
          <w:tcPr>
            <w:tcW w:w="1558" w:type="dxa"/>
            <w:tcBorders>
              <w:top w:val="single" w:sz="4" w:space="0" w:color="auto"/>
              <w:left w:val="single" w:sz="4" w:space="0" w:color="auto"/>
              <w:bottom w:val="single" w:sz="4" w:space="0" w:color="auto"/>
            </w:tcBorders>
          </w:tcPr>
          <w:p w14:paraId="08D7DCA5" w14:textId="77777777" w:rsidR="00C037C5" w:rsidRPr="00591C02" w:rsidRDefault="00C037C5" w:rsidP="002C0161">
            <w:pPr>
              <w:rPr>
                <w:rFonts w:asciiTheme="minorHAnsi" w:eastAsia="Calibri" w:hAnsiTheme="minorHAnsi" w:cstheme="minorHAnsi"/>
                <w:b/>
                <w:noProof/>
                <w:sz w:val="22"/>
              </w:rPr>
            </w:pPr>
          </w:p>
        </w:tc>
      </w:tr>
      <w:tr w:rsidR="00C037C5" w:rsidRPr="00591C02" w14:paraId="2C56C41D" w14:textId="77777777" w:rsidTr="002C0161">
        <w:tc>
          <w:tcPr>
            <w:tcW w:w="854" w:type="dxa"/>
            <w:tcBorders>
              <w:top w:val="single" w:sz="4" w:space="0" w:color="auto"/>
              <w:bottom w:val="single" w:sz="4" w:space="0" w:color="auto"/>
              <w:right w:val="single" w:sz="4" w:space="0" w:color="auto"/>
            </w:tcBorders>
            <w:shd w:val="clear" w:color="auto" w:fill="auto"/>
          </w:tcPr>
          <w:p w14:paraId="7B7470E4" w14:textId="77777777" w:rsidR="00C037C5" w:rsidRPr="00591C02" w:rsidRDefault="00C037C5" w:rsidP="002C0161">
            <w:pPr>
              <w:rPr>
                <w:rFonts w:asciiTheme="minorHAnsi" w:hAnsiTheme="minorHAnsi" w:cstheme="minorHAnsi"/>
                <w:noProof/>
                <w:sz w:val="22"/>
              </w:rPr>
            </w:pPr>
            <w:r w:rsidRPr="00591C02">
              <w:rPr>
                <w:rFonts w:asciiTheme="minorHAnsi" w:hAnsiTheme="minorHAnsi" w:cstheme="minorHAnsi"/>
                <w:noProof/>
                <w:sz w:val="22"/>
              </w:rPr>
              <w:t>6a.4.2</w:t>
            </w:r>
          </w:p>
        </w:tc>
        <w:tc>
          <w:tcPr>
            <w:tcW w:w="9754" w:type="dxa"/>
            <w:tcBorders>
              <w:top w:val="single" w:sz="4" w:space="0" w:color="auto"/>
              <w:left w:val="single" w:sz="4" w:space="0" w:color="auto"/>
              <w:bottom w:val="single" w:sz="4" w:space="0" w:color="auto"/>
              <w:right w:val="single" w:sz="4" w:space="0" w:color="auto"/>
            </w:tcBorders>
            <w:shd w:val="clear" w:color="auto" w:fill="auto"/>
          </w:tcPr>
          <w:p w14:paraId="3D1BC8F9" w14:textId="77777777" w:rsidR="00C037C5" w:rsidRPr="00591C02" w:rsidRDefault="00C037C5" w:rsidP="002C0161">
            <w:pPr>
              <w:autoSpaceDE w:val="0"/>
              <w:autoSpaceDN w:val="0"/>
              <w:adjustRightInd w:val="0"/>
              <w:spacing w:line="360" w:lineRule="auto"/>
              <w:rPr>
                <w:rFonts w:asciiTheme="minorHAnsi" w:hAnsiTheme="minorHAnsi" w:cstheme="minorHAnsi"/>
                <w:noProof/>
                <w:sz w:val="22"/>
              </w:rPr>
            </w:pPr>
            <w:r w:rsidRPr="00591C02">
              <w:rPr>
                <w:rFonts w:asciiTheme="minorHAnsi" w:hAnsiTheme="minorHAnsi" w:cstheme="minorHAnsi"/>
                <w:noProof/>
                <w:sz w:val="22"/>
              </w:rPr>
              <w:t>-</w:t>
            </w:r>
            <w:r w:rsidRPr="00591C02">
              <w:rPr>
                <w:rFonts w:asciiTheme="minorHAnsi" w:hAnsiTheme="minorHAnsi" w:cstheme="minorHAnsi"/>
                <w:noProof/>
                <w:sz w:val="22"/>
              </w:rPr>
              <w:tab/>
              <w:t>Does the risk rating system of the entity include as much as possible the following characteristics:</w:t>
            </w:r>
          </w:p>
          <w:p w14:paraId="6DF9D2E5" w14:textId="77777777" w:rsidR="00C037C5" w:rsidRPr="00591C02" w:rsidRDefault="00C037C5" w:rsidP="002C0161">
            <w:pPr>
              <w:autoSpaceDE w:val="0"/>
              <w:autoSpaceDN w:val="0"/>
              <w:adjustRightInd w:val="0"/>
              <w:spacing w:line="360" w:lineRule="auto"/>
              <w:rPr>
                <w:rFonts w:asciiTheme="minorHAnsi" w:hAnsiTheme="minorHAnsi" w:cstheme="minorHAnsi"/>
                <w:noProof/>
                <w:sz w:val="22"/>
              </w:rPr>
            </w:pPr>
            <w:r w:rsidRPr="00591C02">
              <w:rPr>
                <w:rFonts w:asciiTheme="minorHAnsi" w:hAnsiTheme="minorHAnsi" w:cstheme="minorHAnsi"/>
                <w:noProof/>
                <w:sz w:val="22"/>
              </w:rPr>
              <w:t>- all credit exposures are risk-rated;</w:t>
            </w:r>
          </w:p>
          <w:p w14:paraId="241C7E40" w14:textId="77777777" w:rsidR="00C037C5" w:rsidRPr="00591C02" w:rsidRDefault="00C037C5" w:rsidP="002C0161">
            <w:pPr>
              <w:autoSpaceDE w:val="0"/>
              <w:autoSpaceDN w:val="0"/>
              <w:adjustRightInd w:val="0"/>
              <w:spacing w:line="360" w:lineRule="auto"/>
              <w:rPr>
                <w:rFonts w:asciiTheme="minorHAnsi" w:hAnsiTheme="minorHAnsi" w:cstheme="minorHAnsi"/>
                <w:noProof/>
                <w:sz w:val="22"/>
              </w:rPr>
            </w:pPr>
            <w:r w:rsidRPr="00591C02">
              <w:rPr>
                <w:rFonts w:asciiTheme="minorHAnsi" w:hAnsiTheme="minorHAnsi" w:cstheme="minorHAnsi"/>
                <w:noProof/>
                <w:sz w:val="22"/>
              </w:rPr>
              <w:t>- it encompasses an adequate number of ratings, which are reasonable, timely and dynamic;</w:t>
            </w:r>
          </w:p>
          <w:p w14:paraId="742415D1" w14:textId="77777777" w:rsidR="00C037C5" w:rsidRPr="00591C02" w:rsidRDefault="00C037C5" w:rsidP="002C0161">
            <w:pPr>
              <w:autoSpaceDE w:val="0"/>
              <w:autoSpaceDN w:val="0"/>
              <w:adjustRightInd w:val="0"/>
              <w:spacing w:line="360" w:lineRule="auto"/>
              <w:rPr>
                <w:rFonts w:asciiTheme="minorHAnsi" w:hAnsiTheme="minorHAnsi" w:cstheme="minorHAnsi"/>
                <w:noProof/>
                <w:sz w:val="22"/>
              </w:rPr>
            </w:pPr>
            <w:r w:rsidRPr="00591C02">
              <w:rPr>
                <w:rFonts w:asciiTheme="minorHAnsi" w:hAnsiTheme="minorHAnsi" w:cstheme="minorHAnsi"/>
                <w:noProof/>
                <w:sz w:val="22"/>
              </w:rPr>
              <w:t>- there is a process to map the IRRS to regulatory classification and/or credit rating agencies scales;</w:t>
            </w:r>
          </w:p>
          <w:p w14:paraId="2765F873" w14:textId="77777777" w:rsidR="00C037C5" w:rsidRPr="00591C02" w:rsidRDefault="00C037C5" w:rsidP="002C0161">
            <w:pPr>
              <w:autoSpaceDE w:val="0"/>
              <w:autoSpaceDN w:val="0"/>
              <w:adjustRightInd w:val="0"/>
              <w:spacing w:line="360" w:lineRule="auto"/>
              <w:rPr>
                <w:rFonts w:asciiTheme="minorHAnsi" w:hAnsiTheme="minorHAnsi" w:cstheme="minorHAnsi"/>
                <w:noProof/>
                <w:sz w:val="22"/>
              </w:rPr>
            </w:pPr>
            <w:r w:rsidRPr="00591C02">
              <w:rPr>
                <w:rFonts w:asciiTheme="minorHAnsi" w:hAnsiTheme="minorHAnsi" w:cstheme="minorHAnsi"/>
                <w:noProof/>
                <w:sz w:val="22"/>
              </w:rPr>
              <w:lastRenderedPageBreak/>
              <w:t>- the rating criteria reflect an appropriate combination of qualitative and quantitative factors and the criteria to assign each rating are clearly defined;</w:t>
            </w:r>
          </w:p>
          <w:p w14:paraId="0DF921A2" w14:textId="77777777" w:rsidR="00C037C5" w:rsidRPr="00591C02" w:rsidRDefault="00C037C5" w:rsidP="002C0161">
            <w:pPr>
              <w:autoSpaceDE w:val="0"/>
              <w:autoSpaceDN w:val="0"/>
              <w:adjustRightInd w:val="0"/>
              <w:spacing w:line="360" w:lineRule="auto"/>
              <w:rPr>
                <w:rFonts w:asciiTheme="minorHAnsi" w:hAnsiTheme="minorHAnsi" w:cstheme="minorHAnsi"/>
                <w:noProof/>
                <w:sz w:val="22"/>
              </w:rPr>
            </w:pPr>
            <w:r w:rsidRPr="00591C02">
              <w:rPr>
                <w:rFonts w:asciiTheme="minorHAnsi" w:hAnsiTheme="minorHAnsi" w:cstheme="minorHAnsi"/>
                <w:noProof/>
                <w:sz w:val="22"/>
              </w:rPr>
              <w:t>- there is a time horizon for the risk rating;</w:t>
            </w:r>
          </w:p>
          <w:p w14:paraId="298BECC4" w14:textId="77777777" w:rsidR="00C037C5" w:rsidRPr="00591C02" w:rsidRDefault="00C037C5" w:rsidP="002C0161">
            <w:pPr>
              <w:autoSpaceDE w:val="0"/>
              <w:autoSpaceDN w:val="0"/>
              <w:adjustRightInd w:val="0"/>
              <w:spacing w:line="360" w:lineRule="auto"/>
              <w:rPr>
                <w:rFonts w:asciiTheme="minorHAnsi" w:hAnsiTheme="minorHAnsi" w:cstheme="minorHAnsi"/>
                <w:noProof/>
                <w:sz w:val="22"/>
              </w:rPr>
            </w:pPr>
            <w:r w:rsidRPr="00591C02">
              <w:rPr>
                <w:rFonts w:asciiTheme="minorHAnsi" w:hAnsiTheme="minorHAnsi" w:cstheme="minorHAnsi"/>
                <w:noProof/>
                <w:sz w:val="22"/>
              </w:rPr>
              <w:t>- the ratings reflect both the borrower’s expected performance and the transaction’s structure;</w:t>
            </w:r>
          </w:p>
          <w:p w14:paraId="7806D56B" w14:textId="77777777" w:rsidR="00C037C5" w:rsidRPr="00591C02" w:rsidRDefault="00C037C5" w:rsidP="002C0161">
            <w:pPr>
              <w:autoSpaceDE w:val="0"/>
              <w:autoSpaceDN w:val="0"/>
              <w:adjustRightInd w:val="0"/>
              <w:spacing w:line="360" w:lineRule="auto"/>
              <w:rPr>
                <w:rFonts w:asciiTheme="minorHAnsi" w:hAnsiTheme="minorHAnsi" w:cstheme="minorHAnsi"/>
                <w:noProof/>
                <w:sz w:val="22"/>
              </w:rPr>
            </w:pPr>
            <w:r w:rsidRPr="00591C02">
              <w:rPr>
                <w:rFonts w:asciiTheme="minorHAnsi" w:hAnsiTheme="minorHAnsi" w:cstheme="minorHAnsi"/>
                <w:noProof/>
                <w:sz w:val="22"/>
              </w:rPr>
              <w:t>- when the entity uses an external database to supplement its data and/or an external rating model, it demonstrate the adequacy of the external data and that the entity understands the rating philosophy underlying the model; and</w:t>
            </w:r>
          </w:p>
          <w:p w14:paraId="39366F3F" w14:textId="77777777" w:rsidR="00C037C5" w:rsidRPr="00591C02" w:rsidRDefault="00C037C5" w:rsidP="002C0161">
            <w:pPr>
              <w:autoSpaceDE w:val="0"/>
              <w:autoSpaceDN w:val="0"/>
              <w:adjustRightInd w:val="0"/>
              <w:spacing w:line="360" w:lineRule="auto"/>
              <w:rPr>
                <w:rFonts w:asciiTheme="minorHAnsi" w:hAnsiTheme="minorHAnsi" w:cstheme="minorHAnsi"/>
                <w:noProof/>
                <w:sz w:val="22"/>
              </w:rPr>
            </w:pPr>
            <w:r w:rsidRPr="00591C02">
              <w:rPr>
                <w:rFonts w:asciiTheme="minorHAnsi" w:hAnsiTheme="minorHAnsi" w:cstheme="minorHAnsi"/>
                <w:noProof/>
                <w:sz w:val="22"/>
              </w:rPr>
              <w:t>- the rating assigned to an operation is well supported and documented?</w:t>
            </w:r>
          </w:p>
        </w:tc>
        <w:tc>
          <w:tcPr>
            <w:tcW w:w="1833" w:type="dxa"/>
            <w:tcBorders>
              <w:top w:val="single" w:sz="4" w:space="0" w:color="auto"/>
              <w:left w:val="single" w:sz="4" w:space="0" w:color="auto"/>
              <w:bottom w:val="single" w:sz="4" w:space="0" w:color="auto"/>
              <w:right w:val="single" w:sz="4" w:space="0" w:color="auto"/>
            </w:tcBorders>
            <w:shd w:val="clear" w:color="auto" w:fill="auto"/>
          </w:tcPr>
          <w:p w14:paraId="785683A6" w14:textId="77777777" w:rsidR="00C037C5" w:rsidRPr="00591C02" w:rsidRDefault="00C037C5" w:rsidP="002C0161">
            <w:pPr>
              <w:rPr>
                <w:rFonts w:asciiTheme="minorHAnsi" w:hAnsiTheme="minorHAnsi" w:cstheme="minorHAnsi"/>
                <w:noProof/>
                <w:sz w:val="22"/>
              </w:rPr>
            </w:pPr>
            <w:r w:rsidRPr="00591C02">
              <w:rPr>
                <w:rFonts w:asciiTheme="minorHAnsi" w:hAnsiTheme="minorHAnsi" w:cstheme="minorHAnsi"/>
                <w:noProof/>
                <w:sz w:val="22"/>
              </w:rPr>
              <w:lastRenderedPageBreak/>
              <w:t>TBCBE</w:t>
            </w:r>
          </w:p>
        </w:tc>
        <w:tc>
          <w:tcPr>
            <w:tcW w:w="1558" w:type="dxa"/>
            <w:tcBorders>
              <w:top w:val="single" w:sz="4" w:space="0" w:color="auto"/>
              <w:left w:val="single" w:sz="4" w:space="0" w:color="auto"/>
              <w:bottom w:val="single" w:sz="4" w:space="0" w:color="auto"/>
            </w:tcBorders>
          </w:tcPr>
          <w:p w14:paraId="2A056740" w14:textId="77777777" w:rsidR="00C037C5" w:rsidRPr="00591C02" w:rsidRDefault="00C037C5" w:rsidP="002C0161">
            <w:pPr>
              <w:rPr>
                <w:rFonts w:asciiTheme="minorHAnsi" w:eastAsia="Calibri" w:hAnsiTheme="minorHAnsi" w:cstheme="minorHAnsi"/>
                <w:b/>
                <w:noProof/>
                <w:sz w:val="22"/>
              </w:rPr>
            </w:pPr>
          </w:p>
        </w:tc>
      </w:tr>
      <w:tr w:rsidR="00C037C5" w:rsidRPr="00591C02" w14:paraId="2234F850" w14:textId="77777777" w:rsidTr="002C0161">
        <w:tc>
          <w:tcPr>
            <w:tcW w:w="854" w:type="dxa"/>
            <w:tcBorders>
              <w:top w:val="single" w:sz="4" w:space="0" w:color="auto"/>
              <w:bottom w:val="single" w:sz="4" w:space="0" w:color="auto"/>
              <w:right w:val="single" w:sz="4" w:space="0" w:color="auto"/>
            </w:tcBorders>
            <w:shd w:val="clear" w:color="auto" w:fill="auto"/>
          </w:tcPr>
          <w:p w14:paraId="17AE596A" w14:textId="77777777" w:rsidR="00C037C5" w:rsidRPr="00591C02" w:rsidRDefault="00C037C5" w:rsidP="002C0161">
            <w:pPr>
              <w:rPr>
                <w:rFonts w:asciiTheme="minorHAnsi" w:hAnsiTheme="minorHAnsi" w:cstheme="minorHAnsi"/>
                <w:noProof/>
                <w:sz w:val="22"/>
              </w:rPr>
            </w:pPr>
            <w:r w:rsidRPr="00591C02">
              <w:rPr>
                <w:rFonts w:asciiTheme="minorHAnsi" w:hAnsiTheme="minorHAnsi" w:cstheme="minorHAnsi"/>
                <w:noProof/>
                <w:sz w:val="22"/>
              </w:rPr>
              <w:t>6a.4.3</w:t>
            </w:r>
          </w:p>
        </w:tc>
        <w:tc>
          <w:tcPr>
            <w:tcW w:w="9754" w:type="dxa"/>
            <w:tcBorders>
              <w:top w:val="single" w:sz="4" w:space="0" w:color="auto"/>
              <w:left w:val="single" w:sz="4" w:space="0" w:color="auto"/>
              <w:bottom w:val="single" w:sz="4" w:space="0" w:color="auto"/>
              <w:right w:val="single" w:sz="4" w:space="0" w:color="auto"/>
            </w:tcBorders>
            <w:shd w:val="clear" w:color="auto" w:fill="auto"/>
          </w:tcPr>
          <w:p w14:paraId="16A8F8EC" w14:textId="77777777" w:rsidR="00C037C5" w:rsidRPr="00591C02" w:rsidRDefault="00C037C5" w:rsidP="002C0161">
            <w:pPr>
              <w:autoSpaceDE w:val="0"/>
              <w:autoSpaceDN w:val="0"/>
              <w:adjustRightInd w:val="0"/>
              <w:spacing w:line="360" w:lineRule="auto"/>
              <w:rPr>
                <w:rFonts w:asciiTheme="minorHAnsi" w:hAnsiTheme="minorHAnsi" w:cstheme="minorHAnsi"/>
                <w:noProof/>
                <w:sz w:val="22"/>
              </w:rPr>
            </w:pPr>
            <w:r w:rsidRPr="00591C02">
              <w:rPr>
                <w:rFonts w:asciiTheme="minorHAnsi" w:hAnsiTheme="minorHAnsi" w:cstheme="minorHAnsi"/>
                <w:noProof/>
                <w:sz w:val="22"/>
              </w:rPr>
              <w:t>Does the entity retain data on the realised default rates associated with rating grades and ratings migration?</w:t>
            </w:r>
          </w:p>
        </w:tc>
        <w:tc>
          <w:tcPr>
            <w:tcW w:w="1833" w:type="dxa"/>
            <w:tcBorders>
              <w:top w:val="single" w:sz="4" w:space="0" w:color="auto"/>
              <w:left w:val="single" w:sz="4" w:space="0" w:color="auto"/>
              <w:bottom w:val="single" w:sz="4" w:space="0" w:color="auto"/>
              <w:right w:val="single" w:sz="4" w:space="0" w:color="auto"/>
            </w:tcBorders>
            <w:shd w:val="clear" w:color="auto" w:fill="auto"/>
          </w:tcPr>
          <w:p w14:paraId="6B623F29" w14:textId="77777777" w:rsidR="00C037C5" w:rsidRPr="00591C02" w:rsidRDefault="00C037C5" w:rsidP="002C0161">
            <w:pPr>
              <w:rPr>
                <w:rFonts w:asciiTheme="minorHAnsi" w:hAnsiTheme="minorHAnsi" w:cstheme="minorHAnsi"/>
                <w:noProof/>
                <w:sz w:val="22"/>
              </w:rPr>
            </w:pPr>
            <w:r w:rsidRPr="00591C02">
              <w:rPr>
                <w:rFonts w:asciiTheme="minorHAnsi" w:hAnsiTheme="minorHAnsi" w:cstheme="minorHAnsi"/>
                <w:noProof/>
                <w:sz w:val="22"/>
              </w:rPr>
              <w:t>TBCBE</w:t>
            </w:r>
          </w:p>
        </w:tc>
        <w:tc>
          <w:tcPr>
            <w:tcW w:w="1558" w:type="dxa"/>
            <w:tcBorders>
              <w:top w:val="single" w:sz="4" w:space="0" w:color="auto"/>
              <w:left w:val="single" w:sz="4" w:space="0" w:color="auto"/>
              <w:bottom w:val="single" w:sz="4" w:space="0" w:color="auto"/>
            </w:tcBorders>
          </w:tcPr>
          <w:p w14:paraId="331E0866" w14:textId="77777777" w:rsidR="00C037C5" w:rsidRPr="00591C02" w:rsidRDefault="00C037C5" w:rsidP="002C0161">
            <w:pPr>
              <w:rPr>
                <w:rFonts w:asciiTheme="minorHAnsi" w:eastAsia="Calibri" w:hAnsiTheme="minorHAnsi" w:cstheme="minorHAnsi"/>
                <w:b/>
                <w:noProof/>
                <w:sz w:val="22"/>
              </w:rPr>
            </w:pPr>
          </w:p>
        </w:tc>
      </w:tr>
      <w:tr w:rsidR="00C037C5" w:rsidRPr="00591C02" w14:paraId="660C6649" w14:textId="77777777" w:rsidTr="002C0161">
        <w:tc>
          <w:tcPr>
            <w:tcW w:w="854" w:type="dxa"/>
            <w:tcBorders>
              <w:top w:val="single" w:sz="4" w:space="0" w:color="auto"/>
              <w:bottom w:val="single" w:sz="4" w:space="0" w:color="auto"/>
              <w:right w:val="single" w:sz="4" w:space="0" w:color="auto"/>
            </w:tcBorders>
            <w:shd w:val="clear" w:color="auto" w:fill="auto"/>
          </w:tcPr>
          <w:p w14:paraId="6526E4EF" w14:textId="77777777" w:rsidR="00C037C5" w:rsidRPr="00591C02" w:rsidRDefault="00C037C5" w:rsidP="002C0161">
            <w:pPr>
              <w:rPr>
                <w:rFonts w:asciiTheme="minorHAnsi" w:hAnsiTheme="minorHAnsi" w:cstheme="minorHAnsi"/>
                <w:noProof/>
                <w:sz w:val="22"/>
              </w:rPr>
            </w:pPr>
            <w:r w:rsidRPr="00591C02">
              <w:rPr>
                <w:rFonts w:asciiTheme="minorHAnsi" w:hAnsiTheme="minorHAnsi" w:cstheme="minorHAnsi"/>
                <w:noProof/>
                <w:sz w:val="22"/>
              </w:rPr>
              <w:t>6a.4.4</w:t>
            </w:r>
          </w:p>
        </w:tc>
        <w:tc>
          <w:tcPr>
            <w:tcW w:w="9754" w:type="dxa"/>
            <w:tcBorders>
              <w:top w:val="single" w:sz="4" w:space="0" w:color="auto"/>
              <w:left w:val="single" w:sz="4" w:space="0" w:color="auto"/>
              <w:bottom w:val="single" w:sz="4" w:space="0" w:color="auto"/>
              <w:right w:val="single" w:sz="4" w:space="0" w:color="auto"/>
            </w:tcBorders>
            <w:shd w:val="clear" w:color="auto" w:fill="auto"/>
          </w:tcPr>
          <w:p w14:paraId="202996CB" w14:textId="355C61F7" w:rsidR="00C037C5" w:rsidRPr="00591C02" w:rsidRDefault="00C037C5" w:rsidP="002C0161">
            <w:pPr>
              <w:autoSpaceDE w:val="0"/>
              <w:autoSpaceDN w:val="0"/>
              <w:adjustRightInd w:val="0"/>
              <w:spacing w:line="360" w:lineRule="auto"/>
              <w:rPr>
                <w:rFonts w:asciiTheme="minorHAnsi" w:hAnsiTheme="minorHAnsi" w:cstheme="minorHAnsi"/>
                <w:noProof/>
                <w:sz w:val="22"/>
              </w:rPr>
            </w:pPr>
            <w:r w:rsidRPr="00591C02">
              <w:rPr>
                <w:rFonts w:asciiTheme="minorHAnsi" w:hAnsiTheme="minorHAnsi" w:cstheme="minorHAnsi"/>
                <w:noProof/>
                <w:sz w:val="22"/>
              </w:rPr>
              <w:t>Does the entity have comprehensive policies and procedures on effective validation of the rating system and regularly independent review the adequacy of the IRRS?</w:t>
            </w:r>
          </w:p>
        </w:tc>
        <w:tc>
          <w:tcPr>
            <w:tcW w:w="1833" w:type="dxa"/>
            <w:tcBorders>
              <w:top w:val="single" w:sz="4" w:space="0" w:color="auto"/>
              <w:left w:val="single" w:sz="4" w:space="0" w:color="auto"/>
              <w:bottom w:val="single" w:sz="4" w:space="0" w:color="auto"/>
              <w:right w:val="single" w:sz="4" w:space="0" w:color="auto"/>
            </w:tcBorders>
            <w:shd w:val="clear" w:color="auto" w:fill="auto"/>
          </w:tcPr>
          <w:p w14:paraId="768AA7C9" w14:textId="77777777" w:rsidR="00C037C5" w:rsidRPr="00591C02" w:rsidRDefault="00C037C5" w:rsidP="002C0161">
            <w:pPr>
              <w:rPr>
                <w:rFonts w:asciiTheme="minorHAnsi" w:hAnsiTheme="minorHAnsi" w:cstheme="minorHAnsi"/>
                <w:noProof/>
                <w:sz w:val="22"/>
              </w:rPr>
            </w:pPr>
            <w:r w:rsidRPr="00591C02">
              <w:rPr>
                <w:rFonts w:asciiTheme="minorHAnsi" w:hAnsiTheme="minorHAnsi" w:cstheme="minorHAnsi"/>
                <w:noProof/>
                <w:sz w:val="22"/>
              </w:rPr>
              <w:t>TBCBE</w:t>
            </w:r>
          </w:p>
        </w:tc>
        <w:tc>
          <w:tcPr>
            <w:tcW w:w="1558" w:type="dxa"/>
            <w:tcBorders>
              <w:top w:val="single" w:sz="4" w:space="0" w:color="auto"/>
              <w:left w:val="single" w:sz="4" w:space="0" w:color="auto"/>
              <w:bottom w:val="single" w:sz="4" w:space="0" w:color="auto"/>
            </w:tcBorders>
          </w:tcPr>
          <w:p w14:paraId="4053B325" w14:textId="77777777" w:rsidR="00C037C5" w:rsidRPr="00591C02" w:rsidRDefault="00C037C5" w:rsidP="002C0161">
            <w:pPr>
              <w:rPr>
                <w:rFonts w:asciiTheme="minorHAnsi" w:eastAsia="Calibri" w:hAnsiTheme="minorHAnsi" w:cstheme="minorHAnsi"/>
                <w:b/>
                <w:noProof/>
                <w:sz w:val="22"/>
              </w:rPr>
            </w:pPr>
          </w:p>
        </w:tc>
      </w:tr>
    </w:tbl>
    <w:p w14:paraId="04BCE22E" w14:textId="77777777" w:rsidR="00C037C5" w:rsidRPr="00591C02" w:rsidRDefault="00C037C5" w:rsidP="00C037C5">
      <w:pPr>
        <w:rPr>
          <w:rFonts w:asciiTheme="minorHAnsi" w:hAnsiTheme="minorHAnsi" w:cstheme="minorHAnsi"/>
          <w:noProof/>
          <w:sz w:val="22"/>
        </w:rPr>
      </w:pPr>
    </w:p>
    <w:p w14:paraId="5D3DA227" w14:textId="77777777" w:rsidR="00C037C5" w:rsidRPr="00591C02" w:rsidRDefault="00C037C5" w:rsidP="00C037C5">
      <w:pPr>
        <w:rPr>
          <w:rFonts w:asciiTheme="minorHAnsi" w:hAnsiTheme="minorHAnsi" w:cstheme="minorHAnsi"/>
          <w:noProof/>
          <w:sz w:val="22"/>
        </w:rPr>
      </w:pPr>
      <w:r w:rsidRPr="00591C02">
        <w:rPr>
          <w:rFonts w:asciiTheme="minorHAnsi" w:hAnsiTheme="minorHAnsi" w:cstheme="minorHAnsi"/>
          <w:noProof/>
          <w:sz w:val="22"/>
        </w:rPr>
        <w:br w:type="page"/>
      </w:r>
    </w:p>
    <w:tbl>
      <w:tblPr>
        <w:tblW w:w="13999"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880"/>
        <w:gridCol w:w="9151"/>
        <w:gridCol w:w="1559"/>
        <w:gridCol w:w="2409"/>
      </w:tblGrid>
      <w:tr w:rsidR="00C037C5" w:rsidRPr="00591C02" w14:paraId="4AC65FF6" w14:textId="77777777" w:rsidTr="002C0161">
        <w:trPr>
          <w:cantSplit/>
        </w:trPr>
        <w:tc>
          <w:tcPr>
            <w:tcW w:w="13999" w:type="dxa"/>
            <w:gridSpan w:val="4"/>
            <w:shd w:val="clear" w:color="auto" w:fill="D9D9D9"/>
          </w:tcPr>
          <w:p w14:paraId="208288CA" w14:textId="342701FE" w:rsidR="00C037C5" w:rsidRPr="00591C02" w:rsidRDefault="00C037C5" w:rsidP="002C0161">
            <w:pPr>
              <w:jc w:val="center"/>
              <w:rPr>
                <w:rFonts w:asciiTheme="minorHAnsi" w:hAnsiTheme="minorHAnsi" w:cstheme="minorHAnsi"/>
                <w:b/>
                <w:noProof/>
                <w:sz w:val="22"/>
              </w:rPr>
            </w:pPr>
            <w:r w:rsidRPr="00591C02">
              <w:rPr>
                <w:rFonts w:asciiTheme="minorHAnsi" w:hAnsiTheme="minorHAnsi" w:cstheme="minorHAnsi"/>
                <w:b/>
                <w:noProof/>
                <w:sz w:val="22"/>
              </w:rPr>
              <w:lastRenderedPageBreak/>
              <w:t>PILLAR 6 — FINANCIAL INSTRUMENTS – ADDITIONAL QUESTIONS (optional)</w:t>
            </w:r>
          </w:p>
        </w:tc>
      </w:tr>
      <w:tr w:rsidR="00C037C5" w:rsidRPr="00591C02" w14:paraId="5737CDE1" w14:textId="77777777" w:rsidTr="002C0161">
        <w:trPr>
          <w:cantSplit/>
        </w:trPr>
        <w:tc>
          <w:tcPr>
            <w:tcW w:w="10031" w:type="dxa"/>
            <w:gridSpan w:val="2"/>
            <w:shd w:val="clear" w:color="auto" w:fill="D9D9D9"/>
          </w:tcPr>
          <w:p w14:paraId="375C2B25" w14:textId="77777777" w:rsidR="00C037C5" w:rsidRPr="00591C02" w:rsidRDefault="00C037C5" w:rsidP="002C0161">
            <w:pPr>
              <w:pStyle w:val="Paragraphedeliste"/>
              <w:autoSpaceDE w:val="0"/>
              <w:autoSpaceDN w:val="0"/>
              <w:adjustRightInd w:val="0"/>
              <w:spacing w:before="120" w:after="120" w:line="360" w:lineRule="auto"/>
              <w:ind w:left="0"/>
              <w:contextualSpacing w:val="0"/>
              <w:rPr>
                <w:rFonts w:asciiTheme="minorHAnsi" w:hAnsiTheme="minorHAnsi" w:cstheme="minorHAnsi"/>
                <w:noProof/>
                <w:lang w:val="en-GB"/>
              </w:rPr>
            </w:pPr>
            <w:r w:rsidRPr="00591C02">
              <w:rPr>
                <w:rFonts w:asciiTheme="minorHAnsi" w:hAnsiTheme="minorHAnsi" w:cstheme="minorHAnsi"/>
                <w:b/>
                <w:noProof/>
                <w:lang w:val="en-GB"/>
              </w:rPr>
              <w:t>6.b TAX AVOIDANCE AND NON-COOPERATIVE JURISDICTIONS — questions/criteria</w:t>
            </w:r>
          </w:p>
        </w:tc>
        <w:tc>
          <w:tcPr>
            <w:tcW w:w="1559" w:type="dxa"/>
            <w:shd w:val="clear" w:color="auto" w:fill="D9D9D9"/>
          </w:tcPr>
          <w:p w14:paraId="65F00EEB" w14:textId="77777777" w:rsidR="00C037C5" w:rsidRPr="00591C02" w:rsidRDefault="00C037C5" w:rsidP="002C0161">
            <w:pPr>
              <w:rPr>
                <w:rFonts w:asciiTheme="minorHAnsi" w:hAnsiTheme="minorHAnsi" w:cstheme="minorHAnsi"/>
                <w:noProof/>
                <w:sz w:val="22"/>
              </w:rPr>
            </w:pPr>
            <w:r w:rsidRPr="00591C02">
              <w:rPr>
                <w:rFonts w:asciiTheme="minorHAnsi" w:hAnsiTheme="minorHAnsi" w:cstheme="minorHAnsi"/>
                <w:b/>
                <w:noProof/>
                <w:sz w:val="22"/>
              </w:rPr>
              <w:t>Entity comments</w:t>
            </w:r>
          </w:p>
        </w:tc>
        <w:tc>
          <w:tcPr>
            <w:tcW w:w="2409" w:type="dxa"/>
            <w:shd w:val="clear" w:color="auto" w:fill="D9D9D9"/>
          </w:tcPr>
          <w:p w14:paraId="45793D77" w14:textId="77777777" w:rsidR="00C037C5" w:rsidRPr="00591C02" w:rsidRDefault="00C037C5" w:rsidP="002C0161">
            <w:pPr>
              <w:rPr>
                <w:rFonts w:asciiTheme="minorHAnsi" w:eastAsia="Calibri" w:hAnsiTheme="minorHAnsi" w:cstheme="minorHAnsi"/>
                <w:b/>
                <w:noProof/>
                <w:sz w:val="22"/>
              </w:rPr>
            </w:pPr>
            <w:r w:rsidRPr="00591C02">
              <w:rPr>
                <w:rFonts w:asciiTheme="minorHAnsi" w:hAnsiTheme="minorHAnsi" w:cstheme="minorHAnsi"/>
                <w:b/>
                <w:noProof/>
                <w:sz w:val="22"/>
              </w:rPr>
              <w:t>Auditor comments</w:t>
            </w:r>
          </w:p>
        </w:tc>
      </w:tr>
      <w:tr w:rsidR="00C037C5" w:rsidRPr="00591C02" w14:paraId="0B4419FA" w14:textId="77777777" w:rsidTr="002C0161">
        <w:tc>
          <w:tcPr>
            <w:tcW w:w="11590" w:type="dxa"/>
            <w:gridSpan w:val="3"/>
            <w:shd w:val="clear" w:color="auto" w:fill="auto"/>
          </w:tcPr>
          <w:p w14:paraId="12E20DCD" w14:textId="77777777" w:rsidR="00C037C5" w:rsidRPr="00591C02" w:rsidRDefault="00C037C5" w:rsidP="002C0161">
            <w:pPr>
              <w:rPr>
                <w:rFonts w:asciiTheme="minorHAnsi" w:hAnsiTheme="minorHAnsi" w:cstheme="minorHAnsi"/>
                <w:noProof/>
                <w:sz w:val="22"/>
              </w:rPr>
            </w:pPr>
            <w:r w:rsidRPr="00591C02">
              <w:rPr>
                <w:rFonts w:asciiTheme="minorHAnsi" w:hAnsiTheme="minorHAnsi" w:cstheme="minorHAnsi"/>
                <w:b/>
                <w:noProof/>
                <w:sz w:val="22"/>
              </w:rPr>
              <w:t>Key question (level 2)</w:t>
            </w:r>
            <w:r w:rsidRPr="00591C02">
              <w:rPr>
                <w:rFonts w:asciiTheme="minorHAnsi" w:hAnsiTheme="minorHAnsi" w:cstheme="minorHAnsi"/>
                <w:noProof/>
                <w:sz w:val="22"/>
              </w:rPr>
              <w:t xml:space="preserve">: </w:t>
            </w:r>
            <w:r w:rsidRPr="00591C02">
              <w:rPr>
                <w:rFonts w:asciiTheme="minorHAnsi" w:hAnsiTheme="minorHAnsi" w:cstheme="minorHAnsi"/>
                <w:b/>
                <w:noProof/>
                <w:sz w:val="22"/>
              </w:rPr>
              <w:t>Does</w:t>
            </w:r>
            <w:r w:rsidRPr="00591C02">
              <w:rPr>
                <w:rFonts w:asciiTheme="minorHAnsi" w:hAnsiTheme="minorHAnsi" w:cstheme="minorHAnsi"/>
                <w:noProof/>
                <w:sz w:val="22"/>
              </w:rPr>
              <w:t xml:space="preserve"> </w:t>
            </w:r>
            <w:r w:rsidRPr="00591C02">
              <w:rPr>
                <w:rFonts w:asciiTheme="minorHAnsi" w:hAnsiTheme="minorHAnsi" w:cstheme="minorHAnsi"/>
                <w:b/>
                <w:noProof/>
                <w:sz w:val="22"/>
              </w:rPr>
              <w:t>the entity</w:t>
            </w:r>
            <w:r w:rsidRPr="00591C02">
              <w:rPr>
                <w:rFonts w:asciiTheme="minorHAnsi" w:hAnsiTheme="minorHAnsi" w:cstheme="minorHAnsi"/>
                <w:noProof/>
                <w:sz w:val="22"/>
              </w:rPr>
              <w:t xml:space="preserve"> </w:t>
            </w:r>
            <w:r w:rsidRPr="00591C02">
              <w:rPr>
                <w:rFonts w:asciiTheme="minorHAnsi" w:hAnsiTheme="minorHAnsi" w:cstheme="minorHAnsi"/>
                <w:b/>
                <w:noProof/>
                <w:sz w:val="22"/>
              </w:rPr>
              <w:t>implement</w:t>
            </w:r>
            <w:r w:rsidRPr="00591C02">
              <w:rPr>
                <w:rFonts w:asciiTheme="minorHAnsi" w:hAnsiTheme="minorHAnsi" w:cstheme="minorHAnsi"/>
                <w:noProof/>
                <w:sz w:val="22"/>
              </w:rPr>
              <w:t xml:space="preserve"> in the selection/implementation of financial instruments/budgetary guarantees supported by EU funds, standards equivalent to applicable EU legislation and agreed international and EU </w:t>
            </w:r>
            <w:r w:rsidRPr="00591C02">
              <w:rPr>
                <w:rFonts w:asciiTheme="minorHAnsi" w:hAnsiTheme="minorHAnsi" w:cstheme="minorHAnsi"/>
                <w:b/>
                <w:noProof/>
                <w:sz w:val="22"/>
              </w:rPr>
              <w:t>standards and therefore: a)</w:t>
            </w:r>
            <w:r w:rsidRPr="00591C02">
              <w:rPr>
                <w:rFonts w:asciiTheme="minorHAnsi" w:hAnsiTheme="minorHAnsi" w:cstheme="minorHAnsi"/>
                <w:noProof/>
                <w:sz w:val="22"/>
              </w:rPr>
              <w:t xml:space="preserve"> </w:t>
            </w:r>
            <w:r w:rsidRPr="00591C02">
              <w:rPr>
                <w:rFonts w:asciiTheme="minorHAnsi" w:hAnsiTheme="minorHAnsi" w:cstheme="minorHAnsi"/>
                <w:b/>
                <w:noProof/>
                <w:sz w:val="22"/>
              </w:rPr>
              <w:t>does not support actions that contribute to tax avoidance and b) does not enter into operations with entities incorporated or established in non-cooperative jurisdictions for tax purposes</w:t>
            </w:r>
            <w:r w:rsidRPr="00591C02">
              <w:rPr>
                <w:rFonts w:asciiTheme="minorHAnsi" w:hAnsiTheme="minorHAnsi" w:cstheme="minorHAnsi"/>
                <w:noProof/>
                <w:sz w:val="22"/>
              </w:rPr>
              <w:t>?</w:t>
            </w:r>
          </w:p>
          <w:p w14:paraId="05383BE1" w14:textId="77777777" w:rsidR="00C037C5" w:rsidRPr="00591C02" w:rsidRDefault="00C037C5" w:rsidP="002C0161">
            <w:pPr>
              <w:spacing w:before="60" w:after="60" w:line="276" w:lineRule="auto"/>
              <w:rPr>
                <w:rFonts w:asciiTheme="minorHAnsi" w:hAnsiTheme="minorHAnsi" w:cstheme="minorHAnsi"/>
                <w:noProof/>
                <w:sz w:val="22"/>
                <w:u w:val="single"/>
              </w:rPr>
            </w:pPr>
            <w:r w:rsidRPr="00591C02">
              <w:rPr>
                <w:rFonts w:asciiTheme="minorHAnsi" w:hAnsiTheme="minorHAnsi" w:cstheme="minorHAnsi"/>
                <w:noProof/>
                <w:sz w:val="22"/>
                <w:u w:val="single"/>
              </w:rPr>
              <w:t>Guidance</w:t>
            </w:r>
          </w:p>
          <w:p w14:paraId="595DE860" w14:textId="77777777" w:rsidR="00C037C5" w:rsidRPr="00591C02" w:rsidRDefault="00C037C5" w:rsidP="002C0161">
            <w:pPr>
              <w:spacing w:before="60" w:after="60" w:line="276" w:lineRule="auto"/>
              <w:rPr>
                <w:rFonts w:asciiTheme="minorHAnsi" w:hAnsiTheme="minorHAnsi" w:cstheme="minorHAnsi"/>
                <w:noProof/>
                <w:sz w:val="22"/>
              </w:rPr>
            </w:pPr>
            <w:r w:rsidRPr="00591C02">
              <w:rPr>
                <w:rFonts w:asciiTheme="minorHAnsi" w:hAnsiTheme="minorHAnsi" w:cstheme="minorHAnsi"/>
                <w:noProof/>
                <w:sz w:val="22"/>
              </w:rPr>
              <w:t>Tax avoidance standards aim broadly at ensuring that tax rules for effective taxation are in place and not circumvented:</w:t>
            </w:r>
          </w:p>
          <w:p w14:paraId="02A88937" w14:textId="77777777" w:rsidR="00C037C5" w:rsidRPr="00591C02" w:rsidRDefault="00C037C5" w:rsidP="002C0161">
            <w:pPr>
              <w:spacing w:before="60" w:after="60" w:line="276" w:lineRule="auto"/>
              <w:ind w:left="340" w:hanging="340"/>
              <w:rPr>
                <w:rFonts w:asciiTheme="minorHAnsi" w:hAnsiTheme="minorHAnsi" w:cstheme="minorHAnsi"/>
                <w:noProof/>
                <w:sz w:val="22"/>
              </w:rPr>
            </w:pPr>
            <w:r w:rsidRPr="00591C02">
              <w:rPr>
                <w:rFonts w:asciiTheme="minorHAnsi" w:hAnsiTheme="minorHAnsi" w:cstheme="minorHAnsi"/>
                <w:noProof/>
                <w:sz w:val="22"/>
              </w:rPr>
              <w:t>-</w:t>
            </w:r>
            <w:r w:rsidRPr="00591C02">
              <w:rPr>
                <w:rFonts w:asciiTheme="minorHAnsi" w:hAnsiTheme="minorHAnsi" w:cstheme="minorHAnsi"/>
                <w:noProof/>
                <w:sz w:val="22"/>
              </w:rPr>
              <w:tab/>
              <w:t>At OECD level they include notably the principles of transparency and exchange of information, and the work on base erosion and profit shifting (BEPS)</w:t>
            </w:r>
          </w:p>
          <w:p w14:paraId="16A4AA65" w14:textId="57844F21" w:rsidR="00C037C5" w:rsidRPr="00591C02" w:rsidRDefault="00C037C5" w:rsidP="002C0161">
            <w:pPr>
              <w:spacing w:before="60" w:after="60" w:line="276" w:lineRule="auto"/>
              <w:ind w:left="340" w:hanging="340"/>
              <w:rPr>
                <w:rFonts w:asciiTheme="minorHAnsi" w:hAnsiTheme="minorHAnsi" w:cstheme="minorHAnsi"/>
                <w:noProof/>
                <w:sz w:val="22"/>
              </w:rPr>
            </w:pPr>
            <w:r w:rsidRPr="00591C02">
              <w:rPr>
                <w:rFonts w:asciiTheme="minorHAnsi" w:hAnsiTheme="minorHAnsi" w:cstheme="minorHAnsi"/>
                <w:noProof/>
                <w:sz w:val="22"/>
              </w:rPr>
              <w:t>-</w:t>
            </w:r>
            <w:r w:rsidRPr="00591C02">
              <w:rPr>
                <w:rFonts w:asciiTheme="minorHAnsi" w:hAnsiTheme="minorHAnsi" w:cstheme="minorHAnsi"/>
                <w:noProof/>
                <w:sz w:val="22"/>
              </w:rPr>
              <w:tab/>
              <w:t>More specifically at EU level they include the EU tax policy and regulatory framework on tax avoidance, such as: the policy commitments against tax avoidance (including the EU policy on non-cooperative jurisdictions for tax purposes), the Code of conduct for business taxation (harmful tax competition), the anti-abuse measures provided in various directives, the comprehensive Anti-Tax Avoidance package adopted in 2016 and translating BEPS rules in the EU legal framework, the EU rules on administrative cooperation and transparency provided in the corresponding directives.</w:t>
            </w:r>
          </w:p>
          <w:p w14:paraId="4629AD00" w14:textId="77777777" w:rsidR="00C037C5" w:rsidRPr="00591C02" w:rsidRDefault="00C037C5" w:rsidP="002C0161">
            <w:pPr>
              <w:spacing w:before="60" w:after="60" w:line="276" w:lineRule="auto"/>
              <w:rPr>
                <w:rFonts w:asciiTheme="minorHAnsi" w:hAnsiTheme="minorHAnsi" w:cstheme="minorHAnsi"/>
                <w:noProof/>
                <w:sz w:val="22"/>
              </w:rPr>
            </w:pPr>
            <w:r w:rsidRPr="00591C02">
              <w:rPr>
                <w:rFonts w:asciiTheme="minorHAnsi" w:hAnsiTheme="minorHAnsi" w:cstheme="minorHAnsi"/>
                <w:noProof/>
                <w:sz w:val="22"/>
              </w:rPr>
              <w:t xml:space="preserve">Building on these tax avoidance standards, EU-funded projects should not involve aggressive tax planning and should have established sound business reasons (other than tax reasons) for a given structure, not taking advantage of the technicalities of a tax system or of mismatches between two or more tax systems to reduce tax liability. The list of ‘hallmarks’ in Directive 2018/822/EU of 25 May 2018 (‘DAC6’) facilitates the identification of transactions that may include features of tax avoidance or abuse and could be used as a reference by the assessors. </w:t>
            </w:r>
          </w:p>
          <w:p w14:paraId="47DEAE58" w14:textId="77777777" w:rsidR="00C037C5" w:rsidRPr="00591C02" w:rsidRDefault="00C037C5" w:rsidP="002C0161">
            <w:pPr>
              <w:spacing w:before="60" w:after="60" w:line="276" w:lineRule="auto"/>
              <w:rPr>
                <w:rFonts w:asciiTheme="minorHAnsi" w:hAnsiTheme="minorHAnsi" w:cstheme="minorHAnsi"/>
                <w:noProof/>
                <w:sz w:val="22"/>
              </w:rPr>
            </w:pPr>
            <w:r w:rsidRPr="00591C02">
              <w:rPr>
                <w:rFonts w:asciiTheme="minorHAnsi" w:hAnsiTheme="minorHAnsi" w:cstheme="minorHAnsi"/>
                <w:noProof/>
                <w:sz w:val="22"/>
              </w:rPr>
              <w:t xml:space="preserve">When assessing if the entity’s </w:t>
            </w:r>
            <w:r w:rsidRPr="00591C02">
              <w:rPr>
                <w:rFonts w:asciiTheme="minorHAnsi" w:hAnsiTheme="minorHAnsi" w:cstheme="minorHAnsi"/>
                <w:i/>
                <w:noProof/>
                <w:sz w:val="22"/>
              </w:rPr>
              <w:t>ex-ante</w:t>
            </w:r>
            <w:r w:rsidRPr="00591C02">
              <w:rPr>
                <w:rFonts w:asciiTheme="minorHAnsi" w:hAnsiTheme="minorHAnsi" w:cstheme="minorHAnsi"/>
                <w:noProof/>
                <w:sz w:val="22"/>
              </w:rPr>
              <w:t xml:space="preserve"> due diligence assessment procedures and rules are sufficiently comprehensive to allow it to meet the requirements of this pillar, the following elements should also be taken into account:</w:t>
            </w:r>
          </w:p>
          <w:p w14:paraId="44D33B89" w14:textId="09DC875F" w:rsidR="00C037C5" w:rsidRPr="00591C02" w:rsidRDefault="00C037C5" w:rsidP="002C0161">
            <w:pPr>
              <w:numPr>
                <w:ilvl w:val="0"/>
                <w:numId w:val="9"/>
              </w:numPr>
              <w:spacing w:before="60" w:after="60" w:line="276" w:lineRule="auto"/>
              <w:ind w:left="340" w:hanging="340"/>
              <w:jc w:val="left"/>
              <w:rPr>
                <w:rFonts w:asciiTheme="minorHAnsi" w:hAnsiTheme="minorHAnsi" w:cstheme="minorHAnsi"/>
                <w:noProof/>
                <w:sz w:val="22"/>
              </w:rPr>
            </w:pPr>
            <w:r w:rsidRPr="00591C02">
              <w:rPr>
                <w:rFonts w:asciiTheme="minorHAnsi" w:hAnsiTheme="minorHAnsi" w:cstheme="minorHAnsi"/>
                <w:noProof/>
                <w:sz w:val="22"/>
              </w:rPr>
              <w:t>Whether the scope of tax due diligence covers the relevant entities in the project structure. For example in addition to the ultimate beneficial owners, relevant entities should include entities with which, in relation to a given project, the Entity has a contract or an indirect relationship based on this contract.</w:t>
            </w:r>
          </w:p>
          <w:p w14:paraId="769FE13D" w14:textId="7C81EDB5" w:rsidR="00C037C5" w:rsidRPr="00591C02" w:rsidRDefault="00C037C5" w:rsidP="002C0161">
            <w:pPr>
              <w:numPr>
                <w:ilvl w:val="0"/>
                <w:numId w:val="9"/>
              </w:numPr>
              <w:spacing w:before="60" w:after="60" w:line="276" w:lineRule="auto"/>
              <w:ind w:left="340" w:hanging="340"/>
              <w:jc w:val="left"/>
              <w:rPr>
                <w:rFonts w:asciiTheme="minorHAnsi" w:hAnsiTheme="minorHAnsi" w:cstheme="minorHAnsi"/>
                <w:noProof/>
                <w:sz w:val="22"/>
              </w:rPr>
            </w:pPr>
            <w:r w:rsidRPr="00591C02">
              <w:rPr>
                <w:rFonts w:asciiTheme="minorHAnsi" w:hAnsiTheme="minorHAnsi" w:cstheme="minorHAnsi"/>
                <w:noProof/>
                <w:sz w:val="22"/>
              </w:rPr>
              <w:lastRenderedPageBreak/>
              <w:t xml:space="preserve">The relevant financial flows of the project structure (and their respective tax treatment), including for example whether relevant financial flows would be effectively taxed, and whether the project has not been artificially structured. </w:t>
            </w:r>
          </w:p>
          <w:p w14:paraId="6E90E5A1" w14:textId="3D1DCCDD" w:rsidR="00C037C5" w:rsidRPr="00591C02" w:rsidRDefault="00C037C5" w:rsidP="002C0161">
            <w:pPr>
              <w:numPr>
                <w:ilvl w:val="0"/>
                <w:numId w:val="9"/>
              </w:numPr>
              <w:spacing w:before="60" w:after="60" w:line="276" w:lineRule="auto"/>
              <w:ind w:left="340" w:hanging="340"/>
              <w:jc w:val="left"/>
              <w:rPr>
                <w:rFonts w:asciiTheme="minorHAnsi" w:hAnsiTheme="minorHAnsi" w:cstheme="minorHAnsi"/>
                <w:noProof/>
                <w:sz w:val="22"/>
              </w:rPr>
            </w:pPr>
            <w:r w:rsidRPr="00591C02">
              <w:rPr>
                <w:rFonts w:asciiTheme="minorHAnsi" w:hAnsiTheme="minorHAnsi" w:cstheme="minorHAnsi"/>
                <w:noProof/>
                <w:sz w:val="22"/>
              </w:rPr>
              <w:t>The assessment and mitigation of the tax avoidance risks in specific operations arising from the presence of tax related deficiencies in relation to (i) transparency criteria; (ii) fair taxation criteria; and (iii) BEPS criteria for jurisdictions committed to addressing such deficiencies identified by the EU</w:t>
            </w:r>
            <w:r w:rsidRPr="00591C02">
              <w:rPr>
                <w:rFonts w:asciiTheme="minorHAnsi" w:hAnsiTheme="minorHAnsi" w:cstheme="minorHAnsi"/>
                <w:noProof/>
                <w:sz w:val="22"/>
                <w:vertAlign w:val="superscript"/>
              </w:rPr>
              <w:t>.</w:t>
            </w:r>
          </w:p>
          <w:p w14:paraId="47C65716" w14:textId="3B490CEF" w:rsidR="00C037C5" w:rsidRPr="00591C02" w:rsidRDefault="00C037C5" w:rsidP="002C0161">
            <w:pPr>
              <w:numPr>
                <w:ilvl w:val="0"/>
                <w:numId w:val="9"/>
              </w:numPr>
              <w:spacing w:before="60" w:after="60" w:line="276" w:lineRule="auto"/>
              <w:ind w:left="340" w:hanging="340"/>
              <w:jc w:val="left"/>
              <w:rPr>
                <w:rFonts w:asciiTheme="minorHAnsi" w:hAnsiTheme="minorHAnsi" w:cstheme="minorHAnsi"/>
                <w:noProof/>
                <w:sz w:val="22"/>
              </w:rPr>
            </w:pPr>
            <w:r w:rsidRPr="00591C02">
              <w:rPr>
                <w:rFonts w:asciiTheme="minorHAnsi" w:hAnsiTheme="minorHAnsi" w:cstheme="minorHAnsi"/>
                <w:noProof/>
                <w:sz w:val="22"/>
              </w:rPr>
              <w:t>The entity’s procedures for entering into new or renewed operations with entities incorporated or established in jurisdictions listed under the relevant EU policy on non-cooperative jurisdictions, including for example whether such prohibitions are applied; which project related entities they cover; how the entity defines ‘new or renewed’ operations; whether such prohibitions apply to contracts for new or renewed operations from the moment the jurisdiction is added to the EU list and what derogations are allowed from these prohibitions.</w:t>
            </w:r>
          </w:p>
          <w:p w14:paraId="1F07BBBD" w14:textId="77777777" w:rsidR="00C037C5" w:rsidRPr="00591C02" w:rsidRDefault="00C037C5" w:rsidP="002C0161">
            <w:pPr>
              <w:spacing w:before="60" w:after="60" w:line="276" w:lineRule="auto"/>
              <w:jc w:val="left"/>
              <w:rPr>
                <w:rFonts w:asciiTheme="minorHAnsi" w:hAnsiTheme="minorHAnsi" w:cstheme="minorHAnsi"/>
                <w:noProof/>
                <w:sz w:val="22"/>
              </w:rPr>
            </w:pPr>
          </w:p>
          <w:p w14:paraId="06BA05D9" w14:textId="77777777" w:rsidR="00C037C5" w:rsidRPr="00591C02" w:rsidRDefault="00C037C5" w:rsidP="002C0161">
            <w:pPr>
              <w:spacing w:before="60" w:after="60" w:line="276" w:lineRule="auto"/>
              <w:jc w:val="left"/>
              <w:rPr>
                <w:rFonts w:asciiTheme="minorHAnsi" w:hAnsiTheme="minorHAnsi" w:cstheme="minorHAnsi"/>
                <w:noProof/>
                <w:sz w:val="22"/>
              </w:rPr>
            </w:pPr>
            <w:r w:rsidRPr="00591C02">
              <w:rPr>
                <w:rFonts w:asciiTheme="minorHAnsi" w:hAnsiTheme="minorHAnsi" w:cstheme="minorHAnsi"/>
                <w:noProof/>
                <w:sz w:val="22"/>
              </w:rPr>
              <w:t>In undertaking their assessment the assessors should take into account relevant guidance published by the Commission, such as Commission Communication on new requirements against tax avoidance in EU legislation governing in particular financing and investment operations  (C(2018) 1756 final) and subsequent updates.</w:t>
            </w:r>
          </w:p>
        </w:tc>
        <w:tc>
          <w:tcPr>
            <w:tcW w:w="2409" w:type="dxa"/>
            <w:tcBorders>
              <w:top w:val="single" w:sz="4" w:space="0" w:color="auto"/>
              <w:left w:val="single" w:sz="4" w:space="0" w:color="auto"/>
              <w:bottom w:val="single" w:sz="4" w:space="0" w:color="auto"/>
            </w:tcBorders>
          </w:tcPr>
          <w:p w14:paraId="297F148C" w14:textId="77777777" w:rsidR="00C037C5" w:rsidRPr="00591C02" w:rsidRDefault="00C037C5" w:rsidP="002C0161">
            <w:pPr>
              <w:rPr>
                <w:rFonts w:asciiTheme="minorHAnsi" w:eastAsia="Calibri" w:hAnsiTheme="minorHAnsi" w:cstheme="minorHAnsi"/>
                <w:b/>
                <w:noProof/>
                <w:sz w:val="22"/>
              </w:rPr>
            </w:pPr>
          </w:p>
        </w:tc>
      </w:tr>
      <w:tr w:rsidR="00C037C5" w:rsidRPr="00591C02" w14:paraId="4AAFECC8" w14:textId="77777777" w:rsidTr="002C0161">
        <w:trPr>
          <w:cantSplit/>
        </w:trPr>
        <w:tc>
          <w:tcPr>
            <w:tcW w:w="880" w:type="dxa"/>
            <w:tcBorders>
              <w:top w:val="single" w:sz="4" w:space="0" w:color="auto"/>
              <w:bottom w:val="single" w:sz="4" w:space="0" w:color="auto"/>
              <w:right w:val="single" w:sz="4" w:space="0" w:color="auto"/>
            </w:tcBorders>
            <w:shd w:val="clear" w:color="auto" w:fill="auto"/>
          </w:tcPr>
          <w:p w14:paraId="4EA53A80" w14:textId="77777777" w:rsidR="00C037C5" w:rsidRPr="00591C02" w:rsidRDefault="00C037C5" w:rsidP="002C0161">
            <w:pPr>
              <w:rPr>
                <w:rFonts w:asciiTheme="minorHAnsi" w:hAnsiTheme="minorHAnsi" w:cstheme="minorHAnsi"/>
                <w:noProof/>
                <w:sz w:val="22"/>
              </w:rPr>
            </w:pPr>
            <w:r w:rsidRPr="00591C02">
              <w:rPr>
                <w:rFonts w:asciiTheme="minorHAnsi" w:hAnsiTheme="minorHAnsi" w:cstheme="minorHAnsi"/>
                <w:noProof/>
                <w:sz w:val="22"/>
              </w:rPr>
              <w:t>6b.1</w:t>
            </w:r>
          </w:p>
        </w:tc>
        <w:tc>
          <w:tcPr>
            <w:tcW w:w="9151" w:type="dxa"/>
            <w:tcBorders>
              <w:top w:val="single" w:sz="4" w:space="0" w:color="auto"/>
              <w:left w:val="single" w:sz="4" w:space="0" w:color="auto"/>
              <w:bottom w:val="single" w:sz="4" w:space="0" w:color="auto"/>
              <w:right w:val="single" w:sz="4" w:space="0" w:color="auto"/>
            </w:tcBorders>
            <w:shd w:val="clear" w:color="auto" w:fill="auto"/>
          </w:tcPr>
          <w:p w14:paraId="33C2208F" w14:textId="77777777" w:rsidR="00C037C5" w:rsidRPr="00591C02" w:rsidRDefault="00C037C5" w:rsidP="002C0161">
            <w:pPr>
              <w:autoSpaceDE w:val="0"/>
              <w:autoSpaceDN w:val="0"/>
              <w:adjustRightInd w:val="0"/>
              <w:spacing w:line="360" w:lineRule="auto"/>
              <w:rPr>
                <w:rFonts w:asciiTheme="minorHAnsi" w:hAnsiTheme="minorHAnsi" w:cstheme="minorHAnsi"/>
                <w:noProof/>
                <w:sz w:val="22"/>
              </w:rPr>
            </w:pPr>
            <w:r w:rsidRPr="00591C02">
              <w:rPr>
                <w:rFonts w:asciiTheme="minorHAnsi" w:hAnsiTheme="minorHAnsi" w:cstheme="minorHAnsi"/>
                <w:noProof/>
                <w:sz w:val="22"/>
              </w:rPr>
              <w:t xml:space="preserve">Do the rules of the organisation under which financial instruments supported by EU funds are selected/implemented contain an explicit reference to the </w:t>
            </w:r>
            <w:r w:rsidRPr="00591C02">
              <w:rPr>
                <w:rFonts w:asciiTheme="minorHAnsi" w:hAnsiTheme="minorHAnsi" w:cstheme="minorHAnsi"/>
                <w:noProof/>
                <w:sz w:val="22"/>
                <w:u w:val="single"/>
              </w:rPr>
              <w:t xml:space="preserve">assessment of tax avoidance risks and </w:t>
            </w:r>
            <w:r w:rsidRPr="00591C02">
              <w:rPr>
                <w:rFonts w:asciiTheme="minorHAnsi" w:hAnsiTheme="minorHAnsi" w:cstheme="minorHAnsi"/>
                <w:noProof/>
                <w:sz w:val="22"/>
              </w:rPr>
              <w:t>to</w:t>
            </w:r>
            <w:r w:rsidRPr="00591C02">
              <w:rPr>
                <w:rFonts w:asciiTheme="minorHAnsi" w:hAnsiTheme="minorHAnsi" w:cstheme="minorHAnsi"/>
                <w:noProof/>
                <w:sz w:val="22"/>
                <w:u w:val="single"/>
              </w:rPr>
              <w:t xml:space="preserve"> prohibitions in relation to non-cooperative jurisdictions (NCJs) for tax purposes</w:t>
            </w:r>
            <w:r w:rsidRPr="00591C02">
              <w:rPr>
                <w:rFonts w:asciiTheme="minorHAnsi" w:hAnsiTheme="minorHAnsi" w:cstheme="minorHAnsi"/>
                <w:noProof/>
                <w:sz w:val="22"/>
              </w:rPr>
              <w:t>, capturing the following standards:</w:t>
            </w:r>
          </w:p>
          <w:p w14:paraId="3967E28B" w14:textId="77777777" w:rsidR="00C037C5" w:rsidRPr="00591C02" w:rsidRDefault="00C037C5" w:rsidP="002C0161">
            <w:pPr>
              <w:autoSpaceDE w:val="0"/>
              <w:autoSpaceDN w:val="0"/>
              <w:adjustRightInd w:val="0"/>
              <w:spacing w:line="360" w:lineRule="auto"/>
              <w:ind w:left="720"/>
              <w:rPr>
                <w:rFonts w:asciiTheme="minorHAnsi" w:hAnsiTheme="minorHAnsi" w:cstheme="minorHAnsi"/>
                <w:noProof/>
                <w:sz w:val="22"/>
              </w:rPr>
            </w:pPr>
            <w:r w:rsidRPr="00591C02">
              <w:rPr>
                <w:rFonts w:asciiTheme="minorHAnsi" w:hAnsiTheme="minorHAnsi" w:cstheme="minorHAnsi"/>
                <w:noProof/>
                <w:sz w:val="22"/>
              </w:rPr>
              <w:t>a)</w:t>
            </w:r>
            <w:r w:rsidRPr="00591C02">
              <w:rPr>
                <w:rFonts w:asciiTheme="minorHAnsi" w:hAnsiTheme="minorHAnsi" w:cstheme="minorHAnsi"/>
                <w:noProof/>
                <w:sz w:val="22"/>
              </w:rPr>
              <w:tab/>
              <w:t>OECD principles of tax transparency and exchange of information and work on base erosion and profit shifting (BEPS); and</w:t>
            </w:r>
          </w:p>
          <w:p w14:paraId="616ACB1B" w14:textId="77777777" w:rsidR="00C037C5" w:rsidRPr="00591C02" w:rsidRDefault="00C037C5" w:rsidP="002C0161">
            <w:pPr>
              <w:autoSpaceDE w:val="0"/>
              <w:autoSpaceDN w:val="0"/>
              <w:adjustRightInd w:val="0"/>
              <w:spacing w:line="360" w:lineRule="auto"/>
              <w:ind w:left="720"/>
              <w:rPr>
                <w:rFonts w:asciiTheme="minorHAnsi" w:hAnsiTheme="minorHAnsi" w:cstheme="minorHAnsi"/>
                <w:noProof/>
                <w:sz w:val="22"/>
              </w:rPr>
            </w:pPr>
            <w:r w:rsidRPr="00591C02">
              <w:rPr>
                <w:rFonts w:asciiTheme="minorHAnsi" w:hAnsiTheme="minorHAnsi" w:cstheme="minorHAnsi"/>
                <w:noProof/>
                <w:sz w:val="22"/>
              </w:rPr>
              <w:t>b)</w:t>
            </w:r>
            <w:r w:rsidRPr="00591C02">
              <w:rPr>
                <w:rFonts w:asciiTheme="minorHAnsi" w:hAnsiTheme="minorHAnsi" w:cstheme="minorHAnsi"/>
                <w:noProof/>
                <w:sz w:val="22"/>
              </w:rPr>
              <w:tab/>
              <w:t>the EU tax policy and regulatory framework on tax avoidance (as detailed in the guidance notes above), or equivalent?</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8FEB821" w14:textId="77777777" w:rsidR="00C037C5" w:rsidRPr="00591C02" w:rsidRDefault="00C037C5" w:rsidP="002C0161">
            <w:pPr>
              <w:rPr>
                <w:rFonts w:asciiTheme="minorHAnsi" w:hAnsiTheme="minorHAnsi" w:cstheme="minorHAnsi"/>
                <w:noProof/>
                <w:sz w:val="22"/>
              </w:rPr>
            </w:pPr>
          </w:p>
        </w:tc>
        <w:tc>
          <w:tcPr>
            <w:tcW w:w="2409" w:type="dxa"/>
            <w:tcBorders>
              <w:top w:val="single" w:sz="4" w:space="0" w:color="auto"/>
              <w:left w:val="single" w:sz="4" w:space="0" w:color="auto"/>
              <w:bottom w:val="single" w:sz="4" w:space="0" w:color="auto"/>
            </w:tcBorders>
          </w:tcPr>
          <w:p w14:paraId="3EEAA45A" w14:textId="77777777" w:rsidR="00C037C5" w:rsidRPr="00591C02" w:rsidRDefault="00C037C5" w:rsidP="002C0161">
            <w:pPr>
              <w:rPr>
                <w:rFonts w:asciiTheme="minorHAnsi" w:eastAsia="Calibri" w:hAnsiTheme="minorHAnsi" w:cstheme="minorHAnsi"/>
                <w:b/>
                <w:noProof/>
                <w:sz w:val="22"/>
              </w:rPr>
            </w:pPr>
            <w:r w:rsidRPr="00591C02">
              <w:rPr>
                <w:rFonts w:asciiTheme="minorHAnsi" w:eastAsia="Calibri" w:hAnsiTheme="minorHAnsi" w:cstheme="minorHAnsi"/>
                <w:b/>
                <w:noProof/>
                <w:sz w:val="22"/>
              </w:rPr>
              <w:t>TBCBE</w:t>
            </w:r>
          </w:p>
        </w:tc>
      </w:tr>
      <w:tr w:rsidR="00C037C5" w:rsidRPr="00591C02" w14:paraId="33B8980A" w14:textId="77777777" w:rsidTr="002C0161">
        <w:trPr>
          <w:cantSplit/>
        </w:trPr>
        <w:tc>
          <w:tcPr>
            <w:tcW w:w="880" w:type="dxa"/>
            <w:tcBorders>
              <w:top w:val="single" w:sz="4" w:space="0" w:color="auto"/>
              <w:bottom w:val="single" w:sz="4" w:space="0" w:color="auto"/>
              <w:right w:val="single" w:sz="4" w:space="0" w:color="auto"/>
            </w:tcBorders>
            <w:shd w:val="clear" w:color="auto" w:fill="auto"/>
          </w:tcPr>
          <w:p w14:paraId="5A1B978F" w14:textId="77777777" w:rsidR="00C037C5" w:rsidRPr="00591C02" w:rsidRDefault="00C037C5" w:rsidP="002C0161">
            <w:pPr>
              <w:rPr>
                <w:rFonts w:asciiTheme="minorHAnsi" w:hAnsiTheme="minorHAnsi" w:cstheme="minorHAnsi"/>
                <w:noProof/>
                <w:sz w:val="22"/>
              </w:rPr>
            </w:pPr>
            <w:r w:rsidRPr="00591C02">
              <w:rPr>
                <w:rFonts w:asciiTheme="minorHAnsi" w:hAnsiTheme="minorHAnsi" w:cstheme="minorHAnsi"/>
                <w:noProof/>
                <w:sz w:val="22"/>
              </w:rPr>
              <w:lastRenderedPageBreak/>
              <w:t>6b.2</w:t>
            </w:r>
          </w:p>
        </w:tc>
        <w:tc>
          <w:tcPr>
            <w:tcW w:w="9151" w:type="dxa"/>
            <w:tcBorders>
              <w:top w:val="single" w:sz="4" w:space="0" w:color="auto"/>
              <w:left w:val="single" w:sz="4" w:space="0" w:color="auto"/>
              <w:bottom w:val="single" w:sz="4" w:space="0" w:color="auto"/>
              <w:right w:val="single" w:sz="4" w:space="0" w:color="auto"/>
            </w:tcBorders>
            <w:shd w:val="clear" w:color="auto" w:fill="auto"/>
          </w:tcPr>
          <w:p w14:paraId="6F924028" w14:textId="77777777" w:rsidR="00C037C5" w:rsidRPr="00591C02" w:rsidRDefault="00C037C5" w:rsidP="002C0161">
            <w:pPr>
              <w:spacing w:line="360" w:lineRule="auto"/>
              <w:rPr>
                <w:rFonts w:asciiTheme="minorHAnsi" w:hAnsiTheme="minorHAnsi" w:cstheme="minorHAnsi"/>
                <w:noProof/>
                <w:sz w:val="22"/>
              </w:rPr>
            </w:pPr>
            <w:r w:rsidRPr="00591C02">
              <w:rPr>
                <w:rFonts w:asciiTheme="minorHAnsi" w:hAnsiTheme="minorHAnsi" w:cstheme="minorHAnsi"/>
                <w:noProof/>
                <w:sz w:val="22"/>
              </w:rPr>
              <w:t xml:space="preserve">With regard to </w:t>
            </w:r>
            <w:r w:rsidRPr="00591C02">
              <w:rPr>
                <w:rFonts w:asciiTheme="minorHAnsi" w:hAnsiTheme="minorHAnsi" w:cstheme="minorHAnsi"/>
                <w:noProof/>
                <w:sz w:val="22"/>
                <w:u w:val="single"/>
              </w:rPr>
              <w:t>controls related to tax avoidance</w:t>
            </w:r>
            <w:r w:rsidRPr="00591C02">
              <w:rPr>
                <w:rFonts w:asciiTheme="minorHAnsi" w:hAnsiTheme="minorHAnsi" w:cstheme="minorHAnsi"/>
                <w:noProof/>
                <w:sz w:val="22"/>
              </w:rPr>
              <w:t>, what rules and procedures does the entity have in place so that financial instruments supported by EU funds do not support actions that contribute to tax avoidance?</w:t>
            </w:r>
          </w:p>
          <w:p w14:paraId="58B43E5C" w14:textId="77777777" w:rsidR="00C037C5" w:rsidRPr="00591C02" w:rsidRDefault="00C037C5" w:rsidP="002C0161">
            <w:pPr>
              <w:autoSpaceDE w:val="0"/>
              <w:autoSpaceDN w:val="0"/>
              <w:adjustRightInd w:val="0"/>
              <w:spacing w:line="360" w:lineRule="auto"/>
              <w:rPr>
                <w:rFonts w:asciiTheme="minorHAnsi" w:hAnsiTheme="minorHAnsi" w:cstheme="minorHAnsi"/>
                <w:noProof/>
                <w:sz w:val="22"/>
              </w:rPr>
            </w:pPr>
          </w:p>
        </w:tc>
        <w:tc>
          <w:tcPr>
            <w:tcW w:w="1559" w:type="dxa"/>
            <w:tcBorders>
              <w:top w:val="single" w:sz="4" w:space="0" w:color="auto"/>
              <w:left w:val="single" w:sz="4" w:space="0" w:color="auto"/>
              <w:bottom w:val="single" w:sz="4" w:space="0" w:color="auto"/>
            </w:tcBorders>
            <w:shd w:val="clear" w:color="auto" w:fill="D9D9D9"/>
          </w:tcPr>
          <w:p w14:paraId="15C924C5" w14:textId="77777777" w:rsidR="00C037C5" w:rsidRPr="00591C02" w:rsidRDefault="00C037C5" w:rsidP="002C0161">
            <w:pPr>
              <w:rPr>
                <w:rFonts w:asciiTheme="minorHAnsi" w:hAnsiTheme="minorHAnsi" w:cstheme="minorHAnsi"/>
                <w:noProof/>
                <w:sz w:val="22"/>
              </w:rPr>
            </w:pPr>
          </w:p>
        </w:tc>
        <w:tc>
          <w:tcPr>
            <w:tcW w:w="2409" w:type="dxa"/>
            <w:tcBorders>
              <w:top w:val="single" w:sz="4" w:space="0" w:color="auto"/>
              <w:left w:val="single" w:sz="4" w:space="0" w:color="auto"/>
              <w:bottom w:val="single" w:sz="4" w:space="0" w:color="auto"/>
            </w:tcBorders>
          </w:tcPr>
          <w:p w14:paraId="609448C5" w14:textId="77777777" w:rsidR="00C037C5" w:rsidRPr="00591C02" w:rsidRDefault="00C037C5" w:rsidP="002C0161">
            <w:pPr>
              <w:rPr>
                <w:rFonts w:asciiTheme="minorHAnsi" w:eastAsia="Calibri" w:hAnsiTheme="minorHAnsi" w:cstheme="minorHAnsi"/>
                <w:b/>
                <w:noProof/>
                <w:sz w:val="22"/>
              </w:rPr>
            </w:pPr>
            <w:r w:rsidRPr="00591C02">
              <w:rPr>
                <w:rFonts w:asciiTheme="minorHAnsi" w:eastAsia="Calibri" w:hAnsiTheme="minorHAnsi" w:cstheme="minorHAnsi"/>
                <w:b/>
                <w:noProof/>
                <w:sz w:val="22"/>
              </w:rPr>
              <w:t>TBCBE</w:t>
            </w:r>
          </w:p>
        </w:tc>
      </w:tr>
      <w:tr w:rsidR="00C037C5" w:rsidRPr="00591C02" w14:paraId="7BFFB583" w14:textId="77777777" w:rsidTr="002C0161">
        <w:trPr>
          <w:cantSplit/>
        </w:trPr>
        <w:tc>
          <w:tcPr>
            <w:tcW w:w="880" w:type="dxa"/>
            <w:tcBorders>
              <w:top w:val="single" w:sz="4" w:space="0" w:color="auto"/>
              <w:bottom w:val="single" w:sz="4" w:space="0" w:color="auto"/>
              <w:right w:val="single" w:sz="4" w:space="0" w:color="auto"/>
            </w:tcBorders>
            <w:shd w:val="clear" w:color="auto" w:fill="auto"/>
          </w:tcPr>
          <w:p w14:paraId="4BAD95BE" w14:textId="77777777" w:rsidR="00C037C5" w:rsidRPr="00591C02" w:rsidRDefault="00C037C5" w:rsidP="002C0161">
            <w:pPr>
              <w:rPr>
                <w:rFonts w:asciiTheme="minorHAnsi" w:hAnsiTheme="minorHAnsi" w:cstheme="minorHAnsi"/>
                <w:noProof/>
                <w:sz w:val="22"/>
              </w:rPr>
            </w:pPr>
            <w:r w:rsidRPr="00591C02">
              <w:rPr>
                <w:rFonts w:asciiTheme="minorHAnsi" w:hAnsiTheme="minorHAnsi" w:cstheme="minorHAnsi"/>
                <w:noProof/>
                <w:sz w:val="22"/>
              </w:rPr>
              <w:t>6b.2.1</w:t>
            </w:r>
          </w:p>
        </w:tc>
        <w:tc>
          <w:tcPr>
            <w:tcW w:w="9151" w:type="dxa"/>
            <w:tcBorders>
              <w:top w:val="single" w:sz="4" w:space="0" w:color="auto"/>
              <w:left w:val="single" w:sz="4" w:space="0" w:color="auto"/>
              <w:bottom w:val="single" w:sz="4" w:space="0" w:color="auto"/>
              <w:right w:val="single" w:sz="4" w:space="0" w:color="auto"/>
            </w:tcBorders>
            <w:shd w:val="clear" w:color="auto" w:fill="auto"/>
          </w:tcPr>
          <w:p w14:paraId="5D567941" w14:textId="77777777" w:rsidR="00C037C5" w:rsidRPr="00591C02" w:rsidRDefault="00C037C5" w:rsidP="002C0161">
            <w:pPr>
              <w:numPr>
                <w:ilvl w:val="0"/>
                <w:numId w:val="16"/>
              </w:numPr>
              <w:autoSpaceDE w:val="0"/>
              <w:autoSpaceDN w:val="0"/>
              <w:adjustRightInd w:val="0"/>
              <w:spacing w:line="360" w:lineRule="auto"/>
              <w:jc w:val="left"/>
              <w:rPr>
                <w:rFonts w:asciiTheme="minorHAnsi" w:hAnsiTheme="minorHAnsi" w:cstheme="minorHAnsi"/>
                <w:noProof/>
                <w:sz w:val="22"/>
              </w:rPr>
            </w:pPr>
            <w:r w:rsidRPr="00591C02">
              <w:rPr>
                <w:rFonts w:asciiTheme="minorHAnsi" w:hAnsiTheme="minorHAnsi" w:cstheme="minorHAnsi"/>
                <w:noProof/>
                <w:sz w:val="22"/>
              </w:rPr>
              <w:t xml:space="preserve">Are the entity’s </w:t>
            </w:r>
            <w:r w:rsidRPr="00591C02">
              <w:rPr>
                <w:rFonts w:asciiTheme="minorHAnsi" w:hAnsiTheme="minorHAnsi" w:cstheme="minorHAnsi"/>
                <w:i/>
                <w:noProof/>
                <w:sz w:val="22"/>
              </w:rPr>
              <w:t>ex ante</w:t>
            </w:r>
            <w:r w:rsidRPr="00591C02">
              <w:rPr>
                <w:rFonts w:asciiTheme="minorHAnsi" w:hAnsiTheme="minorHAnsi" w:cstheme="minorHAnsi"/>
                <w:noProof/>
                <w:sz w:val="22"/>
              </w:rPr>
              <w:t xml:space="preserve"> due diligence assessment procedures and rules sufficiently comprehensive in scope to cover the relevant entities involved in the financial flows of the project?</w:t>
            </w:r>
          </w:p>
        </w:tc>
        <w:tc>
          <w:tcPr>
            <w:tcW w:w="1559" w:type="dxa"/>
            <w:tcBorders>
              <w:top w:val="single" w:sz="4" w:space="0" w:color="auto"/>
              <w:left w:val="single" w:sz="4" w:space="0" w:color="auto"/>
              <w:bottom w:val="single" w:sz="4" w:space="0" w:color="auto"/>
            </w:tcBorders>
            <w:shd w:val="clear" w:color="auto" w:fill="D9D9D9"/>
          </w:tcPr>
          <w:p w14:paraId="5976ADA5" w14:textId="77777777" w:rsidR="00C037C5" w:rsidRPr="00591C02" w:rsidRDefault="00C037C5" w:rsidP="002C0161">
            <w:pPr>
              <w:rPr>
                <w:rFonts w:asciiTheme="minorHAnsi" w:hAnsiTheme="minorHAnsi" w:cstheme="minorHAnsi"/>
                <w:noProof/>
                <w:sz w:val="22"/>
              </w:rPr>
            </w:pPr>
          </w:p>
        </w:tc>
        <w:tc>
          <w:tcPr>
            <w:tcW w:w="2409" w:type="dxa"/>
            <w:tcBorders>
              <w:top w:val="single" w:sz="4" w:space="0" w:color="auto"/>
              <w:left w:val="single" w:sz="4" w:space="0" w:color="auto"/>
              <w:bottom w:val="single" w:sz="4" w:space="0" w:color="auto"/>
            </w:tcBorders>
          </w:tcPr>
          <w:p w14:paraId="38F07686" w14:textId="77777777" w:rsidR="00C037C5" w:rsidRPr="00591C02" w:rsidRDefault="00C037C5" w:rsidP="002C0161">
            <w:pPr>
              <w:rPr>
                <w:rFonts w:asciiTheme="minorHAnsi" w:eastAsia="Calibri" w:hAnsiTheme="minorHAnsi" w:cstheme="minorHAnsi"/>
                <w:b/>
                <w:noProof/>
                <w:sz w:val="22"/>
              </w:rPr>
            </w:pPr>
          </w:p>
        </w:tc>
      </w:tr>
      <w:tr w:rsidR="00C037C5" w:rsidRPr="00591C02" w14:paraId="3F01ED47" w14:textId="77777777" w:rsidTr="002C0161">
        <w:trPr>
          <w:cantSplit/>
        </w:trPr>
        <w:tc>
          <w:tcPr>
            <w:tcW w:w="880" w:type="dxa"/>
            <w:tcBorders>
              <w:top w:val="single" w:sz="4" w:space="0" w:color="auto"/>
              <w:bottom w:val="single" w:sz="4" w:space="0" w:color="auto"/>
              <w:right w:val="single" w:sz="4" w:space="0" w:color="auto"/>
            </w:tcBorders>
            <w:shd w:val="clear" w:color="auto" w:fill="auto"/>
          </w:tcPr>
          <w:p w14:paraId="1BE363B2" w14:textId="77777777" w:rsidR="00C037C5" w:rsidRPr="00591C02" w:rsidRDefault="00C037C5" w:rsidP="002C0161">
            <w:pPr>
              <w:rPr>
                <w:rFonts w:asciiTheme="minorHAnsi" w:hAnsiTheme="minorHAnsi" w:cstheme="minorHAnsi"/>
                <w:noProof/>
                <w:sz w:val="22"/>
              </w:rPr>
            </w:pPr>
            <w:r w:rsidRPr="00591C02">
              <w:rPr>
                <w:rFonts w:asciiTheme="minorHAnsi" w:hAnsiTheme="minorHAnsi" w:cstheme="minorHAnsi"/>
                <w:noProof/>
                <w:sz w:val="22"/>
              </w:rPr>
              <w:t>6b.2.2</w:t>
            </w:r>
          </w:p>
        </w:tc>
        <w:tc>
          <w:tcPr>
            <w:tcW w:w="9151" w:type="dxa"/>
            <w:tcBorders>
              <w:top w:val="single" w:sz="4" w:space="0" w:color="auto"/>
              <w:left w:val="single" w:sz="4" w:space="0" w:color="auto"/>
              <w:bottom w:val="single" w:sz="4" w:space="0" w:color="auto"/>
              <w:right w:val="single" w:sz="4" w:space="0" w:color="auto"/>
            </w:tcBorders>
            <w:shd w:val="clear" w:color="auto" w:fill="auto"/>
          </w:tcPr>
          <w:p w14:paraId="7D7455F0" w14:textId="77777777" w:rsidR="00C037C5" w:rsidRPr="00591C02" w:rsidRDefault="00C037C5" w:rsidP="002C0161">
            <w:pPr>
              <w:autoSpaceDE w:val="0"/>
              <w:autoSpaceDN w:val="0"/>
              <w:adjustRightInd w:val="0"/>
              <w:spacing w:line="360" w:lineRule="auto"/>
              <w:rPr>
                <w:rFonts w:asciiTheme="minorHAnsi" w:hAnsiTheme="minorHAnsi" w:cstheme="minorHAnsi"/>
                <w:noProof/>
                <w:sz w:val="22"/>
              </w:rPr>
            </w:pPr>
            <w:r w:rsidRPr="00591C02">
              <w:rPr>
                <w:rFonts w:asciiTheme="minorHAnsi" w:hAnsiTheme="minorHAnsi" w:cstheme="minorHAnsi"/>
                <w:noProof/>
                <w:sz w:val="22"/>
              </w:rPr>
              <w:t xml:space="preserve">Does the entity’s </w:t>
            </w:r>
            <w:r w:rsidRPr="00591C02">
              <w:rPr>
                <w:rFonts w:asciiTheme="minorHAnsi" w:hAnsiTheme="minorHAnsi" w:cstheme="minorHAnsi"/>
                <w:i/>
                <w:noProof/>
                <w:sz w:val="22"/>
              </w:rPr>
              <w:t>ex ante</w:t>
            </w:r>
            <w:r w:rsidRPr="00591C02">
              <w:rPr>
                <w:rFonts w:asciiTheme="minorHAnsi" w:hAnsiTheme="minorHAnsi" w:cstheme="minorHAnsi"/>
                <w:noProof/>
                <w:sz w:val="22"/>
              </w:rPr>
              <w:t xml:space="preserve"> tax due diligence assessment allow it to assess if need be up to the ultimate beneficial owner whether:</w:t>
            </w:r>
          </w:p>
          <w:p w14:paraId="7311D3D1" w14:textId="77777777" w:rsidR="00C037C5" w:rsidRPr="00591C02" w:rsidRDefault="00C037C5" w:rsidP="002C0161">
            <w:pPr>
              <w:autoSpaceDE w:val="0"/>
              <w:autoSpaceDN w:val="0"/>
              <w:adjustRightInd w:val="0"/>
              <w:spacing w:line="360" w:lineRule="auto"/>
              <w:rPr>
                <w:rFonts w:asciiTheme="minorHAnsi" w:hAnsiTheme="minorHAnsi" w:cstheme="minorHAnsi"/>
                <w:noProof/>
                <w:sz w:val="22"/>
              </w:rPr>
            </w:pPr>
            <w:r w:rsidRPr="00591C02">
              <w:rPr>
                <w:rFonts w:asciiTheme="minorHAnsi" w:hAnsiTheme="minorHAnsi" w:cstheme="minorHAnsi"/>
                <w:noProof/>
                <w:sz w:val="22"/>
              </w:rPr>
              <w:t>a)</w:t>
            </w:r>
            <w:r w:rsidRPr="00591C02">
              <w:rPr>
                <w:rFonts w:asciiTheme="minorHAnsi" w:hAnsiTheme="minorHAnsi" w:cstheme="minorHAnsi"/>
                <w:noProof/>
                <w:sz w:val="22"/>
              </w:rPr>
              <w:tab/>
              <w:t>the relevant financial flows would be effectively taxed; and</w:t>
            </w:r>
          </w:p>
          <w:p w14:paraId="0DF7EE0B" w14:textId="77777777" w:rsidR="00C037C5" w:rsidRPr="00591C02" w:rsidRDefault="00C037C5" w:rsidP="002C0161">
            <w:pPr>
              <w:autoSpaceDE w:val="0"/>
              <w:autoSpaceDN w:val="0"/>
              <w:adjustRightInd w:val="0"/>
              <w:spacing w:line="360" w:lineRule="auto"/>
              <w:rPr>
                <w:rFonts w:asciiTheme="minorHAnsi" w:hAnsiTheme="minorHAnsi" w:cstheme="minorHAnsi"/>
                <w:noProof/>
                <w:sz w:val="22"/>
              </w:rPr>
            </w:pPr>
            <w:r w:rsidRPr="00591C02">
              <w:rPr>
                <w:rFonts w:asciiTheme="minorHAnsi" w:hAnsiTheme="minorHAnsi" w:cstheme="minorHAnsi"/>
                <w:noProof/>
                <w:sz w:val="22"/>
              </w:rPr>
              <w:t>b)</w:t>
            </w:r>
            <w:r w:rsidRPr="00591C02">
              <w:rPr>
                <w:rFonts w:asciiTheme="minorHAnsi" w:hAnsiTheme="minorHAnsi" w:cstheme="minorHAnsi"/>
                <w:noProof/>
                <w:sz w:val="22"/>
              </w:rPr>
              <w:tab/>
              <w:t>the project has not been artificially structured to aim at avoiding tax?</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B73CBDF" w14:textId="77777777" w:rsidR="00C037C5" w:rsidRPr="00591C02" w:rsidRDefault="00C037C5" w:rsidP="002C0161">
            <w:pPr>
              <w:rPr>
                <w:rFonts w:asciiTheme="minorHAnsi" w:hAnsiTheme="minorHAnsi" w:cstheme="minorHAnsi"/>
                <w:noProof/>
                <w:sz w:val="22"/>
              </w:rPr>
            </w:pPr>
          </w:p>
        </w:tc>
        <w:tc>
          <w:tcPr>
            <w:tcW w:w="2409" w:type="dxa"/>
            <w:tcBorders>
              <w:top w:val="single" w:sz="4" w:space="0" w:color="auto"/>
              <w:left w:val="single" w:sz="4" w:space="0" w:color="auto"/>
              <w:bottom w:val="single" w:sz="4" w:space="0" w:color="auto"/>
            </w:tcBorders>
          </w:tcPr>
          <w:p w14:paraId="24612CD7" w14:textId="77777777" w:rsidR="00C037C5" w:rsidRPr="00591C02" w:rsidRDefault="00C037C5" w:rsidP="002C0161">
            <w:pPr>
              <w:rPr>
                <w:rFonts w:asciiTheme="minorHAnsi" w:eastAsia="Calibri" w:hAnsiTheme="minorHAnsi" w:cstheme="minorHAnsi"/>
                <w:b/>
                <w:noProof/>
                <w:sz w:val="22"/>
              </w:rPr>
            </w:pPr>
          </w:p>
        </w:tc>
      </w:tr>
      <w:tr w:rsidR="00C037C5" w:rsidRPr="00591C02" w14:paraId="75BDC189" w14:textId="77777777" w:rsidTr="002C0161">
        <w:trPr>
          <w:cantSplit/>
        </w:trPr>
        <w:tc>
          <w:tcPr>
            <w:tcW w:w="880" w:type="dxa"/>
            <w:tcBorders>
              <w:top w:val="single" w:sz="4" w:space="0" w:color="auto"/>
              <w:bottom w:val="single" w:sz="4" w:space="0" w:color="auto"/>
              <w:right w:val="single" w:sz="4" w:space="0" w:color="auto"/>
            </w:tcBorders>
            <w:shd w:val="clear" w:color="auto" w:fill="auto"/>
          </w:tcPr>
          <w:p w14:paraId="47F886F9" w14:textId="77777777" w:rsidR="00C037C5" w:rsidRPr="00591C02" w:rsidRDefault="00C037C5" w:rsidP="002C0161">
            <w:pPr>
              <w:rPr>
                <w:rFonts w:asciiTheme="minorHAnsi" w:hAnsiTheme="minorHAnsi" w:cstheme="minorHAnsi"/>
                <w:noProof/>
                <w:sz w:val="22"/>
              </w:rPr>
            </w:pPr>
            <w:r w:rsidRPr="00591C02">
              <w:rPr>
                <w:rFonts w:asciiTheme="minorHAnsi" w:hAnsiTheme="minorHAnsi" w:cstheme="minorHAnsi"/>
                <w:noProof/>
                <w:sz w:val="22"/>
              </w:rPr>
              <w:t>6b.2.3</w:t>
            </w:r>
          </w:p>
        </w:tc>
        <w:tc>
          <w:tcPr>
            <w:tcW w:w="9151" w:type="dxa"/>
            <w:tcBorders>
              <w:top w:val="single" w:sz="4" w:space="0" w:color="auto"/>
              <w:left w:val="single" w:sz="4" w:space="0" w:color="auto"/>
              <w:bottom w:val="single" w:sz="4" w:space="0" w:color="auto"/>
              <w:right w:val="single" w:sz="4" w:space="0" w:color="auto"/>
            </w:tcBorders>
            <w:shd w:val="clear" w:color="auto" w:fill="auto"/>
          </w:tcPr>
          <w:p w14:paraId="245ED18E" w14:textId="1F89447F" w:rsidR="00C037C5" w:rsidRPr="00591C02" w:rsidRDefault="00C037C5" w:rsidP="002C0161">
            <w:pPr>
              <w:autoSpaceDE w:val="0"/>
              <w:autoSpaceDN w:val="0"/>
              <w:adjustRightInd w:val="0"/>
              <w:spacing w:line="360" w:lineRule="auto"/>
              <w:rPr>
                <w:rFonts w:asciiTheme="minorHAnsi" w:hAnsiTheme="minorHAnsi" w:cstheme="minorHAnsi"/>
                <w:noProof/>
                <w:sz w:val="22"/>
              </w:rPr>
            </w:pPr>
            <w:r w:rsidRPr="00591C02">
              <w:rPr>
                <w:rFonts w:asciiTheme="minorHAnsi" w:hAnsiTheme="minorHAnsi" w:cstheme="minorHAnsi"/>
                <w:noProof/>
                <w:sz w:val="22"/>
              </w:rPr>
              <w:t xml:space="preserve">Does the entity’s </w:t>
            </w:r>
            <w:r w:rsidRPr="00591C02">
              <w:rPr>
                <w:rFonts w:asciiTheme="minorHAnsi" w:hAnsiTheme="minorHAnsi" w:cstheme="minorHAnsi"/>
                <w:i/>
                <w:noProof/>
                <w:sz w:val="22"/>
              </w:rPr>
              <w:t>ex ante</w:t>
            </w:r>
            <w:r w:rsidRPr="00591C02">
              <w:rPr>
                <w:rFonts w:asciiTheme="minorHAnsi" w:hAnsiTheme="minorHAnsi" w:cstheme="minorHAnsi"/>
                <w:noProof/>
                <w:sz w:val="22"/>
              </w:rPr>
              <w:t xml:space="preserve"> tax due diligence assessment consider the presence of jurisdictions committed to addressing deficiencies identified by the EU in the relevant entities as a possible tax avoidance risk, e.g. in relation to (i) transparency; (ii) fair taxation; and (iii) base erosion and profit shifting (BEPS), taking into account the Council conclusions establishing the criteria for the EU list of non-cooperative jurisdictions for tax purposes?</w:t>
            </w:r>
          </w:p>
          <w:p w14:paraId="6499F8EB" w14:textId="77777777" w:rsidR="00C037C5" w:rsidRPr="00591C02" w:rsidRDefault="00C037C5" w:rsidP="002C0161">
            <w:pPr>
              <w:autoSpaceDE w:val="0"/>
              <w:autoSpaceDN w:val="0"/>
              <w:adjustRightInd w:val="0"/>
              <w:spacing w:line="360" w:lineRule="auto"/>
              <w:rPr>
                <w:rFonts w:asciiTheme="minorHAnsi" w:hAnsiTheme="minorHAnsi" w:cstheme="minorHAnsi"/>
                <w:noProof/>
                <w:sz w:val="22"/>
              </w:rPr>
            </w:pPr>
            <w:r w:rsidRPr="00591C02">
              <w:rPr>
                <w:rFonts w:asciiTheme="minorHAnsi" w:hAnsiTheme="minorHAnsi" w:cstheme="minorHAnsi"/>
                <w:noProof/>
                <w:sz w:val="22"/>
              </w:rPr>
              <w:t>In the affirmative, does the entity’s tax due diligence assessment identify possible supervisory measures to address such deficiencies?</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1EF4264" w14:textId="77777777" w:rsidR="00C037C5" w:rsidRPr="00591C02" w:rsidRDefault="00C037C5" w:rsidP="002C0161">
            <w:pPr>
              <w:rPr>
                <w:rFonts w:asciiTheme="minorHAnsi" w:hAnsiTheme="minorHAnsi" w:cstheme="minorHAnsi"/>
                <w:noProof/>
                <w:sz w:val="22"/>
              </w:rPr>
            </w:pPr>
          </w:p>
        </w:tc>
        <w:tc>
          <w:tcPr>
            <w:tcW w:w="2409" w:type="dxa"/>
            <w:tcBorders>
              <w:top w:val="single" w:sz="4" w:space="0" w:color="auto"/>
              <w:left w:val="single" w:sz="4" w:space="0" w:color="auto"/>
              <w:bottom w:val="single" w:sz="4" w:space="0" w:color="auto"/>
            </w:tcBorders>
          </w:tcPr>
          <w:p w14:paraId="52D2A2D6" w14:textId="77777777" w:rsidR="00C037C5" w:rsidRPr="00591C02" w:rsidRDefault="00C037C5" w:rsidP="002C0161">
            <w:pPr>
              <w:rPr>
                <w:rFonts w:asciiTheme="minorHAnsi" w:eastAsia="Calibri" w:hAnsiTheme="minorHAnsi" w:cstheme="minorHAnsi"/>
                <w:b/>
                <w:noProof/>
                <w:sz w:val="22"/>
              </w:rPr>
            </w:pPr>
          </w:p>
        </w:tc>
      </w:tr>
      <w:tr w:rsidR="00C037C5" w:rsidRPr="00591C02" w14:paraId="3625EB6E" w14:textId="77777777" w:rsidTr="002C0161">
        <w:trPr>
          <w:cantSplit/>
        </w:trPr>
        <w:tc>
          <w:tcPr>
            <w:tcW w:w="880" w:type="dxa"/>
            <w:tcBorders>
              <w:top w:val="single" w:sz="4" w:space="0" w:color="auto"/>
              <w:bottom w:val="single" w:sz="4" w:space="0" w:color="auto"/>
              <w:right w:val="single" w:sz="4" w:space="0" w:color="auto"/>
            </w:tcBorders>
            <w:shd w:val="clear" w:color="auto" w:fill="auto"/>
          </w:tcPr>
          <w:p w14:paraId="0BB694CA" w14:textId="77777777" w:rsidR="00C037C5" w:rsidRPr="00591C02" w:rsidRDefault="00C037C5" w:rsidP="002C0161">
            <w:pPr>
              <w:rPr>
                <w:rFonts w:asciiTheme="minorHAnsi" w:hAnsiTheme="minorHAnsi" w:cstheme="minorHAnsi"/>
                <w:noProof/>
                <w:sz w:val="22"/>
              </w:rPr>
            </w:pPr>
            <w:r w:rsidRPr="00591C02">
              <w:rPr>
                <w:rFonts w:asciiTheme="minorHAnsi" w:hAnsiTheme="minorHAnsi" w:cstheme="minorHAnsi"/>
                <w:noProof/>
                <w:sz w:val="22"/>
              </w:rPr>
              <w:lastRenderedPageBreak/>
              <w:t>6b.3</w:t>
            </w:r>
          </w:p>
        </w:tc>
        <w:tc>
          <w:tcPr>
            <w:tcW w:w="9151" w:type="dxa"/>
            <w:tcBorders>
              <w:top w:val="single" w:sz="4" w:space="0" w:color="auto"/>
              <w:left w:val="single" w:sz="4" w:space="0" w:color="auto"/>
              <w:bottom w:val="single" w:sz="4" w:space="0" w:color="auto"/>
              <w:right w:val="single" w:sz="4" w:space="0" w:color="auto"/>
            </w:tcBorders>
            <w:shd w:val="clear" w:color="auto" w:fill="auto"/>
          </w:tcPr>
          <w:p w14:paraId="7676D223" w14:textId="77777777" w:rsidR="00C037C5" w:rsidRPr="00591C02" w:rsidRDefault="00C037C5" w:rsidP="002C0161">
            <w:pPr>
              <w:autoSpaceDE w:val="0"/>
              <w:autoSpaceDN w:val="0"/>
              <w:adjustRightInd w:val="0"/>
              <w:spacing w:line="360" w:lineRule="auto"/>
              <w:rPr>
                <w:rFonts w:asciiTheme="minorHAnsi" w:hAnsiTheme="minorHAnsi" w:cstheme="minorHAnsi"/>
                <w:noProof/>
                <w:sz w:val="22"/>
              </w:rPr>
            </w:pPr>
            <w:r w:rsidRPr="00591C02">
              <w:rPr>
                <w:rFonts w:asciiTheme="minorHAnsi" w:hAnsiTheme="minorHAnsi" w:cstheme="minorHAnsi"/>
                <w:noProof/>
                <w:sz w:val="22"/>
              </w:rPr>
              <w:t>With regard to</w:t>
            </w:r>
            <w:r w:rsidRPr="00591C02">
              <w:rPr>
                <w:rFonts w:asciiTheme="minorHAnsi" w:hAnsiTheme="minorHAnsi" w:cstheme="minorHAnsi"/>
                <w:noProof/>
                <w:sz w:val="22"/>
                <w:u w:val="single"/>
              </w:rPr>
              <w:t xml:space="preserve"> NCJs</w:t>
            </w:r>
            <w:r w:rsidRPr="00591C02">
              <w:rPr>
                <w:rFonts w:asciiTheme="minorHAnsi" w:hAnsiTheme="minorHAnsi" w:cstheme="minorHAnsi"/>
                <w:noProof/>
                <w:sz w:val="22"/>
              </w:rPr>
              <w:t>, do the entity’s rules and procedures ensure that when implementing financial instruments supported by EU funds, the entity:</w:t>
            </w:r>
          </w:p>
          <w:p w14:paraId="476870DD" w14:textId="77777777" w:rsidR="00C037C5" w:rsidRPr="00591C02" w:rsidRDefault="00C037C5" w:rsidP="002C0161">
            <w:pPr>
              <w:autoSpaceDE w:val="0"/>
              <w:autoSpaceDN w:val="0"/>
              <w:adjustRightInd w:val="0"/>
              <w:spacing w:line="360" w:lineRule="auto"/>
              <w:rPr>
                <w:rFonts w:asciiTheme="minorHAnsi" w:hAnsiTheme="minorHAnsi" w:cstheme="minorHAnsi"/>
                <w:noProof/>
                <w:sz w:val="22"/>
              </w:rPr>
            </w:pPr>
            <w:r w:rsidRPr="00591C02">
              <w:rPr>
                <w:rFonts w:asciiTheme="minorHAnsi" w:hAnsiTheme="minorHAnsi" w:cstheme="minorHAnsi"/>
                <w:noProof/>
                <w:sz w:val="22"/>
              </w:rPr>
              <w:t>a) identifies, in the project and in the project’s relevant entities, the presence of jurisdictions listed under Annex I of the EU Council conclusions;</w:t>
            </w:r>
          </w:p>
          <w:p w14:paraId="0CBEBAB6" w14:textId="77777777" w:rsidR="00C037C5" w:rsidRPr="00591C02" w:rsidRDefault="00C037C5" w:rsidP="002C0161">
            <w:pPr>
              <w:autoSpaceDE w:val="0"/>
              <w:autoSpaceDN w:val="0"/>
              <w:adjustRightInd w:val="0"/>
              <w:spacing w:line="360" w:lineRule="auto"/>
              <w:rPr>
                <w:rFonts w:asciiTheme="minorHAnsi" w:hAnsiTheme="minorHAnsi" w:cstheme="minorHAnsi"/>
                <w:noProof/>
                <w:sz w:val="22"/>
              </w:rPr>
            </w:pPr>
            <w:r w:rsidRPr="00591C02">
              <w:rPr>
                <w:rFonts w:asciiTheme="minorHAnsi" w:hAnsiTheme="minorHAnsi" w:cstheme="minorHAnsi"/>
                <w:noProof/>
                <w:sz w:val="22"/>
              </w:rPr>
              <w:t>b)  applies enhanced customer due diligence measures for operations involving entities incorporated or established in non-cooperative jurisdictions for tax purposes;</w:t>
            </w:r>
          </w:p>
          <w:p w14:paraId="0C0D853A" w14:textId="77777777" w:rsidR="00C037C5" w:rsidRPr="00591C02" w:rsidRDefault="00C037C5" w:rsidP="002C0161">
            <w:pPr>
              <w:autoSpaceDE w:val="0"/>
              <w:autoSpaceDN w:val="0"/>
              <w:adjustRightInd w:val="0"/>
              <w:spacing w:line="360" w:lineRule="auto"/>
              <w:rPr>
                <w:rFonts w:asciiTheme="minorHAnsi" w:hAnsiTheme="minorHAnsi" w:cstheme="minorHAnsi"/>
                <w:noProof/>
                <w:sz w:val="22"/>
              </w:rPr>
            </w:pPr>
            <w:r w:rsidRPr="00591C02">
              <w:rPr>
                <w:rFonts w:asciiTheme="minorHAnsi" w:hAnsiTheme="minorHAnsi" w:cstheme="minorHAnsi"/>
                <w:noProof/>
                <w:sz w:val="22"/>
              </w:rPr>
              <w:t>c) does not enter into new or renewed operations with entities incorporated or established in jurisdictions listed under Annex I of the EU Council conclusions; and</w:t>
            </w:r>
          </w:p>
          <w:p w14:paraId="7DBCC2E1" w14:textId="77777777" w:rsidR="00C037C5" w:rsidRPr="00591C02" w:rsidRDefault="00C037C5" w:rsidP="002C0161">
            <w:pPr>
              <w:autoSpaceDE w:val="0"/>
              <w:autoSpaceDN w:val="0"/>
              <w:adjustRightInd w:val="0"/>
              <w:spacing w:line="360" w:lineRule="auto"/>
              <w:rPr>
                <w:rFonts w:asciiTheme="minorHAnsi" w:hAnsiTheme="minorHAnsi" w:cstheme="minorHAnsi"/>
                <w:noProof/>
                <w:sz w:val="22"/>
              </w:rPr>
            </w:pPr>
            <w:r w:rsidRPr="00591C02">
              <w:rPr>
                <w:rFonts w:asciiTheme="minorHAnsi" w:hAnsiTheme="minorHAnsi" w:cstheme="minorHAnsi"/>
                <w:noProof/>
                <w:sz w:val="22"/>
              </w:rPr>
              <w:t>d) derogates from c) only if the action is physically implemented in the same jurisdiction, and does not present any indication that the relevant operation contributes to money laundering, terrorism financing, tax avoidance, tax fraud or tax evasion?</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D8D3683" w14:textId="77777777" w:rsidR="00C037C5" w:rsidRPr="00591C02" w:rsidRDefault="00C037C5" w:rsidP="002C0161">
            <w:pPr>
              <w:rPr>
                <w:rFonts w:asciiTheme="minorHAnsi" w:hAnsiTheme="minorHAnsi" w:cstheme="minorHAnsi"/>
                <w:noProof/>
                <w:sz w:val="22"/>
              </w:rPr>
            </w:pPr>
            <w:r w:rsidRPr="00591C02">
              <w:rPr>
                <w:rFonts w:asciiTheme="minorHAnsi" w:hAnsiTheme="minorHAnsi" w:cstheme="minorHAnsi"/>
                <w:noProof/>
                <w:sz w:val="22"/>
              </w:rPr>
              <w:t>TBCBE</w:t>
            </w:r>
          </w:p>
        </w:tc>
        <w:tc>
          <w:tcPr>
            <w:tcW w:w="2409" w:type="dxa"/>
            <w:tcBorders>
              <w:top w:val="single" w:sz="4" w:space="0" w:color="auto"/>
              <w:left w:val="single" w:sz="4" w:space="0" w:color="auto"/>
              <w:bottom w:val="single" w:sz="4" w:space="0" w:color="auto"/>
            </w:tcBorders>
          </w:tcPr>
          <w:p w14:paraId="3D711456" w14:textId="77777777" w:rsidR="00C037C5" w:rsidRPr="00591C02" w:rsidRDefault="00C037C5" w:rsidP="002C0161">
            <w:pPr>
              <w:rPr>
                <w:rFonts w:asciiTheme="minorHAnsi" w:eastAsia="Calibri" w:hAnsiTheme="minorHAnsi" w:cstheme="minorHAnsi"/>
                <w:b/>
                <w:noProof/>
                <w:sz w:val="22"/>
              </w:rPr>
            </w:pPr>
          </w:p>
        </w:tc>
      </w:tr>
    </w:tbl>
    <w:p w14:paraId="67C599AC" w14:textId="77777777" w:rsidR="00C037C5" w:rsidRPr="00591C02" w:rsidRDefault="00C037C5" w:rsidP="00C037C5">
      <w:pPr>
        <w:rPr>
          <w:rFonts w:asciiTheme="minorHAnsi" w:hAnsiTheme="minorHAnsi" w:cstheme="minorHAnsi"/>
          <w:noProof/>
          <w:sz w:val="22"/>
        </w:rPr>
      </w:pPr>
    </w:p>
    <w:p w14:paraId="22A55CF6" w14:textId="77777777" w:rsidR="00C037C5" w:rsidRPr="00591C02" w:rsidRDefault="00C037C5" w:rsidP="00C037C5">
      <w:pPr>
        <w:spacing w:before="0" w:after="200" w:line="276" w:lineRule="auto"/>
        <w:jc w:val="left"/>
        <w:rPr>
          <w:rFonts w:asciiTheme="minorHAnsi" w:hAnsiTheme="minorHAnsi" w:cstheme="minorHAnsi"/>
          <w:noProof/>
          <w:sz w:val="22"/>
        </w:rPr>
      </w:pPr>
      <w:r w:rsidRPr="00591C02">
        <w:rPr>
          <w:rFonts w:asciiTheme="minorHAnsi" w:hAnsiTheme="minorHAnsi" w:cstheme="minorHAnsi"/>
          <w:noProof/>
          <w:sz w:val="22"/>
        </w:rPr>
        <w:br w:type="page"/>
      </w:r>
    </w:p>
    <w:tbl>
      <w:tblPr>
        <w:tblW w:w="13999"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880"/>
        <w:gridCol w:w="6908"/>
        <w:gridCol w:w="67"/>
        <w:gridCol w:w="3038"/>
        <w:gridCol w:w="34"/>
        <w:gridCol w:w="3072"/>
      </w:tblGrid>
      <w:tr w:rsidR="00C037C5" w:rsidRPr="00591C02" w14:paraId="49578234" w14:textId="77777777" w:rsidTr="002C0161">
        <w:tc>
          <w:tcPr>
            <w:tcW w:w="13999" w:type="dxa"/>
            <w:gridSpan w:val="6"/>
            <w:shd w:val="clear" w:color="auto" w:fill="D9D9D9"/>
          </w:tcPr>
          <w:p w14:paraId="3CEC1E69" w14:textId="70158CD5" w:rsidR="00C037C5" w:rsidRPr="00591C02" w:rsidRDefault="00C037C5" w:rsidP="002C0161">
            <w:pPr>
              <w:jc w:val="center"/>
              <w:rPr>
                <w:rFonts w:asciiTheme="minorHAnsi" w:hAnsiTheme="minorHAnsi" w:cstheme="minorHAnsi"/>
                <w:b/>
                <w:noProof/>
                <w:sz w:val="22"/>
              </w:rPr>
            </w:pPr>
            <w:r w:rsidRPr="00591C02">
              <w:rPr>
                <w:rFonts w:asciiTheme="minorHAnsi" w:hAnsiTheme="minorHAnsi" w:cstheme="minorHAnsi"/>
                <w:b/>
                <w:noProof/>
                <w:sz w:val="22"/>
              </w:rPr>
              <w:lastRenderedPageBreak/>
              <w:t>PILLAR 6 — FINANCIAL INSTRUMENTS – ADDITIONAL QUESTIONS (optional)</w:t>
            </w:r>
          </w:p>
        </w:tc>
      </w:tr>
      <w:tr w:rsidR="00C037C5" w:rsidRPr="00591C02" w14:paraId="7748BF0E" w14:textId="77777777" w:rsidTr="002C0161">
        <w:tc>
          <w:tcPr>
            <w:tcW w:w="7855" w:type="dxa"/>
            <w:gridSpan w:val="3"/>
            <w:shd w:val="clear" w:color="auto" w:fill="D9D9D9"/>
          </w:tcPr>
          <w:p w14:paraId="3D2AD97C" w14:textId="77777777" w:rsidR="00C037C5" w:rsidRPr="00591C02" w:rsidRDefault="00C037C5" w:rsidP="002C0161">
            <w:pPr>
              <w:pStyle w:val="Paragraphedeliste"/>
              <w:autoSpaceDE w:val="0"/>
              <w:autoSpaceDN w:val="0"/>
              <w:adjustRightInd w:val="0"/>
              <w:spacing w:before="120" w:after="120" w:line="360" w:lineRule="auto"/>
              <w:ind w:left="0"/>
              <w:contextualSpacing w:val="0"/>
              <w:rPr>
                <w:rFonts w:asciiTheme="minorHAnsi" w:hAnsiTheme="minorHAnsi" w:cstheme="minorHAnsi"/>
                <w:noProof/>
                <w:lang w:val="en-GB"/>
              </w:rPr>
            </w:pPr>
            <w:r w:rsidRPr="00591C02">
              <w:rPr>
                <w:rFonts w:asciiTheme="minorHAnsi" w:hAnsiTheme="minorHAnsi" w:cstheme="minorHAnsi"/>
                <w:b/>
                <w:noProof/>
                <w:lang w:val="en-GB"/>
              </w:rPr>
              <w:t>6.c ANTI-MONEY LAUNDERING and  COUNTERING TERRORISM FINANCING — questions/criteria</w:t>
            </w:r>
          </w:p>
        </w:tc>
        <w:tc>
          <w:tcPr>
            <w:tcW w:w="3072" w:type="dxa"/>
            <w:gridSpan w:val="2"/>
            <w:shd w:val="clear" w:color="auto" w:fill="D9D9D9"/>
          </w:tcPr>
          <w:p w14:paraId="2FE646A9" w14:textId="77777777" w:rsidR="00C037C5" w:rsidRPr="00591C02" w:rsidRDefault="00C037C5" w:rsidP="002C0161">
            <w:pPr>
              <w:rPr>
                <w:rFonts w:asciiTheme="minorHAnsi" w:hAnsiTheme="minorHAnsi" w:cstheme="minorHAnsi"/>
                <w:noProof/>
                <w:sz w:val="22"/>
              </w:rPr>
            </w:pPr>
            <w:r w:rsidRPr="00591C02">
              <w:rPr>
                <w:rFonts w:asciiTheme="minorHAnsi" w:hAnsiTheme="minorHAnsi" w:cstheme="minorHAnsi"/>
                <w:b/>
                <w:noProof/>
                <w:sz w:val="22"/>
              </w:rPr>
              <w:t>Entity comments</w:t>
            </w:r>
          </w:p>
        </w:tc>
        <w:tc>
          <w:tcPr>
            <w:tcW w:w="3072" w:type="dxa"/>
            <w:shd w:val="clear" w:color="auto" w:fill="D9D9D9"/>
          </w:tcPr>
          <w:p w14:paraId="3031885A" w14:textId="77777777" w:rsidR="00C037C5" w:rsidRPr="00591C02" w:rsidRDefault="00C037C5" w:rsidP="002C0161">
            <w:pPr>
              <w:rPr>
                <w:rFonts w:asciiTheme="minorHAnsi" w:eastAsia="Calibri" w:hAnsiTheme="minorHAnsi" w:cstheme="minorHAnsi"/>
                <w:b/>
                <w:noProof/>
                <w:sz w:val="22"/>
              </w:rPr>
            </w:pPr>
            <w:r w:rsidRPr="00591C02">
              <w:rPr>
                <w:rFonts w:asciiTheme="minorHAnsi" w:hAnsiTheme="minorHAnsi" w:cstheme="minorHAnsi"/>
                <w:b/>
                <w:noProof/>
                <w:sz w:val="22"/>
              </w:rPr>
              <w:t>Auditor comments</w:t>
            </w:r>
          </w:p>
        </w:tc>
      </w:tr>
      <w:tr w:rsidR="00C037C5" w:rsidRPr="00591C02" w14:paraId="1A1FEDE2" w14:textId="77777777" w:rsidTr="002C0161">
        <w:tc>
          <w:tcPr>
            <w:tcW w:w="7788" w:type="dxa"/>
            <w:gridSpan w:val="2"/>
            <w:shd w:val="clear" w:color="auto" w:fill="auto"/>
          </w:tcPr>
          <w:p w14:paraId="3CD67E89" w14:textId="77777777" w:rsidR="00C037C5" w:rsidRPr="00591C02" w:rsidRDefault="00C037C5" w:rsidP="002C0161">
            <w:pPr>
              <w:rPr>
                <w:rFonts w:asciiTheme="minorHAnsi" w:hAnsiTheme="minorHAnsi" w:cstheme="minorHAnsi"/>
                <w:noProof/>
                <w:sz w:val="22"/>
              </w:rPr>
            </w:pPr>
            <w:r w:rsidRPr="00591C02">
              <w:rPr>
                <w:rFonts w:asciiTheme="minorHAnsi" w:hAnsiTheme="minorHAnsi" w:cstheme="minorHAnsi"/>
                <w:b/>
                <w:noProof/>
                <w:sz w:val="22"/>
              </w:rPr>
              <w:t>Key question (level 2)</w:t>
            </w:r>
            <w:r w:rsidRPr="00591C02">
              <w:rPr>
                <w:rFonts w:asciiTheme="minorHAnsi" w:hAnsiTheme="minorHAnsi" w:cstheme="minorHAnsi"/>
                <w:noProof/>
                <w:sz w:val="22"/>
              </w:rPr>
              <w:t xml:space="preserve">: </w:t>
            </w:r>
            <w:r w:rsidRPr="00591C02">
              <w:rPr>
                <w:rFonts w:asciiTheme="minorHAnsi" w:hAnsiTheme="minorHAnsi" w:cstheme="minorHAnsi"/>
                <w:b/>
                <w:noProof/>
                <w:sz w:val="22"/>
              </w:rPr>
              <w:t>Does the entity implement</w:t>
            </w:r>
            <w:r w:rsidRPr="00591C02">
              <w:rPr>
                <w:rFonts w:asciiTheme="minorHAnsi" w:hAnsiTheme="minorHAnsi" w:cstheme="minorHAnsi"/>
                <w:noProof/>
                <w:sz w:val="22"/>
              </w:rPr>
              <w:t xml:space="preserve"> in the selection/implementation of financial instruments/budgetary guarantees, standards equivalent to applicable EU legislation and agreed international and EU </w:t>
            </w:r>
            <w:r w:rsidRPr="00591C02">
              <w:rPr>
                <w:rFonts w:asciiTheme="minorHAnsi" w:hAnsiTheme="minorHAnsi" w:cstheme="minorHAnsi"/>
                <w:b/>
                <w:noProof/>
                <w:sz w:val="22"/>
              </w:rPr>
              <w:t>standards? Does it therefore</w:t>
            </w:r>
            <w:r w:rsidRPr="00591C02">
              <w:rPr>
                <w:rFonts w:asciiTheme="minorHAnsi" w:hAnsiTheme="minorHAnsi" w:cstheme="minorHAnsi"/>
                <w:noProof/>
                <w:sz w:val="22"/>
              </w:rPr>
              <w:t xml:space="preserve">: </w:t>
            </w:r>
            <w:r w:rsidRPr="00591C02">
              <w:rPr>
                <w:rFonts w:asciiTheme="minorHAnsi" w:hAnsiTheme="minorHAnsi" w:cstheme="minorHAnsi"/>
                <w:b/>
                <w:noProof/>
                <w:sz w:val="22"/>
              </w:rPr>
              <w:t>a)</w:t>
            </w:r>
            <w:r w:rsidRPr="00591C02">
              <w:rPr>
                <w:rFonts w:asciiTheme="minorHAnsi" w:hAnsiTheme="minorHAnsi" w:cstheme="minorHAnsi"/>
                <w:noProof/>
                <w:sz w:val="22"/>
              </w:rPr>
              <w:t xml:space="preserve"> </w:t>
            </w:r>
            <w:r w:rsidRPr="00591C02">
              <w:rPr>
                <w:rFonts w:asciiTheme="minorHAnsi" w:hAnsiTheme="minorHAnsi" w:cstheme="minorHAnsi"/>
                <w:b/>
                <w:noProof/>
                <w:sz w:val="22"/>
              </w:rPr>
              <w:t>not support actions contributing to money laundering and terrorism financing; and b)</w:t>
            </w:r>
            <w:r w:rsidRPr="00591C02">
              <w:rPr>
                <w:rFonts w:asciiTheme="minorHAnsi" w:hAnsiTheme="minorHAnsi" w:cstheme="minorHAnsi"/>
                <w:noProof/>
                <w:sz w:val="22"/>
              </w:rPr>
              <w:t xml:space="preserve"> </w:t>
            </w:r>
            <w:r w:rsidRPr="00591C02">
              <w:rPr>
                <w:rFonts w:asciiTheme="minorHAnsi" w:hAnsiTheme="minorHAnsi" w:cstheme="minorHAnsi"/>
                <w:b/>
                <w:noProof/>
                <w:sz w:val="22"/>
              </w:rPr>
              <w:t>not enter into new or renewed operations with entities incorporated or established in jurisdictions identified by the EU as high-risk third countries</w:t>
            </w:r>
            <w:r w:rsidRPr="00591C02">
              <w:rPr>
                <w:rFonts w:asciiTheme="minorHAnsi" w:hAnsiTheme="minorHAnsi" w:cstheme="minorHAnsi"/>
                <w:noProof/>
                <w:sz w:val="22"/>
              </w:rPr>
              <w:t>?</w:t>
            </w:r>
          </w:p>
          <w:p w14:paraId="0BC130C1" w14:textId="77777777" w:rsidR="00C037C5" w:rsidRPr="00591C02" w:rsidRDefault="00C037C5" w:rsidP="002C0161">
            <w:pPr>
              <w:rPr>
                <w:rFonts w:asciiTheme="minorHAnsi" w:hAnsiTheme="minorHAnsi" w:cstheme="minorHAnsi"/>
                <w:noProof/>
                <w:sz w:val="22"/>
              </w:rPr>
            </w:pPr>
          </w:p>
          <w:p w14:paraId="0D780D92" w14:textId="77777777" w:rsidR="00C037C5" w:rsidRPr="00591C02" w:rsidRDefault="00C037C5" w:rsidP="002C0161">
            <w:pPr>
              <w:rPr>
                <w:rFonts w:asciiTheme="minorHAnsi" w:hAnsiTheme="minorHAnsi" w:cstheme="minorHAnsi"/>
                <w:noProof/>
                <w:sz w:val="22"/>
                <w:u w:val="single"/>
              </w:rPr>
            </w:pPr>
            <w:r w:rsidRPr="00591C02">
              <w:rPr>
                <w:rFonts w:asciiTheme="minorHAnsi" w:hAnsiTheme="minorHAnsi" w:cstheme="minorHAnsi"/>
                <w:noProof/>
                <w:sz w:val="22"/>
                <w:u w:val="single"/>
              </w:rPr>
              <w:t>Guidance on anti-money laundering and countering terrorist financing  (AML/CTF)</w:t>
            </w:r>
          </w:p>
          <w:p w14:paraId="51AD4905" w14:textId="77777777" w:rsidR="00C037C5" w:rsidRPr="00591C02" w:rsidRDefault="00C037C5" w:rsidP="002C0161">
            <w:pPr>
              <w:rPr>
                <w:rFonts w:asciiTheme="minorHAnsi" w:hAnsiTheme="minorHAnsi" w:cstheme="minorHAnsi"/>
                <w:noProof/>
                <w:sz w:val="22"/>
              </w:rPr>
            </w:pPr>
          </w:p>
          <w:p w14:paraId="7FD71A62" w14:textId="77777777" w:rsidR="00C037C5" w:rsidRPr="00591C02" w:rsidRDefault="00C037C5" w:rsidP="002C0161">
            <w:pPr>
              <w:rPr>
                <w:rFonts w:asciiTheme="minorHAnsi" w:hAnsiTheme="minorHAnsi" w:cstheme="minorHAnsi"/>
                <w:noProof/>
                <w:sz w:val="22"/>
              </w:rPr>
            </w:pPr>
            <w:r w:rsidRPr="00591C02">
              <w:rPr>
                <w:rFonts w:asciiTheme="minorHAnsi" w:hAnsiTheme="minorHAnsi" w:cstheme="minorHAnsi"/>
                <w:noProof/>
                <w:sz w:val="22"/>
              </w:rPr>
              <w:t>Standards on AML/CTF aim broadly at preventing the misuse of the financial system for the purpose of money laundering and terrorist financing by applying preventative measures.</w:t>
            </w:r>
          </w:p>
          <w:p w14:paraId="7A1C0C12" w14:textId="77777777" w:rsidR="00C037C5" w:rsidRPr="00591C02" w:rsidRDefault="00C037C5" w:rsidP="002C0161">
            <w:pPr>
              <w:numPr>
                <w:ilvl w:val="0"/>
                <w:numId w:val="10"/>
              </w:numPr>
              <w:spacing w:before="0"/>
              <w:jc w:val="left"/>
              <w:rPr>
                <w:rFonts w:asciiTheme="minorHAnsi" w:hAnsiTheme="minorHAnsi" w:cstheme="minorHAnsi"/>
                <w:noProof/>
                <w:sz w:val="22"/>
              </w:rPr>
            </w:pPr>
            <w:r w:rsidRPr="00591C02">
              <w:rPr>
                <w:rFonts w:asciiTheme="minorHAnsi" w:hAnsiTheme="minorHAnsi" w:cstheme="minorHAnsi"/>
                <w:noProof/>
                <w:sz w:val="22"/>
              </w:rPr>
              <w:t>At international level, it includes the work of the Financial Action Task Force (FATF).</w:t>
            </w:r>
          </w:p>
          <w:p w14:paraId="21081317" w14:textId="77777777" w:rsidR="00C037C5" w:rsidRPr="00591C02" w:rsidRDefault="00C037C5" w:rsidP="002C0161">
            <w:pPr>
              <w:numPr>
                <w:ilvl w:val="0"/>
                <w:numId w:val="10"/>
              </w:numPr>
              <w:spacing w:before="0"/>
              <w:jc w:val="left"/>
              <w:rPr>
                <w:rFonts w:asciiTheme="minorHAnsi" w:hAnsiTheme="minorHAnsi" w:cstheme="minorHAnsi"/>
                <w:noProof/>
                <w:sz w:val="22"/>
              </w:rPr>
            </w:pPr>
            <w:r w:rsidRPr="00591C02">
              <w:rPr>
                <w:rFonts w:asciiTheme="minorHAnsi" w:hAnsiTheme="minorHAnsi" w:cstheme="minorHAnsi"/>
                <w:noProof/>
                <w:sz w:val="22"/>
              </w:rPr>
              <w:t>More specifically at EU level, it includes EU Directive 2015/849.</w:t>
            </w:r>
          </w:p>
          <w:p w14:paraId="4DD11945" w14:textId="77777777" w:rsidR="00C037C5" w:rsidRPr="00591C02" w:rsidRDefault="00C037C5" w:rsidP="002C0161">
            <w:pPr>
              <w:rPr>
                <w:rFonts w:asciiTheme="minorHAnsi" w:hAnsiTheme="minorHAnsi" w:cstheme="minorHAnsi"/>
                <w:noProof/>
                <w:sz w:val="22"/>
              </w:rPr>
            </w:pPr>
            <w:r w:rsidRPr="00591C02">
              <w:rPr>
                <w:rFonts w:asciiTheme="minorHAnsi" w:hAnsiTheme="minorHAnsi" w:cstheme="minorHAnsi"/>
                <w:noProof/>
                <w:sz w:val="22"/>
              </w:rPr>
              <w:t>An examination of the entity’s rules and procedures would look at:</w:t>
            </w:r>
          </w:p>
          <w:p w14:paraId="69C34395" w14:textId="77777777" w:rsidR="00C037C5" w:rsidRPr="00591C02" w:rsidRDefault="00C037C5" w:rsidP="002C0161">
            <w:pPr>
              <w:rPr>
                <w:rFonts w:asciiTheme="minorHAnsi" w:hAnsiTheme="minorHAnsi" w:cstheme="minorHAnsi"/>
                <w:noProof/>
                <w:sz w:val="22"/>
              </w:rPr>
            </w:pPr>
            <w:r w:rsidRPr="00591C02">
              <w:rPr>
                <w:rFonts w:asciiTheme="minorHAnsi" w:hAnsiTheme="minorHAnsi" w:cstheme="minorHAnsi"/>
                <w:noProof/>
                <w:sz w:val="22"/>
              </w:rPr>
              <w:t>a) whether the entity’s rules and procedures plan for a risk assessment on money laundering and terrorist financing and for prohibitions in relation to ‘high-risk third countries’, and in the affirmative to what extent the risk assessment may lead to the adoption of supervisory measures to address the risks;</w:t>
            </w:r>
          </w:p>
          <w:p w14:paraId="03048AF7" w14:textId="77777777" w:rsidR="00C037C5" w:rsidRPr="00591C02" w:rsidRDefault="00C037C5" w:rsidP="002C0161">
            <w:pPr>
              <w:rPr>
                <w:rFonts w:asciiTheme="minorHAnsi" w:hAnsiTheme="minorHAnsi" w:cstheme="minorHAnsi"/>
                <w:noProof/>
                <w:sz w:val="22"/>
              </w:rPr>
            </w:pPr>
            <w:r w:rsidRPr="00591C02">
              <w:rPr>
                <w:rFonts w:asciiTheme="minorHAnsi" w:hAnsiTheme="minorHAnsi" w:cstheme="minorHAnsi"/>
                <w:noProof/>
                <w:sz w:val="22"/>
              </w:rPr>
              <w:t xml:space="preserve">b) whether the entity has appropriate policies, controls and procedures in place, including internal control measures, an audit policy, training measures and rules for </w:t>
            </w:r>
            <w:r w:rsidRPr="00591C02">
              <w:rPr>
                <w:rFonts w:asciiTheme="minorHAnsi" w:hAnsiTheme="minorHAnsi" w:cstheme="minorHAnsi"/>
                <w:noProof/>
                <w:sz w:val="22"/>
              </w:rPr>
              <w:lastRenderedPageBreak/>
              <w:t>protecting staff/employees that report suspicious transactions or breaches according to AML/CFT obligations from retaliation;</w:t>
            </w:r>
          </w:p>
          <w:p w14:paraId="6053E56B" w14:textId="05C8B946" w:rsidR="00C037C5" w:rsidRPr="00591C02" w:rsidRDefault="00C037C5" w:rsidP="002C0161">
            <w:pPr>
              <w:rPr>
                <w:rFonts w:asciiTheme="minorHAnsi" w:hAnsiTheme="minorHAnsi" w:cstheme="minorHAnsi"/>
                <w:noProof/>
                <w:sz w:val="22"/>
              </w:rPr>
            </w:pPr>
            <w:r w:rsidRPr="00591C02">
              <w:rPr>
                <w:rFonts w:asciiTheme="minorHAnsi" w:hAnsiTheme="minorHAnsi" w:cstheme="minorHAnsi"/>
                <w:noProof/>
                <w:sz w:val="22"/>
              </w:rPr>
              <w:t xml:space="preserve">c) whether the entity has an </w:t>
            </w:r>
            <w:r w:rsidRPr="00591C02">
              <w:rPr>
                <w:rFonts w:asciiTheme="minorHAnsi" w:hAnsiTheme="minorHAnsi" w:cstheme="minorHAnsi"/>
                <w:i/>
                <w:noProof/>
                <w:sz w:val="22"/>
              </w:rPr>
              <w:t>ex ante</w:t>
            </w:r>
            <w:r w:rsidRPr="00591C02">
              <w:rPr>
                <w:rFonts w:asciiTheme="minorHAnsi" w:hAnsiTheme="minorHAnsi" w:cstheme="minorHAnsi"/>
                <w:noProof/>
                <w:sz w:val="22"/>
              </w:rPr>
              <w:t xml:space="preserve"> due diligence process for checking that appropriate information on payers and payees accompanies funds transfers and the scope of such process; </w:t>
            </w:r>
          </w:p>
          <w:p w14:paraId="0D9522DA" w14:textId="77777777" w:rsidR="00C037C5" w:rsidRPr="00591C02" w:rsidRDefault="00C037C5" w:rsidP="002C0161">
            <w:pPr>
              <w:rPr>
                <w:rFonts w:asciiTheme="minorHAnsi" w:hAnsiTheme="minorHAnsi" w:cstheme="minorHAnsi"/>
                <w:noProof/>
                <w:sz w:val="22"/>
              </w:rPr>
            </w:pPr>
            <w:r w:rsidRPr="00591C02">
              <w:rPr>
                <w:rFonts w:asciiTheme="minorHAnsi" w:hAnsiTheme="minorHAnsi" w:cstheme="minorHAnsi"/>
                <w:noProof/>
                <w:sz w:val="22"/>
              </w:rPr>
              <w:t>d) whether the entity’s rules and procedures include customer due diligence requirements (CDD), record keeping and monitoring of transactions, and in the affirmative, to what extent they include reasonable measures to verify the identity of the beneficial owner(s) of customers (i.e. legal persons and legal arrangements) and understand the ownership and control of the customer and the measures that are applicable if the entity detects a suspicious transaction.</w:t>
            </w:r>
          </w:p>
          <w:p w14:paraId="2D66BBAB" w14:textId="77777777" w:rsidR="00C037C5" w:rsidRPr="00591C02" w:rsidRDefault="00C037C5" w:rsidP="002C0161">
            <w:pPr>
              <w:rPr>
                <w:rFonts w:asciiTheme="minorHAnsi" w:hAnsiTheme="minorHAnsi" w:cstheme="minorHAnsi"/>
                <w:noProof/>
                <w:sz w:val="22"/>
              </w:rPr>
            </w:pPr>
            <w:r w:rsidRPr="00591C02">
              <w:rPr>
                <w:rFonts w:asciiTheme="minorHAnsi" w:hAnsiTheme="minorHAnsi" w:cstheme="minorHAnsi"/>
                <w:noProof/>
                <w:sz w:val="22"/>
              </w:rPr>
              <w:t>e) whether the entity applies enhanced due diligence requirements, taking into account Directive (EU) 2015/849, when dealing with ‘high-risk third countries’; and</w:t>
            </w:r>
          </w:p>
          <w:p w14:paraId="593A6AFB" w14:textId="00786982" w:rsidR="00C037C5" w:rsidRPr="00591C02" w:rsidRDefault="00C037C5" w:rsidP="002C0161">
            <w:pPr>
              <w:rPr>
                <w:rFonts w:asciiTheme="minorHAnsi" w:eastAsia="Calibri" w:hAnsiTheme="minorHAnsi" w:cstheme="minorHAnsi"/>
                <w:b/>
                <w:noProof/>
                <w:sz w:val="22"/>
              </w:rPr>
            </w:pPr>
            <w:r w:rsidRPr="00591C02">
              <w:rPr>
                <w:rFonts w:asciiTheme="minorHAnsi" w:hAnsiTheme="minorHAnsi" w:cstheme="minorHAnsi"/>
                <w:noProof/>
                <w:sz w:val="22"/>
              </w:rPr>
              <w:t>f) whether the entity applies certain prohibitions for projects involving jurisdictions identified as high-risk countries.</w:t>
            </w:r>
          </w:p>
        </w:tc>
        <w:tc>
          <w:tcPr>
            <w:tcW w:w="3105" w:type="dxa"/>
            <w:gridSpan w:val="2"/>
            <w:tcBorders>
              <w:top w:val="single" w:sz="4" w:space="0" w:color="auto"/>
              <w:left w:val="single" w:sz="4" w:space="0" w:color="auto"/>
              <w:bottom w:val="single" w:sz="4" w:space="0" w:color="auto"/>
            </w:tcBorders>
          </w:tcPr>
          <w:p w14:paraId="3127138C" w14:textId="77777777" w:rsidR="00C037C5" w:rsidRPr="00591C02" w:rsidRDefault="00C037C5" w:rsidP="002C0161">
            <w:pPr>
              <w:rPr>
                <w:rFonts w:asciiTheme="minorHAnsi" w:eastAsia="Calibri" w:hAnsiTheme="minorHAnsi" w:cstheme="minorHAnsi"/>
                <w:b/>
                <w:noProof/>
                <w:sz w:val="22"/>
              </w:rPr>
            </w:pPr>
          </w:p>
        </w:tc>
        <w:tc>
          <w:tcPr>
            <w:tcW w:w="3106" w:type="dxa"/>
            <w:gridSpan w:val="2"/>
            <w:tcBorders>
              <w:top w:val="single" w:sz="4" w:space="0" w:color="auto"/>
              <w:left w:val="single" w:sz="4" w:space="0" w:color="auto"/>
              <w:bottom w:val="single" w:sz="4" w:space="0" w:color="auto"/>
            </w:tcBorders>
          </w:tcPr>
          <w:p w14:paraId="4325BF12" w14:textId="77777777" w:rsidR="00C037C5" w:rsidRPr="00591C02" w:rsidRDefault="00C037C5" w:rsidP="002C0161">
            <w:pPr>
              <w:rPr>
                <w:rFonts w:asciiTheme="minorHAnsi" w:eastAsia="Calibri" w:hAnsiTheme="minorHAnsi" w:cstheme="minorHAnsi"/>
                <w:b/>
                <w:noProof/>
                <w:sz w:val="22"/>
              </w:rPr>
            </w:pPr>
          </w:p>
        </w:tc>
      </w:tr>
      <w:tr w:rsidR="00C037C5" w:rsidRPr="00591C02" w14:paraId="2DA893AE" w14:textId="77777777" w:rsidTr="002C0161">
        <w:tc>
          <w:tcPr>
            <w:tcW w:w="880" w:type="dxa"/>
            <w:tcBorders>
              <w:top w:val="single" w:sz="4" w:space="0" w:color="auto"/>
              <w:bottom w:val="single" w:sz="4" w:space="0" w:color="auto"/>
              <w:right w:val="single" w:sz="4" w:space="0" w:color="auto"/>
            </w:tcBorders>
            <w:shd w:val="clear" w:color="auto" w:fill="auto"/>
          </w:tcPr>
          <w:p w14:paraId="55F5B07F" w14:textId="77777777" w:rsidR="00C037C5" w:rsidRPr="00591C02" w:rsidRDefault="00C037C5" w:rsidP="002C0161">
            <w:pPr>
              <w:rPr>
                <w:rFonts w:asciiTheme="minorHAnsi" w:hAnsiTheme="minorHAnsi" w:cstheme="minorHAnsi"/>
                <w:noProof/>
                <w:sz w:val="22"/>
              </w:rPr>
            </w:pPr>
            <w:r w:rsidRPr="00591C02">
              <w:rPr>
                <w:rFonts w:asciiTheme="minorHAnsi" w:hAnsiTheme="minorHAnsi" w:cstheme="minorHAnsi"/>
                <w:noProof/>
                <w:sz w:val="22"/>
              </w:rPr>
              <w:t>6c.1</w:t>
            </w:r>
          </w:p>
        </w:tc>
        <w:tc>
          <w:tcPr>
            <w:tcW w:w="6908" w:type="dxa"/>
            <w:tcBorders>
              <w:top w:val="single" w:sz="4" w:space="0" w:color="auto"/>
              <w:left w:val="single" w:sz="4" w:space="0" w:color="auto"/>
              <w:bottom w:val="single" w:sz="4" w:space="0" w:color="auto"/>
              <w:right w:val="single" w:sz="4" w:space="0" w:color="auto"/>
            </w:tcBorders>
            <w:shd w:val="clear" w:color="auto" w:fill="auto"/>
          </w:tcPr>
          <w:p w14:paraId="4D80D738" w14:textId="77777777" w:rsidR="00C037C5" w:rsidRPr="00591C02" w:rsidRDefault="00C037C5" w:rsidP="002C0161">
            <w:pPr>
              <w:autoSpaceDE w:val="0"/>
              <w:autoSpaceDN w:val="0"/>
              <w:adjustRightInd w:val="0"/>
              <w:spacing w:line="360" w:lineRule="auto"/>
              <w:rPr>
                <w:rFonts w:asciiTheme="minorHAnsi" w:hAnsiTheme="minorHAnsi" w:cstheme="minorHAnsi"/>
                <w:noProof/>
                <w:sz w:val="22"/>
              </w:rPr>
            </w:pPr>
            <w:r w:rsidRPr="00591C02">
              <w:rPr>
                <w:rFonts w:asciiTheme="minorHAnsi" w:hAnsiTheme="minorHAnsi" w:cstheme="minorHAnsi"/>
                <w:noProof/>
                <w:sz w:val="22"/>
              </w:rPr>
              <w:t>With regard to anti-money laundering (AML) and countering-terrorism financing (CFT), does the entity have appropriate policies, controls and procedures in place to ensure that EU-funded actions do not contribute to money laundering or terrorist financing?</w:t>
            </w:r>
          </w:p>
        </w:tc>
        <w:tc>
          <w:tcPr>
            <w:tcW w:w="3105" w:type="dxa"/>
            <w:gridSpan w:val="2"/>
            <w:tcBorders>
              <w:top w:val="single" w:sz="4" w:space="0" w:color="auto"/>
              <w:left w:val="single" w:sz="4" w:space="0" w:color="auto"/>
              <w:bottom w:val="single" w:sz="4" w:space="0" w:color="auto"/>
              <w:right w:val="single" w:sz="4" w:space="0" w:color="auto"/>
            </w:tcBorders>
            <w:shd w:val="clear" w:color="auto" w:fill="auto"/>
          </w:tcPr>
          <w:p w14:paraId="62CD6C70" w14:textId="77777777" w:rsidR="00C037C5" w:rsidRPr="00591C02" w:rsidRDefault="00C037C5" w:rsidP="002C0161">
            <w:pPr>
              <w:rPr>
                <w:rFonts w:asciiTheme="minorHAnsi" w:hAnsiTheme="minorHAnsi" w:cstheme="minorHAnsi"/>
                <w:noProof/>
                <w:sz w:val="22"/>
              </w:rPr>
            </w:pPr>
          </w:p>
        </w:tc>
        <w:tc>
          <w:tcPr>
            <w:tcW w:w="3106" w:type="dxa"/>
            <w:gridSpan w:val="2"/>
            <w:tcBorders>
              <w:top w:val="single" w:sz="4" w:space="0" w:color="auto"/>
              <w:left w:val="single" w:sz="4" w:space="0" w:color="auto"/>
              <w:bottom w:val="single" w:sz="4" w:space="0" w:color="auto"/>
            </w:tcBorders>
          </w:tcPr>
          <w:p w14:paraId="7DC5F082" w14:textId="77777777" w:rsidR="00C037C5" w:rsidRPr="00591C02" w:rsidRDefault="00C037C5" w:rsidP="002C0161">
            <w:pPr>
              <w:rPr>
                <w:rFonts w:asciiTheme="minorHAnsi" w:eastAsia="Calibri" w:hAnsiTheme="minorHAnsi" w:cstheme="minorHAnsi"/>
                <w:b/>
                <w:noProof/>
                <w:sz w:val="22"/>
              </w:rPr>
            </w:pPr>
          </w:p>
        </w:tc>
      </w:tr>
      <w:tr w:rsidR="00C037C5" w:rsidRPr="00591C02" w14:paraId="59CC473C" w14:textId="77777777" w:rsidTr="002C0161">
        <w:tc>
          <w:tcPr>
            <w:tcW w:w="880" w:type="dxa"/>
            <w:tcBorders>
              <w:top w:val="single" w:sz="4" w:space="0" w:color="auto"/>
              <w:bottom w:val="single" w:sz="4" w:space="0" w:color="auto"/>
              <w:right w:val="single" w:sz="4" w:space="0" w:color="auto"/>
            </w:tcBorders>
            <w:shd w:val="clear" w:color="auto" w:fill="auto"/>
          </w:tcPr>
          <w:p w14:paraId="373635C8" w14:textId="77777777" w:rsidR="00C037C5" w:rsidRPr="00591C02" w:rsidRDefault="00C037C5" w:rsidP="002C0161">
            <w:pPr>
              <w:rPr>
                <w:rFonts w:asciiTheme="minorHAnsi" w:hAnsiTheme="minorHAnsi" w:cstheme="minorHAnsi"/>
                <w:noProof/>
                <w:sz w:val="22"/>
              </w:rPr>
            </w:pPr>
            <w:r w:rsidRPr="00591C02">
              <w:rPr>
                <w:rFonts w:asciiTheme="minorHAnsi" w:hAnsiTheme="minorHAnsi" w:cstheme="minorHAnsi"/>
                <w:noProof/>
                <w:sz w:val="22"/>
              </w:rPr>
              <w:t>6c.1.1</w:t>
            </w:r>
          </w:p>
        </w:tc>
        <w:tc>
          <w:tcPr>
            <w:tcW w:w="6908" w:type="dxa"/>
            <w:tcBorders>
              <w:top w:val="single" w:sz="4" w:space="0" w:color="auto"/>
              <w:left w:val="single" w:sz="4" w:space="0" w:color="auto"/>
              <w:bottom w:val="single" w:sz="4" w:space="0" w:color="auto"/>
              <w:right w:val="single" w:sz="4" w:space="0" w:color="auto"/>
            </w:tcBorders>
            <w:shd w:val="clear" w:color="auto" w:fill="auto"/>
          </w:tcPr>
          <w:p w14:paraId="35B9FCA5" w14:textId="77777777" w:rsidR="00C037C5" w:rsidRPr="00591C02" w:rsidRDefault="00C037C5" w:rsidP="002C0161">
            <w:pPr>
              <w:autoSpaceDE w:val="0"/>
              <w:autoSpaceDN w:val="0"/>
              <w:adjustRightInd w:val="0"/>
              <w:spacing w:line="360" w:lineRule="auto"/>
              <w:rPr>
                <w:rFonts w:asciiTheme="minorHAnsi" w:hAnsiTheme="minorHAnsi" w:cstheme="minorHAnsi"/>
                <w:noProof/>
                <w:sz w:val="22"/>
              </w:rPr>
            </w:pPr>
            <w:r w:rsidRPr="00591C02">
              <w:rPr>
                <w:rFonts w:asciiTheme="minorHAnsi" w:hAnsiTheme="minorHAnsi" w:cstheme="minorHAnsi"/>
                <w:noProof/>
                <w:sz w:val="22"/>
              </w:rPr>
              <w:t>Does the entity have appropriate policies, controls and procedures in place to identify and assess the risks of money laundering and terrorist financing, taking into account risk factors including those relating to their customers, countries or geographic areas, products, services, transactions or delivery channels?</w:t>
            </w:r>
          </w:p>
        </w:tc>
        <w:tc>
          <w:tcPr>
            <w:tcW w:w="3105" w:type="dxa"/>
            <w:gridSpan w:val="2"/>
            <w:tcBorders>
              <w:top w:val="single" w:sz="4" w:space="0" w:color="auto"/>
              <w:left w:val="single" w:sz="4" w:space="0" w:color="auto"/>
              <w:bottom w:val="single" w:sz="4" w:space="0" w:color="auto"/>
            </w:tcBorders>
            <w:shd w:val="clear" w:color="auto" w:fill="D9D9D9"/>
          </w:tcPr>
          <w:p w14:paraId="3B1E0841" w14:textId="77777777" w:rsidR="00C037C5" w:rsidRPr="00591C02" w:rsidRDefault="00C037C5" w:rsidP="002C0161">
            <w:pPr>
              <w:rPr>
                <w:rFonts w:asciiTheme="minorHAnsi" w:hAnsiTheme="minorHAnsi" w:cstheme="minorHAnsi"/>
                <w:noProof/>
                <w:sz w:val="22"/>
              </w:rPr>
            </w:pPr>
          </w:p>
        </w:tc>
        <w:tc>
          <w:tcPr>
            <w:tcW w:w="3106" w:type="dxa"/>
            <w:gridSpan w:val="2"/>
            <w:tcBorders>
              <w:top w:val="single" w:sz="4" w:space="0" w:color="auto"/>
              <w:left w:val="single" w:sz="4" w:space="0" w:color="auto"/>
              <w:bottom w:val="single" w:sz="4" w:space="0" w:color="auto"/>
            </w:tcBorders>
          </w:tcPr>
          <w:p w14:paraId="0A2F75F1" w14:textId="77777777" w:rsidR="00C037C5" w:rsidRPr="00591C02" w:rsidRDefault="00C037C5" w:rsidP="002C0161">
            <w:pPr>
              <w:rPr>
                <w:rFonts w:asciiTheme="minorHAnsi" w:eastAsia="Calibri" w:hAnsiTheme="minorHAnsi" w:cstheme="minorHAnsi"/>
                <w:b/>
                <w:noProof/>
                <w:sz w:val="22"/>
              </w:rPr>
            </w:pPr>
          </w:p>
        </w:tc>
      </w:tr>
      <w:tr w:rsidR="00C037C5" w:rsidRPr="00591C02" w14:paraId="26802D9C" w14:textId="77777777" w:rsidTr="002C0161">
        <w:tc>
          <w:tcPr>
            <w:tcW w:w="880" w:type="dxa"/>
            <w:tcBorders>
              <w:top w:val="single" w:sz="4" w:space="0" w:color="auto"/>
              <w:bottom w:val="single" w:sz="4" w:space="0" w:color="auto"/>
              <w:right w:val="single" w:sz="4" w:space="0" w:color="auto"/>
            </w:tcBorders>
            <w:shd w:val="clear" w:color="auto" w:fill="auto"/>
          </w:tcPr>
          <w:p w14:paraId="0CD5BAD7" w14:textId="77777777" w:rsidR="00C037C5" w:rsidRPr="00591C02" w:rsidRDefault="00C037C5" w:rsidP="002C0161">
            <w:pPr>
              <w:rPr>
                <w:rFonts w:asciiTheme="minorHAnsi" w:hAnsiTheme="minorHAnsi" w:cstheme="minorHAnsi"/>
                <w:noProof/>
                <w:sz w:val="22"/>
              </w:rPr>
            </w:pPr>
            <w:r w:rsidRPr="00591C02">
              <w:rPr>
                <w:rFonts w:asciiTheme="minorHAnsi" w:hAnsiTheme="minorHAnsi" w:cstheme="minorHAnsi"/>
                <w:noProof/>
                <w:sz w:val="22"/>
              </w:rPr>
              <w:lastRenderedPageBreak/>
              <w:t>6c.1.2</w:t>
            </w:r>
          </w:p>
        </w:tc>
        <w:tc>
          <w:tcPr>
            <w:tcW w:w="6908" w:type="dxa"/>
            <w:tcBorders>
              <w:top w:val="single" w:sz="4" w:space="0" w:color="auto"/>
              <w:left w:val="single" w:sz="4" w:space="0" w:color="auto"/>
              <w:bottom w:val="single" w:sz="4" w:space="0" w:color="auto"/>
              <w:right w:val="single" w:sz="4" w:space="0" w:color="auto"/>
            </w:tcBorders>
            <w:shd w:val="clear" w:color="auto" w:fill="auto"/>
          </w:tcPr>
          <w:p w14:paraId="7E6D8F1C" w14:textId="77777777" w:rsidR="00C037C5" w:rsidRPr="00591C02" w:rsidRDefault="00C037C5" w:rsidP="002C0161">
            <w:pPr>
              <w:autoSpaceDE w:val="0"/>
              <w:autoSpaceDN w:val="0"/>
              <w:adjustRightInd w:val="0"/>
              <w:spacing w:line="360" w:lineRule="auto"/>
              <w:rPr>
                <w:rFonts w:asciiTheme="minorHAnsi" w:hAnsiTheme="minorHAnsi" w:cstheme="minorHAnsi"/>
                <w:noProof/>
                <w:sz w:val="22"/>
              </w:rPr>
            </w:pPr>
            <w:r w:rsidRPr="00591C02">
              <w:rPr>
                <w:rFonts w:asciiTheme="minorHAnsi" w:hAnsiTheme="minorHAnsi" w:cstheme="minorHAnsi"/>
                <w:noProof/>
                <w:sz w:val="22"/>
              </w:rPr>
              <w:t>When providing EU funds to third parties, does the entity apply customer due diligence measures comprising:</w:t>
            </w:r>
          </w:p>
          <w:p w14:paraId="4C18308A" w14:textId="77777777" w:rsidR="00C037C5" w:rsidRPr="00591C02" w:rsidRDefault="00C037C5" w:rsidP="002C0161">
            <w:pPr>
              <w:autoSpaceDE w:val="0"/>
              <w:autoSpaceDN w:val="0"/>
              <w:adjustRightInd w:val="0"/>
              <w:spacing w:line="360" w:lineRule="auto"/>
              <w:rPr>
                <w:rFonts w:asciiTheme="minorHAnsi" w:hAnsiTheme="minorHAnsi" w:cstheme="minorHAnsi"/>
                <w:noProof/>
                <w:sz w:val="22"/>
              </w:rPr>
            </w:pPr>
            <w:r w:rsidRPr="00591C02">
              <w:rPr>
                <w:rFonts w:asciiTheme="minorHAnsi" w:hAnsiTheme="minorHAnsi" w:cstheme="minorHAnsi"/>
                <w:noProof/>
                <w:sz w:val="22"/>
              </w:rPr>
              <w:t xml:space="preserve">(a) identifying the third party and verifying the third party’s identity on the basis of documents, data or information obtained from a reliable and independent source; </w:t>
            </w:r>
          </w:p>
          <w:p w14:paraId="570AF247" w14:textId="77777777" w:rsidR="00C037C5" w:rsidRPr="00591C02" w:rsidRDefault="00C037C5" w:rsidP="002C0161">
            <w:pPr>
              <w:autoSpaceDE w:val="0"/>
              <w:autoSpaceDN w:val="0"/>
              <w:adjustRightInd w:val="0"/>
              <w:spacing w:line="360" w:lineRule="auto"/>
              <w:rPr>
                <w:rFonts w:asciiTheme="minorHAnsi" w:hAnsiTheme="minorHAnsi" w:cstheme="minorHAnsi"/>
                <w:noProof/>
                <w:sz w:val="22"/>
              </w:rPr>
            </w:pPr>
            <w:r w:rsidRPr="00591C02">
              <w:rPr>
                <w:rFonts w:asciiTheme="minorHAnsi" w:hAnsiTheme="minorHAnsi" w:cstheme="minorHAnsi"/>
                <w:noProof/>
                <w:sz w:val="22"/>
              </w:rPr>
              <w:t xml:space="preserve">(b) identifying the beneficial owner and taking reasonable measures to verify that person’s identity so that the entity is satisfied that it knows who the beneficial owner is, including, as regards legal persons, trusts, companies, foundations and similar legal arrangements, taking reasonable measures to understand the ownership and control structure of the third party; </w:t>
            </w:r>
          </w:p>
          <w:p w14:paraId="59FD66F5" w14:textId="77777777" w:rsidR="00C037C5" w:rsidRPr="00591C02" w:rsidRDefault="00C037C5" w:rsidP="002C0161">
            <w:pPr>
              <w:autoSpaceDE w:val="0"/>
              <w:autoSpaceDN w:val="0"/>
              <w:adjustRightInd w:val="0"/>
              <w:spacing w:line="360" w:lineRule="auto"/>
              <w:rPr>
                <w:rFonts w:asciiTheme="minorHAnsi" w:hAnsiTheme="minorHAnsi" w:cstheme="minorHAnsi"/>
                <w:noProof/>
                <w:sz w:val="22"/>
              </w:rPr>
            </w:pPr>
            <w:r w:rsidRPr="00591C02">
              <w:rPr>
                <w:rFonts w:asciiTheme="minorHAnsi" w:hAnsiTheme="minorHAnsi" w:cstheme="minorHAnsi"/>
                <w:noProof/>
                <w:sz w:val="22"/>
              </w:rPr>
              <w:t>(c) assessing and, as appropriate, obtaining information on the purpose and intended nature of the business relationship;</w:t>
            </w:r>
          </w:p>
          <w:p w14:paraId="6963A4AF" w14:textId="267440BF" w:rsidR="00C037C5" w:rsidRPr="00591C02" w:rsidRDefault="00C037C5" w:rsidP="002C0161">
            <w:pPr>
              <w:autoSpaceDE w:val="0"/>
              <w:autoSpaceDN w:val="0"/>
              <w:adjustRightInd w:val="0"/>
              <w:spacing w:line="360" w:lineRule="auto"/>
              <w:rPr>
                <w:rFonts w:asciiTheme="minorHAnsi" w:hAnsiTheme="minorHAnsi" w:cstheme="minorHAnsi"/>
                <w:noProof/>
                <w:sz w:val="22"/>
              </w:rPr>
            </w:pPr>
            <w:r w:rsidRPr="00591C02">
              <w:rPr>
                <w:rFonts w:asciiTheme="minorHAnsi" w:hAnsiTheme="minorHAnsi" w:cstheme="minorHAnsi"/>
                <w:noProof/>
                <w:sz w:val="22"/>
              </w:rPr>
              <w:t xml:space="preserve">(d) continuously monitoring the business relationship, including by scrutinising transactions carried out throughout the course of that relationship to ensure that they are consistent with the entity’s mandatory knowledge of the customer, the business and risk profile  ̶  including  where necessary the source of funds, and by ensuring that the documents, data or information held are kept up to date? </w:t>
            </w:r>
          </w:p>
          <w:p w14:paraId="2EB1CC0E" w14:textId="77777777" w:rsidR="00C037C5" w:rsidRPr="00591C02" w:rsidRDefault="00C037C5" w:rsidP="002C0161">
            <w:pPr>
              <w:autoSpaceDE w:val="0"/>
              <w:autoSpaceDN w:val="0"/>
              <w:adjustRightInd w:val="0"/>
              <w:spacing w:line="360" w:lineRule="auto"/>
              <w:rPr>
                <w:rFonts w:asciiTheme="minorHAnsi" w:hAnsiTheme="minorHAnsi" w:cstheme="minorHAnsi"/>
                <w:noProof/>
                <w:sz w:val="22"/>
              </w:rPr>
            </w:pPr>
            <w:r w:rsidRPr="00591C02">
              <w:rPr>
                <w:rFonts w:asciiTheme="minorHAnsi" w:hAnsiTheme="minorHAnsi" w:cstheme="minorHAnsi"/>
                <w:noProof/>
                <w:sz w:val="22"/>
              </w:rPr>
              <w:lastRenderedPageBreak/>
              <w:t>When applying those Customer Due Diligence measures, does the entity apply enhanced customer due diligence requirements, in particular when dealing with:</w:t>
            </w:r>
          </w:p>
          <w:p w14:paraId="75EDFFF0" w14:textId="77777777" w:rsidR="00C037C5" w:rsidRPr="00591C02" w:rsidRDefault="00C037C5" w:rsidP="002C0161">
            <w:pPr>
              <w:numPr>
                <w:ilvl w:val="0"/>
                <w:numId w:val="16"/>
              </w:numPr>
              <w:autoSpaceDE w:val="0"/>
              <w:autoSpaceDN w:val="0"/>
              <w:adjustRightInd w:val="0"/>
              <w:spacing w:line="360" w:lineRule="auto"/>
              <w:jc w:val="left"/>
              <w:rPr>
                <w:rFonts w:asciiTheme="minorHAnsi" w:hAnsiTheme="minorHAnsi" w:cstheme="minorHAnsi"/>
                <w:noProof/>
                <w:sz w:val="22"/>
              </w:rPr>
            </w:pPr>
            <w:r w:rsidRPr="00591C02">
              <w:rPr>
                <w:rFonts w:asciiTheme="minorHAnsi" w:hAnsiTheme="minorHAnsi" w:cstheme="minorHAnsi"/>
                <w:noProof/>
                <w:sz w:val="22"/>
              </w:rPr>
              <w:t>high-risk third countries identified, taking into account Directive (EU) 2015/849;</w:t>
            </w:r>
          </w:p>
          <w:p w14:paraId="468085A2" w14:textId="77777777" w:rsidR="00C037C5" w:rsidRPr="00591C02" w:rsidRDefault="00C037C5" w:rsidP="002C0161">
            <w:pPr>
              <w:numPr>
                <w:ilvl w:val="0"/>
                <w:numId w:val="16"/>
              </w:numPr>
              <w:autoSpaceDE w:val="0"/>
              <w:autoSpaceDN w:val="0"/>
              <w:adjustRightInd w:val="0"/>
              <w:spacing w:line="360" w:lineRule="auto"/>
              <w:jc w:val="left"/>
              <w:rPr>
                <w:rFonts w:asciiTheme="minorHAnsi" w:hAnsiTheme="minorHAnsi" w:cstheme="minorHAnsi"/>
                <w:noProof/>
                <w:sz w:val="22"/>
              </w:rPr>
            </w:pPr>
            <w:r w:rsidRPr="00591C02">
              <w:rPr>
                <w:rFonts w:asciiTheme="minorHAnsi" w:hAnsiTheme="minorHAnsi" w:cstheme="minorHAnsi"/>
                <w:noProof/>
                <w:sz w:val="22"/>
              </w:rPr>
              <w:t>a cross-border banking relationship with a third country respondent institution; or</w:t>
            </w:r>
          </w:p>
          <w:p w14:paraId="4B9383F9" w14:textId="77777777" w:rsidR="00C037C5" w:rsidRPr="00591C02" w:rsidRDefault="00C037C5" w:rsidP="002C0161">
            <w:pPr>
              <w:numPr>
                <w:ilvl w:val="0"/>
                <w:numId w:val="16"/>
              </w:numPr>
              <w:autoSpaceDE w:val="0"/>
              <w:autoSpaceDN w:val="0"/>
              <w:adjustRightInd w:val="0"/>
              <w:spacing w:line="360" w:lineRule="auto"/>
              <w:jc w:val="left"/>
              <w:rPr>
                <w:rFonts w:asciiTheme="minorHAnsi" w:hAnsiTheme="minorHAnsi" w:cstheme="minorHAnsi"/>
                <w:noProof/>
                <w:sz w:val="22"/>
              </w:rPr>
            </w:pPr>
            <w:r w:rsidRPr="00591C02">
              <w:rPr>
                <w:rFonts w:asciiTheme="minorHAnsi" w:hAnsiTheme="minorHAnsi" w:cstheme="minorHAnsi"/>
                <w:noProof/>
                <w:sz w:val="22"/>
              </w:rPr>
              <w:t>when dealing with transactions or business relationship involving politically exposed persons and other higher risk cases identified by the entity?</w:t>
            </w:r>
            <w:r w:rsidRPr="00591C02">
              <w:rPr>
                <w:rFonts w:asciiTheme="minorHAnsi" w:hAnsiTheme="minorHAnsi" w:cstheme="minorHAnsi"/>
                <w:noProof/>
                <w:sz w:val="22"/>
              </w:rPr>
              <w:tab/>
            </w:r>
          </w:p>
        </w:tc>
        <w:tc>
          <w:tcPr>
            <w:tcW w:w="3105" w:type="dxa"/>
            <w:gridSpan w:val="2"/>
            <w:tcBorders>
              <w:top w:val="single" w:sz="4" w:space="0" w:color="auto"/>
              <w:left w:val="single" w:sz="4" w:space="0" w:color="auto"/>
              <w:bottom w:val="single" w:sz="4" w:space="0" w:color="auto"/>
            </w:tcBorders>
            <w:shd w:val="clear" w:color="auto" w:fill="D9D9D9"/>
          </w:tcPr>
          <w:p w14:paraId="753AC56A" w14:textId="77777777" w:rsidR="00C037C5" w:rsidRPr="00591C02" w:rsidRDefault="00C037C5" w:rsidP="002C0161">
            <w:pPr>
              <w:rPr>
                <w:rFonts w:asciiTheme="minorHAnsi" w:hAnsiTheme="minorHAnsi" w:cstheme="minorHAnsi"/>
                <w:noProof/>
                <w:sz w:val="22"/>
              </w:rPr>
            </w:pPr>
          </w:p>
        </w:tc>
        <w:tc>
          <w:tcPr>
            <w:tcW w:w="3106" w:type="dxa"/>
            <w:gridSpan w:val="2"/>
            <w:tcBorders>
              <w:top w:val="single" w:sz="4" w:space="0" w:color="auto"/>
              <w:left w:val="single" w:sz="4" w:space="0" w:color="auto"/>
              <w:bottom w:val="single" w:sz="4" w:space="0" w:color="auto"/>
            </w:tcBorders>
          </w:tcPr>
          <w:p w14:paraId="6AB46B2B" w14:textId="77777777" w:rsidR="00C037C5" w:rsidRPr="00591C02" w:rsidRDefault="00C037C5" w:rsidP="002C0161">
            <w:pPr>
              <w:rPr>
                <w:rFonts w:asciiTheme="minorHAnsi" w:eastAsia="Calibri" w:hAnsiTheme="minorHAnsi" w:cstheme="minorHAnsi"/>
                <w:b/>
                <w:noProof/>
                <w:sz w:val="22"/>
              </w:rPr>
            </w:pPr>
          </w:p>
        </w:tc>
      </w:tr>
      <w:tr w:rsidR="00C037C5" w:rsidRPr="00591C02" w14:paraId="678AAC42" w14:textId="77777777" w:rsidTr="002C0161">
        <w:tc>
          <w:tcPr>
            <w:tcW w:w="880" w:type="dxa"/>
            <w:tcBorders>
              <w:top w:val="single" w:sz="4" w:space="0" w:color="auto"/>
              <w:bottom w:val="single" w:sz="4" w:space="0" w:color="auto"/>
              <w:right w:val="single" w:sz="4" w:space="0" w:color="auto"/>
            </w:tcBorders>
            <w:shd w:val="clear" w:color="auto" w:fill="auto"/>
          </w:tcPr>
          <w:p w14:paraId="1E627D1C" w14:textId="77777777" w:rsidR="00C037C5" w:rsidRPr="00591C02" w:rsidRDefault="00C037C5" w:rsidP="002C0161">
            <w:pPr>
              <w:rPr>
                <w:rFonts w:asciiTheme="minorHAnsi" w:hAnsiTheme="minorHAnsi" w:cstheme="minorHAnsi"/>
                <w:noProof/>
                <w:sz w:val="22"/>
              </w:rPr>
            </w:pPr>
            <w:r w:rsidRPr="00591C02">
              <w:rPr>
                <w:rFonts w:asciiTheme="minorHAnsi" w:hAnsiTheme="minorHAnsi" w:cstheme="minorHAnsi"/>
                <w:noProof/>
                <w:sz w:val="22"/>
              </w:rPr>
              <w:t>6c.2</w:t>
            </w:r>
          </w:p>
        </w:tc>
        <w:tc>
          <w:tcPr>
            <w:tcW w:w="6908" w:type="dxa"/>
            <w:tcBorders>
              <w:top w:val="single" w:sz="4" w:space="0" w:color="auto"/>
              <w:left w:val="single" w:sz="4" w:space="0" w:color="auto"/>
              <w:bottom w:val="single" w:sz="4" w:space="0" w:color="auto"/>
              <w:right w:val="single" w:sz="4" w:space="0" w:color="auto"/>
            </w:tcBorders>
            <w:shd w:val="clear" w:color="auto" w:fill="auto"/>
          </w:tcPr>
          <w:p w14:paraId="436660EE" w14:textId="77777777" w:rsidR="00C037C5" w:rsidRPr="00591C02" w:rsidRDefault="00C037C5" w:rsidP="002C0161">
            <w:pPr>
              <w:autoSpaceDE w:val="0"/>
              <w:autoSpaceDN w:val="0"/>
              <w:adjustRightInd w:val="0"/>
              <w:spacing w:line="360" w:lineRule="auto"/>
              <w:rPr>
                <w:rFonts w:asciiTheme="minorHAnsi" w:hAnsiTheme="minorHAnsi" w:cstheme="minorHAnsi"/>
                <w:noProof/>
                <w:sz w:val="22"/>
              </w:rPr>
            </w:pPr>
            <w:r w:rsidRPr="00591C02">
              <w:rPr>
                <w:rFonts w:asciiTheme="minorHAnsi" w:hAnsiTheme="minorHAnsi" w:cstheme="minorHAnsi"/>
                <w:noProof/>
                <w:sz w:val="22"/>
              </w:rPr>
              <w:t>For jurisdictions identified as high-risk third countries, taking into account Directive (EU) 2015/849, does the entity — when implementing an EU-financed project:</w:t>
            </w:r>
          </w:p>
          <w:p w14:paraId="49A1686C" w14:textId="77777777" w:rsidR="00C037C5" w:rsidRPr="00591C02" w:rsidRDefault="00C037C5" w:rsidP="002C0161">
            <w:pPr>
              <w:autoSpaceDE w:val="0"/>
              <w:autoSpaceDN w:val="0"/>
              <w:adjustRightInd w:val="0"/>
              <w:spacing w:line="360" w:lineRule="auto"/>
              <w:rPr>
                <w:rFonts w:asciiTheme="minorHAnsi" w:hAnsiTheme="minorHAnsi" w:cstheme="minorHAnsi"/>
                <w:noProof/>
                <w:sz w:val="22"/>
              </w:rPr>
            </w:pPr>
            <w:r w:rsidRPr="00591C02">
              <w:rPr>
                <w:rFonts w:asciiTheme="minorHAnsi" w:hAnsiTheme="minorHAnsi" w:cstheme="minorHAnsi"/>
                <w:noProof/>
                <w:sz w:val="22"/>
              </w:rPr>
              <w:t>a) identify, in the project and in the project’s relevant entities, the presence of jurisdictions identified as ‘high-risk third countries’;</w:t>
            </w:r>
          </w:p>
          <w:p w14:paraId="502FC888" w14:textId="77777777" w:rsidR="00C037C5" w:rsidRPr="00591C02" w:rsidRDefault="00C037C5" w:rsidP="002C0161">
            <w:pPr>
              <w:autoSpaceDE w:val="0"/>
              <w:autoSpaceDN w:val="0"/>
              <w:adjustRightInd w:val="0"/>
              <w:spacing w:line="360" w:lineRule="auto"/>
              <w:rPr>
                <w:rFonts w:asciiTheme="minorHAnsi" w:hAnsiTheme="minorHAnsi" w:cstheme="minorHAnsi"/>
                <w:noProof/>
                <w:sz w:val="22"/>
              </w:rPr>
            </w:pPr>
            <w:r w:rsidRPr="00591C02">
              <w:rPr>
                <w:rFonts w:asciiTheme="minorHAnsi" w:hAnsiTheme="minorHAnsi" w:cstheme="minorHAnsi"/>
                <w:noProof/>
                <w:sz w:val="22"/>
              </w:rPr>
              <w:t>b)  apply enhanced customer due diligence measures for operations involving ‘high-risk third countries’;</w:t>
            </w:r>
          </w:p>
          <w:p w14:paraId="542CE651" w14:textId="77777777" w:rsidR="00C037C5" w:rsidRPr="00591C02" w:rsidRDefault="00C037C5" w:rsidP="002C0161">
            <w:pPr>
              <w:autoSpaceDE w:val="0"/>
              <w:autoSpaceDN w:val="0"/>
              <w:adjustRightInd w:val="0"/>
              <w:spacing w:line="360" w:lineRule="auto"/>
              <w:rPr>
                <w:rFonts w:asciiTheme="minorHAnsi" w:hAnsiTheme="minorHAnsi" w:cstheme="minorHAnsi"/>
                <w:noProof/>
                <w:sz w:val="22"/>
              </w:rPr>
            </w:pPr>
            <w:r w:rsidRPr="00591C02">
              <w:rPr>
                <w:rFonts w:asciiTheme="minorHAnsi" w:hAnsiTheme="minorHAnsi" w:cstheme="minorHAnsi"/>
                <w:noProof/>
                <w:sz w:val="22"/>
              </w:rPr>
              <w:lastRenderedPageBreak/>
              <w:t>c)</w:t>
            </w:r>
            <w:r w:rsidRPr="00591C02">
              <w:rPr>
                <w:rFonts w:asciiTheme="minorHAnsi" w:hAnsiTheme="minorHAnsi" w:cstheme="minorHAnsi"/>
                <w:noProof/>
                <w:sz w:val="22"/>
                <w:u w:val="single"/>
              </w:rPr>
              <w:t xml:space="preserve"> </w:t>
            </w:r>
            <w:r w:rsidRPr="00591C02">
              <w:rPr>
                <w:rFonts w:asciiTheme="minorHAnsi" w:hAnsiTheme="minorHAnsi" w:cstheme="minorHAnsi"/>
                <w:noProof/>
                <w:sz w:val="22"/>
              </w:rPr>
              <w:t>not enter into new or renewed operations with entities incorporated or established in jurisdictions identified as high-risk third countries, taking into account Directive (EU) 2015/849;</w:t>
            </w:r>
          </w:p>
          <w:p w14:paraId="598C9441" w14:textId="77777777" w:rsidR="00C037C5" w:rsidRPr="00591C02" w:rsidRDefault="00C037C5" w:rsidP="002C0161">
            <w:pPr>
              <w:autoSpaceDE w:val="0"/>
              <w:autoSpaceDN w:val="0"/>
              <w:adjustRightInd w:val="0"/>
              <w:spacing w:line="360" w:lineRule="auto"/>
              <w:rPr>
                <w:rFonts w:asciiTheme="minorHAnsi" w:hAnsiTheme="minorHAnsi" w:cstheme="minorHAnsi"/>
                <w:noProof/>
                <w:sz w:val="22"/>
              </w:rPr>
            </w:pPr>
            <w:r w:rsidRPr="00591C02">
              <w:rPr>
                <w:rFonts w:asciiTheme="minorHAnsi" w:hAnsiTheme="minorHAnsi" w:cstheme="minorHAnsi"/>
                <w:noProof/>
                <w:sz w:val="22"/>
              </w:rPr>
              <w:t>d) derogate from c) only if the action is physically implemented in the same jurisdiction, and does not present any indication that the relevant operation contributes to money laundering, terrorism financing, tax avoidance, tax fraud or tax evasion?</w:t>
            </w:r>
          </w:p>
        </w:tc>
        <w:tc>
          <w:tcPr>
            <w:tcW w:w="3105" w:type="dxa"/>
            <w:gridSpan w:val="2"/>
            <w:tcBorders>
              <w:top w:val="single" w:sz="4" w:space="0" w:color="auto"/>
              <w:left w:val="single" w:sz="4" w:space="0" w:color="auto"/>
              <w:bottom w:val="single" w:sz="4" w:space="0" w:color="auto"/>
              <w:right w:val="single" w:sz="4" w:space="0" w:color="auto"/>
            </w:tcBorders>
            <w:shd w:val="clear" w:color="auto" w:fill="auto"/>
          </w:tcPr>
          <w:p w14:paraId="012071DC" w14:textId="77777777" w:rsidR="00C037C5" w:rsidRPr="00591C02" w:rsidRDefault="00C037C5" w:rsidP="002C0161">
            <w:pPr>
              <w:rPr>
                <w:rFonts w:asciiTheme="minorHAnsi" w:hAnsiTheme="minorHAnsi" w:cstheme="minorHAnsi"/>
                <w:noProof/>
                <w:sz w:val="22"/>
              </w:rPr>
            </w:pPr>
          </w:p>
        </w:tc>
        <w:tc>
          <w:tcPr>
            <w:tcW w:w="3106" w:type="dxa"/>
            <w:gridSpan w:val="2"/>
            <w:tcBorders>
              <w:top w:val="single" w:sz="4" w:space="0" w:color="auto"/>
              <w:left w:val="single" w:sz="4" w:space="0" w:color="auto"/>
              <w:bottom w:val="single" w:sz="4" w:space="0" w:color="auto"/>
            </w:tcBorders>
          </w:tcPr>
          <w:p w14:paraId="54BCBC25" w14:textId="77777777" w:rsidR="00C037C5" w:rsidRPr="00591C02" w:rsidRDefault="00C037C5" w:rsidP="002C0161">
            <w:pPr>
              <w:rPr>
                <w:rFonts w:asciiTheme="minorHAnsi" w:eastAsia="Calibri" w:hAnsiTheme="minorHAnsi" w:cstheme="minorHAnsi"/>
                <w:b/>
                <w:noProof/>
                <w:sz w:val="22"/>
              </w:rPr>
            </w:pPr>
          </w:p>
        </w:tc>
      </w:tr>
    </w:tbl>
    <w:p w14:paraId="4DFF5CF5" w14:textId="77777777" w:rsidR="00C037C5" w:rsidRPr="00591C02" w:rsidRDefault="00C037C5" w:rsidP="00C037C5">
      <w:pPr>
        <w:rPr>
          <w:rFonts w:asciiTheme="minorHAnsi" w:hAnsiTheme="minorHAnsi" w:cstheme="minorHAnsi"/>
          <w:noProof/>
          <w:sz w:val="22"/>
        </w:rPr>
      </w:pPr>
    </w:p>
    <w:p w14:paraId="589DFBF1" w14:textId="77777777" w:rsidR="00C037C5" w:rsidRPr="00591C02" w:rsidRDefault="00C037C5" w:rsidP="00C037C5">
      <w:pPr>
        <w:rPr>
          <w:rFonts w:asciiTheme="minorHAnsi" w:hAnsiTheme="minorHAnsi" w:cstheme="minorHAnsi"/>
          <w:noProof/>
          <w:sz w:val="22"/>
        </w:rPr>
      </w:pPr>
    </w:p>
    <w:p w14:paraId="3FD73DB1" w14:textId="77777777" w:rsidR="00C037C5" w:rsidRPr="00591C02" w:rsidRDefault="00C037C5" w:rsidP="00C037C5">
      <w:pPr>
        <w:rPr>
          <w:rFonts w:asciiTheme="minorHAnsi" w:hAnsiTheme="minorHAnsi" w:cstheme="minorHAnsi"/>
          <w:noProof/>
          <w:sz w:val="22"/>
        </w:rPr>
      </w:pPr>
    </w:p>
    <w:p w14:paraId="3F6693C8" w14:textId="77777777" w:rsidR="00C037C5" w:rsidRPr="00591C02" w:rsidRDefault="00C037C5" w:rsidP="00C037C5">
      <w:pPr>
        <w:rPr>
          <w:rFonts w:asciiTheme="minorHAnsi" w:hAnsiTheme="minorHAnsi" w:cstheme="minorHAnsi"/>
          <w:noProof/>
          <w:sz w:val="22"/>
        </w:rPr>
      </w:pPr>
    </w:p>
    <w:p w14:paraId="5D402962" w14:textId="77777777" w:rsidR="00C037C5" w:rsidRPr="00591C02" w:rsidRDefault="00C037C5" w:rsidP="00C037C5">
      <w:pPr>
        <w:tabs>
          <w:tab w:val="left" w:pos="4830"/>
        </w:tabs>
        <w:rPr>
          <w:rFonts w:asciiTheme="minorHAnsi" w:hAnsiTheme="minorHAnsi" w:cstheme="minorHAnsi"/>
          <w:noProof/>
          <w:sz w:val="22"/>
        </w:rPr>
      </w:pPr>
    </w:p>
    <w:tbl>
      <w:tblPr>
        <w:tblW w:w="13999"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251"/>
        <w:gridCol w:w="7362"/>
        <w:gridCol w:w="2391"/>
        <w:gridCol w:w="2995"/>
      </w:tblGrid>
      <w:tr w:rsidR="00C037C5" w:rsidRPr="00591C02" w14:paraId="3B528619" w14:textId="77777777" w:rsidTr="002C0161">
        <w:trPr>
          <w:cantSplit/>
        </w:trPr>
        <w:tc>
          <w:tcPr>
            <w:tcW w:w="13999" w:type="dxa"/>
            <w:gridSpan w:val="4"/>
            <w:shd w:val="clear" w:color="auto" w:fill="D9D9D9"/>
          </w:tcPr>
          <w:p w14:paraId="01808A9E" w14:textId="77777777" w:rsidR="00C037C5" w:rsidRPr="00591C02" w:rsidRDefault="00C037C5" w:rsidP="002C0161">
            <w:pPr>
              <w:jc w:val="center"/>
              <w:rPr>
                <w:rFonts w:asciiTheme="minorHAnsi" w:hAnsiTheme="minorHAnsi" w:cstheme="minorHAnsi"/>
                <w:b/>
                <w:noProof/>
                <w:sz w:val="22"/>
              </w:rPr>
            </w:pPr>
            <w:r w:rsidRPr="00591C02">
              <w:rPr>
                <w:rFonts w:asciiTheme="minorHAnsi" w:hAnsiTheme="minorHAnsi" w:cstheme="minorHAnsi"/>
                <w:b/>
                <w:noProof/>
                <w:sz w:val="22"/>
              </w:rPr>
              <w:t>PILLAR 7 — EXCLUSION FROM ACCESS TO FUNDING</w:t>
            </w:r>
          </w:p>
        </w:tc>
      </w:tr>
      <w:tr w:rsidR="00C037C5" w:rsidRPr="00591C02" w14:paraId="63320EE8" w14:textId="77777777" w:rsidTr="002C0161">
        <w:trPr>
          <w:cantSplit/>
        </w:trPr>
        <w:tc>
          <w:tcPr>
            <w:tcW w:w="11004" w:type="dxa"/>
            <w:gridSpan w:val="3"/>
            <w:shd w:val="clear" w:color="auto" w:fill="D9D9D9"/>
          </w:tcPr>
          <w:p w14:paraId="67EF377C" w14:textId="77777777" w:rsidR="00C037C5" w:rsidRPr="00591C02" w:rsidRDefault="00C037C5" w:rsidP="002C0161">
            <w:pPr>
              <w:rPr>
                <w:rFonts w:asciiTheme="minorHAnsi" w:hAnsiTheme="minorHAnsi" w:cstheme="minorHAnsi"/>
                <w:b/>
                <w:noProof/>
                <w:sz w:val="22"/>
              </w:rPr>
            </w:pPr>
            <w:r w:rsidRPr="00591C02">
              <w:rPr>
                <w:rFonts w:asciiTheme="minorHAnsi" w:hAnsiTheme="minorHAnsi" w:cstheme="minorHAnsi"/>
                <w:b/>
                <w:noProof/>
                <w:sz w:val="22"/>
              </w:rPr>
              <w:t xml:space="preserve">KEY QUESTION (level 1) </w:t>
            </w:r>
          </w:p>
        </w:tc>
        <w:tc>
          <w:tcPr>
            <w:tcW w:w="2995" w:type="dxa"/>
            <w:tcBorders>
              <w:bottom w:val="single" w:sz="4" w:space="0" w:color="auto"/>
            </w:tcBorders>
            <w:shd w:val="clear" w:color="auto" w:fill="D9D9D9"/>
          </w:tcPr>
          <w:p w14:paraId="5F308383" w14:textId="77777777" w:rsidR="00C037C5" w:rsidRPr="00591C02" w:rsidRDefault="00C037C5" w:rsidP="002C0161">
            <w:pPr>
              <w:rPr>
                <w:rFonts w:asciiTheme="minorHAnsi" w:hAnsiTheme="minorHAnsi" w:cstheme="minorHAnsi"/>
                <w:b/>
                <w:noProof/>
                <w:sz w:val="22"/>
              </w:rPr>
            </w:pPr>
            <w:r w:rsidRPr="00591C02">
              <w:rPr>
                <w:rFonts w:asciiTheme="minorHAnsi" w:hAnsiTheme="minorHAnsi" w:cstheme="minorHAnsi"/>
                <w:b/>
                <w:noProof/>
                <w:sz w:val="22"/>
              </w:rPr>
              <w:t>Auditor comments</w:t>
            </w:r>
          </w:p>
        </w:tc>
      </w:tr>
      <w:tr w:rsidR="00C037C5" w:rsidRPr="00591C02" w14:paraId="223D843D" w14:textId="77777777" w:rsidTr="002C0161">
        <w:trPr>
          <w:cantSplit/>
        </w:trPr>
        <w:tc>
          <w:tcPr>
            <w:tcW w:w="11004" w:type="dxa"/>
            <w:gridSpan w:val="3"/>
            <w:shd w:val="clear" w:color="auto" w:fill="auto"/>
          </w:tcPr>
          <w:p w14:paraId="1272BDB7" w14:textId="77777777" w:rsidR="00C037C5" w:rsidRPr="00591C02" w:rsidRDefault="00C037C5" w:rsidP="002C0161">
            <w:pPr>
              <w:spacing w:line="360" w:lineRule="auto"/>
              <w:outlineLvl w:val="0"/>
              <w:rPr>
                <w:rFonts w:asciiTheme="minorHAnsi" w:hAnsiTheme="minorHAnsi" w:cstheme="minorHAnsi"/>
                <w:b/>
                <w:noProof/>
                <w:sz w:val="22"/>
              </w:rPr>
            </w:pPr>
          </w:p>
          <w:p w14:paraId="56E4CA61" w14:textId="54E4B2C8" w:rsidR="00C037C5" w:rsidRPr="00591C02" w:rsidRDefault="00C037C5" w:rsidP="002C0161">
            <w:pPr>
              <w:spacing w:line="360" w:lineRule="auto"/>
              <w:outlineLvl w:val="0"/>
              <w:rPr>
                <w:rFonts w:asciiTheme="minorHAnsi" w:hAnsiTheme="minorHAnsi" w:cstheme="minorHAnsi"/>
                <w:b/>
                <w:noProof/>
                <w:sz w:val="22"/>
              </w:rPr>
            </w:pPr>
            <w:r w:rsidRPr="00591C02">
              <w:rPr>
                <w:rFonts w:asciiTheme="minorHAnsi" w:hAnsiTheme="minorHAnsi" w:cstheme="minorHAnsi"/>
                <w:b/>
                <w:noProof/>
                <w:sz w:val="22"/>
              </w:rPr>
              <w:t>Does the entity apply appropriate rules and procedures for excluding third parties from access to funding</w:t>
            </w:r>
            <w:r w:rsidRPr="00591C02">
              <w:rPr>
                <w:rFonts w:asciiTheme="minorHAnsi" w:eastAsia="Calibri" w:hAnsiTheme="minorHAnsi" w:cstheme="minorHAnsi"/>
                <w:noProof/>
                <w:sz w:val="22"/>
              </w:rPr>
              <w:t xml:space="preserve"> </w:t>
            </w:r>
            <w:r w:rsidRPr="00591C02">
              <w:rPr>
                <w:rFonts w:asciiTheme="minorHAnsi" w:hAnsiTheme="minorHAnsi" w:cstheme="minorHAnsi"/>
                <w:b/>
                <w:noProof/>
                <w:sz w:val="22"/>
              </w:rPr>
              <w:t>through procurement, grants and/or financial instruments?</w:t>
            </w:r>
          </w:p>
          <w:p w14:paraId="2234CE38" w14:textId="77777777" w:rsidR="00C037C5" w:rsidRPr="00591C02" w:rsidRDefault="00C037C5" w:rsidP="002C0161">
            <w:pPr>
              <w:rPr>
                <w:rFonts w:asciiTheme="minorHAnsi" w:hAnsiTheme="minorHAnsi" w:cstheme="minorHAnsi"/>
                <w:b/>
                <w:noProof/>
                <w:sz w:val="22"/>
              </w:rPr>
            </w:pPr>
          </w:p>
        </w:tc>
        <w:tc>
          <w:tcPr>
            <w:tcW w:w="2995" w:type="dxa"/>
            <w:tcBorders>
              <w:bottom w:val="single" w:sz="4" w:space="0" w:color="auto"/>
            </w:tcBorders>
            <w:shd w:val="clear" w:color="auto" w:fill="auto"/>
          </w:tcPr>
          <w:p w14:paraId="5ED81228" w14:textId="77777777" w:rsidR="00C037C5" w:rsidRPr="00591C02" w:rsidRDefault="00C037C5" w:rsidP="002C0161">
            <w:pPr>
              <w:rPr>
                <w:rFonts w:asciiTheme="minorHAnsi" w:hAnsiTheme="minorHAnsi" w:cstheme="minorHAnsi"/>
                <w:b/>
                <w:noProof/>
                <w:sz w:val="22"/>
              </w:rPr>
            </w:pPr>
          </w:p>
        </w:tc>
      </w:tr>
      <w:tr w:rsidR="00C037C5" w:rsidRPr="00591C02" w14:paraId="5E621A0A" w14:textId="77777777" w:rsidTr="002C0161">
        <w:trPr>
          <w:cantSplit/>
        </w:trPr>
        <w:tc>
          <w:tcPr>
            <w:tcW w:w="8613" w:type="dxa"/>
            <w:gridSpan w:val="2"/>
            <w:shd w:val="clear" w:color="auto" w:fill="D9D9D9"/>
          </w:tcPr>
          <w:p w14:paraId="2D06EDBB" w14:textId="77777777" w:rsidR="00C037C5" w:rsidRPr="00591C02" w:rsidRDefault="00C037C5" w:rsidP="002C0161">
            <w:pPr>
              <w:numPr>
                <w:ilvl w:val="0"/>
                <w:numId w:val="7"/>
              </w:numPr>
              <w:spacing w:line="360" w:lineRule="auto"/>
              <w:ind w:left="357" w:hanging="357"/>
              <w:jc w:val="left"/>
              <w:outlineLvl w:val="0"/>
              <w:rPr>
                <w:rFonts w:asciiTheme="minorHAnsi" w:hAnsiTheme="minorHAnsi" w:cstheme="minorHAnsi"/>
                <w:b/>
                <w:noProof/>
                <w:sz w:val="22"/>
              </w:rPr>
            </w:pPr>
            <w:r w:rsidRPr="00591C02">
              <w:rPr>
                <w:rFonts w:asciiTheme="minorHAnsi" w:hAnsiTheme="minorHAnsi" w:cstheme="minorHAnsi"/>
                <w:b/>
                <w:noProof/>
                <w:sz w:val="22"/>
              </w:rPr>
              <w:t xml:space="preserve">LEGAL AND REGULATORY FRAMEWORK  </w:t>
            </w:r>
          </w:p>
        </w:tc>
        <w:tc>
          <w:tcPr>
            <w:tcW w:w="2391" w:type="dxa"/>
            <w:tcBorders>
              <w:bottom w:val="single" w:sz="4" w:space="0" w:color="auto"/>
            </w:tcBorders>
            <w:shd w:val="clear" w:color="auto" w:fill="D9D9D9"/>
          </w:tcPr>
          <w:p w14:paraId="7DDAE30A" w14:textId="77777777" w:rsidR="00C037C5" w:rsidRPr="00591C02" w:rsidRDefault="00C037C5" w:rsidP="002C0161">
            <w:pPr>
              <w:rPr>
                <w:rFonts w:asciiTheme="minorHAnsi" w:hAnsiTheme="minorHAnsi" w:cstheme="minorHAnsi"/>
                <w:b/>
                <w:noProof/>
                <w:sz w:val="22"/>
              </w:rPr>
            </w:pPr>
            <w:r w:rsidRPr="00591C02">
              <w:rPr>
                <w:rFonts w:asciiTheme="minorHAnsi" w:hAnsiTheme="minorHAnsi" w:cstheme="minorHAnsi"/>
                <w:b/>
                <w:noProof/>
                <w:sz w:val="22"/>
              </w:rPr>
              <w:t>Entity comments</w:t>
            </w:r>
          </w:p>
        </w:tc>
        <w:tc>
          <w:tcPr>
            <w:tcW w:w="2995" w:type="dxa"/>
            <w:shd w:val="clear" w:color="auto" w:fill="D9D9D9"/>
          </w:tcPr>
          <w:p w14:paraId="5144FB1B" w14:textId="77777777" w:rsidR="00C037C5" w:rsidRPr="00591C02" w:rsidRDefault="00C037C5" w:rsidP="002C0161">
            <w:pPr>
              <w:rPr>
                <w:rFonts w:asciiTheme="minorHAnsi" w:hAnsiTheme="minorHAnsi" w:cstheme="minorHAnsi"/>
                <w:b/>
                <w:noProof/>
                <w:sz w:val="22"/>
              </w:rPr>
            </w:pPr>
            <w:r w:rsidRPr="00591C02">
              <w:rPr>
                <w:rFonts w:asciiTheme="minorHAnsi" w:hAnsiTheme="minorHAnsi" w:cstheme="minorHAnsi"/>
                <w:b/>
                <w:noProof/>
                <w:sz w:val="22"/>
              </w:rPr>
              <w:t>Auditor comments</w:t>
            </w:r>
          </w:p>
        </w:tc>
      </w:tr>
      <w:tr w:rsidR="00C037C5" w:rsidRPr="00591C02" w14:paraId="79B566A8" w14:textId="77777777" w:rsidTr="002C0161">
        <w:trPr>
          <w:cantSplit/>
        </w:trPr>
        <w:tc>
          <w:tcPr>
            <w:tcW w:w="8613" w:type="dxa"/>
            <w:gridSpan w:val="2"/>
            <w:shd w:val="clear" w:color="auto" w:fill="auto"/>
          </w:tcPr>
          <w:p w14:paraId="748DECAA" w14:textId="77777777" w:rsidR="00C037C5" w:rsidRPr="00591C02" w:rsidRDefault="00C037C5" w:rsidP="002C0161">
            <w:pPr>
              <w:autoSpaceDE w:val="0"/>
              <w:autoSpaceDN w:val="0"/>
              <w:adjustRightInd w:val="0"/>
              <w:spacing w:line="276" w:lineRule="auto"/>
              <w:rPr>
                <w:rFonts w:asciiTheme="minorHAnsi" w:hAnsiTheme="minorHAnsi" w:cstheme="minorHAnsi"/>
                <w:noProof/>
                <w:sz w:val="22"/>
              </w:rPr>
            </w:pPr>
            <w:r w:rsidRPr="00591C02">
              <w:rPr>
                <w:rFonts w:asciiTheme="minorHAnsi" w:eastAsia="Calibri" w:hAnsiTheme="minorHAnsi" w:cstheme="minorHAnsi"/>
                <w:b/>
                <w:noProof/>
                <w:snapToGrid w:val="0"/>
                <w:sz w:val="22"/>
              </w:rPr>
              <w:lastRenderedPageBreak/>
              <w:t xml:space="preserve">Key question (level 2): </w:t>
            </w:r>
            <w:r w:rsidRPr="00591C02">
              <w:rPr>
                <w:rFonts w:asciiTheme="minorHAnsi" w:eastAsia="Calibri" w:hAnsiTheme="minorHAnsi" w:cstheme="minorHAnsi"/>
                <w:noProof/>
                <w:snapToGrid w:val="0"/>
                <w:sz w:val="22"/>
              </w:rPr>
              <w:t>Does the entity have a</w:t>
            </w:r>
            <w:r w:rsidRPr="00591C02">
              <w:rPr>
                <w:rFonts w:asciiTheme="minorHAnsi" w:eastAsia="Calibri" w:hAnsiTheme="minorHAnsi" w:cstheme="minorHAnsi"/>
                <w:b/>
                <w:noProof/>
                <w:snapToGrid w:val="0"/>
                <w:sz w:val="22"/>
              </w:rPr>
              <w:t xml:space="preserve"> clear legal and regulatory framework </w:t>
            </w:r>
            <w:r w:rsidRPr="00591C02">
              <w:rPr>
                <w:rFonts w:asciiTheme="minorHAnsi" w:eastAsia="Calibri" w:hAnsiTheme="minorHAnsi" w:cstheme="minorHAnsi"/>
                <w:noProof/>
                <w:snapToGrid w:val="0"/>
                <w:sz w:val="22"/>
              </w:rPr>
              <w:t>for exclusion from funding?</w:t>
            </w:r>
          </w:p>
        </w:tc>
        <w:tc>
          <w:tcPr>
            <w:tcW w:w="2391" w:type="dxa"/>
            <w:tcBorders>
              <w:top w:val="single" w:sz="4" w:space="0" w:color="auto"/>
              <w:left w:val="single" w:sz="4" w:space="0" w:color="auto"/>
              <w:bottom w:val="single" w:sz="4" w:space="0" w:color="auto"/>
            </w:tcBorders>
            <w:shd w:val="clear" w:color="auto" w:fill="auto"/>
            <w:vAlign w:val="center"/>
          </w:tcPr>
          <w:p w14:paraId="03BD1957" w14:textId="77777777" w:rsidR="00C037C5" w:rsidRPr="00591C02" w:rsidRDefault="00C037C5" w:rsidP="002C0161">
            <w:pPr>
              <w:rPr>
                <w:rFonts w:asciiTheme="minorHAnsi" w:hAnsiTheme="minorHAnsi" w:cstheme="minorHAnsi"/>
                <w:noProof/>
                <w:sz w:val="22"/>
              </w:rPr>
            </w:pPr>
            <w:r w:rsidRPr="00591C02">
              <w:rPr>
                <w:rFonts w:asciiTheme="minorHAnsi" w:hAnsiTheme="minorHAnsi" w:cstheme="minorHAnsi"/>
                <w:noProof/>
                <w:sz w:val="22"/>
              </w:rPr>
              <w:t>TBCBE</w:t>
            </w:r>
          </w:p>
        </w:tc>
        <w:tc>
          <w:tcPr>
            <w:tcW w:w="2995" w:type="dxa"/>
            <w:tcBorders>
              <w:top w:val="single" w:sz="4" w:space="0" w:color="auto"/>
              <w:left w:val="single" w:sz="4" w:space="0" w:color="auto"/>
              <w:bottom w:val="single" w:sz="4" w:space="0" w:color="auto"/>
            </w:tcBorders>
          </w:tcPr>
          <w:p w14:paraId="0881E185" w14:textId="77777777" w:rsidR="00C037C5" w:rsidRPr="00591C02" w:rsidRDefault="00C037C5" w:rsidP="002C0161">
            <w:pPr>
              <w:rPr>
                <w:rFonts w:asciiTheme="minorHAnsi" w:hAnsiTheme="minorHAnsi" w:cstheme="minorHAnsi"/>
                <w:noProof/>
                <w:sz w:val="22"/>
              </w:rPr>
            </w:pPr>
          </w:p>
        </w:tc>
      </w:tr>
      <w:tr w:rsidR="00C037C5" w:rsidRPr="00591C02" w14:paraId="63A91F10" w14:textId="77777777" w:rsidTr="002C0161">
        <w:trPr>
          <w:cantSplit/>
        </w:trPr>
        <w:tc>
          <w:tcPr>
            <w:tcW w:w="8613" w:type="dxa"/>
            <w:gridSpan w:val="2"/>
            <w:tcBorders>
              <w:top w:val="single" w:sz="4" w:space="0" w:color="auto"/>
              <w:bottom w:val="single" w:sz="4" w:space="0" w:color="auto"/>
              <w:right w:val="single" w:sz="4" w:space="0" w:color="auto"/>
            </w:tcBorders>
            <w:shd w:val="clear" w:color="auto" w:fill="D9D9D9"/>
          </w:tcPr>
          <w:p w14:paraId="3F3035D7" w14:textId="77777777" w:rsidR="00C037C5" w:rsidRPr="00591C02" w:rsidRDefault="00C037C5" w:rsidP="002C0161">
            <w:pPr>
              <w:numPr>
                <w:ilvl w:val="0"/>
                <w:numId w:val="7"/>
              </w:numPr>
              <w:spacing w:before="60" w:after="60" w:line="360" w:lineRule="auto"/>
              <w:ind w:left="357" w:hanging="357"/>
              <w:jc w:val="left"/>
              <w:rPr>
                <w:rFonts w:asciiTheme="minorHAnsi" w:hAnsiTheme="minorHAnsi" w:cstheme="minorHAnsi"/>
                <w:b/>
                <w:noProof/>
                <w:sz w:val="22"/>
              </w:rPr>
            </w:pPr>
            <w:r w:rsidRPr="00591C02">
              <w:rPr>
                <w:rFonts w:asciiTheme="minorHAnsi" w:hAnsiTheme="minorHAnsi" w:cstheme="minorHAnsi"/>
                <w:b/>
                <w:noProof/>
                <w:sz w:val="22"/>
              </w:rPr>
              <w:t>EXCLUSION CRITERIA</w:t>
            </w:r>
          </w:p>
        </w:tc>
        <w:tc>
          <w:tcPr>
            <w:tcW w:w="2391" w:type="dxa"/>
            <w:tcBorders>
              <w:top w:val="single" w:sz="4" w:space="0" w:color="auto"/>
              <w:left w:val="single" w:sz="4" w:space="0" w:color="auto"/>
              <w:bottom w:val="single" w:sz="4" w:space="0" w:color="auto"/>
            </w:tcBorders>
            <w:shd w:val="clear" w:color="auto" w:fill="D9D9D9"/>
          </w:tcPr>
          <w:p w14:paraId="378E47DB" w14:textId="77777777" w:rsidR="00C037C5" w:rsidRPr="00591C02" w:rsidRDefault="00C037C5" w:rsidP="002C0161">
            <w:pPr>
              <w:rPr>
                <w:rFonts w:asciiTheme="minorHAnsi" w:hAnsiTheme="minorHAnsi" w:cstheme="minorHAnsi"/>
                <w:noProof/>
                <w:sz w:val="22"/>
              </w:rPr>
            </w:pPr>
            <w:r w:rsidRPr="00591C02">
              <w:rPr>
                <w:rFonts w:asciiTheme="minorHAnsi" w:hAnsiTheme="minorHAnsi" w:cstheme="minorHAnsi"/>
                <w:b/>
                <w:noProof/>
                <w:sz w:val="22"/>
              </w:rPr>
              <w:t>Entity comments</w:t>
            </w:r>
          </w:p>
        </w:tc>
        <w:tc>
          <w:tcPr>
            <w:tcW w:w="2995" w:type="dxa"/>
            <w:tcBorders>
              <w:top w:val="single" w:sz="4" w:space="0" w:color="auto"/>
              <w:left w:val="single" w:sz="4" w:space="0" w:color="auto"/>
              <w:bottom w:val="single" w:sz="4" w:space="0" w:color="auto"/>
            </w:tcBorders>
            <w:shd w:val="clear" w:color="auto" w:fill="D9D9D9"/>
          </w:tcPr>
          <w:p w14:paraId="686772B9" w14:textId="77777777" w:rsidR="00C037C5" w:rsidRPr="00591C02" w:rsidRDefault="00C037C5" w:rsidP="002C0161">
            <w:pPr>
              <w:rPr>
                <w:rFonts w:asciiTheme="minorHAnsi" w:hAnsiTheme="minorHAnsi" w:cstheme="minorHAnsi"/>
                <w:noProof/>
                <w:sz w:val="22"/>
              </w:rPr>
            </w:pPr>
            <w:r w:rsidRPr="00591C02">
              <w:rPr>
                <w:rFonts w:asciiTheme="minorHAnsi" w:hAnsiTheme="minorHAnsi" w:cstheme="minorHAnsi"/>
                <w:b/>
                <w:noProof/>
                <w:sz w:val="22"/>
              </w:rPr>
              <w:t>Auditor comments</w:t>
            </w:r>
          </w:p>
        </w:tc>
      </w:tr>
      <w:tr w:rsidR="00C037C5" w:rsidRPr="00591C02" w14:paraId="03D8AB2C" w14:textId="77777777" w:rsidTr="002C0161">
        <w:trPr>
          <w:cantSplit/>
        </w:trPr>
        <w:tc>
          <w:tcPr>
            <w:tcW w:w="8613" w:type="dxa"/>
            <w:gridSpan w:val="2"/>
            <w:tcBorders>
              <w:top w:val="single" w:sz="4" w:space="0" w:color="auto"/>
              <w:bottom w:val="single" w:sz="4" w:space="0" w:color="auto"/>
              <w:right w:val="single" w:sz="4" w:space="0" w:color="auto"/>
            </w:tcBorders>
            <w:shd w:val="clear" w:color="auto" w:fill="auto"/>
          </w:tcPr>
          <w:p w14:paraId="6A198C51" w14:textId="64AB8E5D" w:rsidR="00C037C5" w:rsidRPr="00591C02" w:rsidRDefault="00C037C5" w:rsidP="002C0161">
            <w:pPr>
              <w:spacing w:line="276" w:lineRule="auto"/>
              <w:rPr>
                <w:rFonts w:asciiTheme="minorHAnsi" w:hAnsiTheme="minorHAnsi" w:cstheme="minorHAnsi"/>
                <w:noProof/>
                <w:sz w:val="22"/>
              </w:rPr>
            </w:pPr>
            <w:r w:rsidRPr="00591C02">
              <w:rPr>
                <w:rFonts w:asciiTheme="minorHAnsi" w:hAnsiTheme="minorHAnsi" w:cstheme="minorHAnsi"/>
                <w:b/>
                <w:noProof/>
                <w:sz w:val="22"/>
              </w:rPr>
              <w:t xml:space="preserve">Key question (level 2):  </w:t>
            </w:r>
            <w:r w:rsidRPr="00591C02">
              <w:rPr>
                <w:rFonts w:asciiTheme="minorHAnsi" w:hAnsiTheme="minorHAnsi" w:cstheme="minorHAnsi"/>
                <w:noProof/>
                <w:sz w:val="22"/>
              </w:rPr>
              <w:t>Are the following</w:t>
            </w:r>
            <w:r w:rsidRPr="00591C02">
              <w:rPr>
                <w:rFonts w:asciiTheme="minorHAnsi" w:hAnsiTheme="minorHAnsi" w:cstheme="minorHAnsi"/>
                <w:b/>
                <w:noProof/>
                <w:sz w:val="22"/>
              </w:rPr>
              <w:t xml:space="preserve"> exclusion criteria integrated in the procedures and rules</w:t>
            </w:r>
            <w:r w:rsidRPr="00591C02">
              <w:rPr>
                <w:rFonts w:asciiTheme="minorHAnsi" w:hAnsiTheme="minorHAnsi" w:cstheme="minorHAnsi"/>
                <w:noProof/>
                <w:sz w:val="22"/>
              </w:rPr>
              <w:t xml:space="preserve"> for the award of procurement contracts, grants and/or financial instruments?</w:t>
            </w:r>
          </w:p>
        </w:tc>
        <w:tc>
          <w:tcPr>
            <w:tcW w:w="2391" w:type="dxa"/>
            <w:tcBorders>
              <w:top w:val="single" w:sz="4" w:space="0" w:color="auto"/>
              <w:left w:val="single" w:sz="4" w:space="0" w:color="auto"/>
              <w:bottom w:val="single" w:sz="4" w:space="0" w:color="auto"/>
            </w:tcBorders>
            <w:shd w:val="clear" w:color="auto" w:fill="auto"/>
            <w:vAlign w:val="center"/>
          </w:tcPr>
          <w:p w14:paraId="7128E1A7" w14:textId="77777777" w:rsidR="00C037C5" w:rsidRPr="00591C02" w:rsidRDefault="00C037C5" w:rsidP="002C0161">
            <w:pPr>
              <w:rPr>
                <w:rFonts w:asciiTheme="minorHAnsi" w:hAnsiTheme="minorHAnsi" w:cstheme="minorHAnsi"/>
                <w:noProof/>
                <w:sz w:val="22"/>
              </w:rPr>
            </w:pPr>
            <w:r w:rsidRPr="00591C02">
              <w:rPr>
                <w:rFonts w:asciiTheme="minorHAnsi" w:hAnsiTheme="minorHAnsi" w:cstheme="minorHAnsi"/>
                <w:noProof/>
                <w:sz w:val="22"/>
              </w:rPr>
              <w:t>TBCBE</w:t>
            </w:r>
          </w:p>
        </w:tc>
        <w:tc>
          <w:tcPr>
            <w:tcW w:w="2995" w:type="dxa"/>
            <w:tcBorders>
              <w:top w:val="single" w:sz="4" w:space="0" w:color="auto"/>
              <w:left w:val="single" w:sz="4" w:space="0" w:color="auto"/>
              <w:bottom w:val="single" w:sz="4" w:space="0" w:color="auto"/>
            </w:tcBorders>
          </w:tcPr>
          <w:p w14:paraId="4865C8E4" w14:textId="77777777" w:rsidR="00C037C5" w:rsidRPr="00591C02" w:rsidRDefault="00C037C5" w:rsidP="002C0161">
            <w:pPr>
              <w:rPr>
                <w:rFonts w:asciiTheme="minorHAnsi" w:hAnsiTheme="minorHAnsi" w:cstheme="minorHAnsi"/>
                <w:noProof/>
                <w:sz w:val="22"/>
              </w:rPr>
            </w:pPr>
          </w:p>
        </w:tc>
      </w:tr>
      <w:tr w:rsidR="00C037C5" w:rsidRPr="00591C02" w14:paraId="3DE524C8" w14:textId="77777777" w:rsidTr="002C0161">
        <w:trPr>
          <w:cantSplit/>
          <w:trHeight w:val="8389"/>
        </w:trPr>
        <w:tc>
          <w:tcPr>
            <w:tcW w:w="1251" w:type="dxa"/>
            <w:tcBorders>
              <w:top w:val="single" w:sz="4" w:space="0" w:color="auto"/>
              <w:bottom w:val="single" w:sz="4" w:space="0" w:color="auto"/>
              <w:right w:val="single" w:sz="4" w:space="0" w:color="auto"/>
            </w:tcBorders>
            <w:shd w:val="clear" w:color="auto" w:fill="auto"/>
          </w:tcPr>
          <w:p w14:paraId="2A2B7062" w14:textId="77777777" w:rsidR="00C037C5" w:rsidRPr="00591C02" w:rsidRDefault="00C037C5" w:rsidP="002C0161">
            <w:pPr>
              <w:rPr>
                <w:rFonts w:asciiTheme="minorHAnsi" w:hAnsiTheme="minorHAnsi" w:cstheme="minorHAnsi"/>
                <w:noProof/>
                <w:sz w:val="22"/>
              </w:rPr>
            </w:pPr>
            <w:r w:rsidRPr="00591C02">
              <w:rPr>
                <w:rFonts w:asciiTheme="minorHAnsi" w:hAnsiTheme="minorHAnsi" w:cstheme="minorHAnsi"/>
                <w:noProof/>
                <w:sz w:val="22"/>
              </w:rPr>
              <w:lastRenderedPageBreak/>
              <w:t>2.1</w:t>
            </w:r>
          </w:p>
        </w:tc>
        <w:tc>
          <w:tcPr>
            <w:tcW w:w="7362" w:type="dxa"/>
            <w:tcBorders>
              <w:top w:val="single" w:sz="4" w:space="0" w:color="auto"/>
              <w:left w:val="single" w:sz="4" w:space="0" w:color="auto"/>
              <w:bottom w:val="single" w:sz="4" w:space="0" w:color="auto"/>
              <w:right w:val="single" w:sz="4" w:space="0" w:color="auto"/>
            </w:tcBorders>
            <w:shd w:val="clear" w:color="auto" w:fill="auto"/>
          </w:tcPr>
          <w:p w14:paraId="5F831852" w14:textId="15BC4694" w:rsidR="00C037C5" w:rsidRPr="00591C02" w:rsidRDefault="00C037C5" w:rsidP="002C0161">
            <w:pPr>
              <w:spacing w:before="60" w:after="60" w:line="360" w:lineRule="auto"/>
              <w:rPr>
                <w:rFonts w:asciiTheme="minorHAnsi" w:hAnsiTheme="minorHAnsi" w:cstheme="minorHAnsi"/>
                <w:noProof/>
                <w:sz w:val="22"/>
              </w:rPr>
            </w:pPr>
            <w:r w:rsidRPr="00591C02">
              <w:rPr>
                <w:rFonts w:asciiTheme="minorHAnsi" w:hAnsiTheme="minorHAnsi" w:cstheme="minorHAnsi"/>
                <w:noProof/>
                <w:sz w:val="22"/>
              </w:rPr>
              <w:t>a)</w:t>
            </w:r>
            <w:r w:rsidRPr="00591C02">
              <w:rPr>
                <w:rFonts w:asciiTheme="minorHAnsi" w:hAnsiTheme="minorHAnsi" w:cstheme="minorHAnsi"/>
                <w:noProof/>
                <w:sz w:val="22"/>
              </w:rPr>
              <w:tab/>
              <w:t>Are third parties excluded from funding if they or a person having powers of representation, decision-making or control over them or a member of their administrative, management or supervisory body have been the subject of a final judgment or of a final administrative decision for one of the following reasons</w:t>
            </w:r>
          </w:p>
          <w:p w14:paraId="4348EEE3" w14:textId="77777777" w:rsidR="00C037C5" w:rsidRPr="00591C02" w:rsidRDefault="00C037C5" w:rsidP="002C0161">
            <w:pPr>
              <w:numPr>
                <w:ilvl w:val="0"/>
                <w:numId w:val="29"/>
              </w:numPr>
              <w:spacing w:before="60" w:after="60" w:line="360" w:lineRule="auto"/>
              <w:jc w:val="left"/>
              <w:rPr>
                <w:rFonts w:asciiTheme="minorHAnsi" w:hAnsiTheme="minorHAnsi" w:cstheme="minorHAnsi"/>
                <w:noProof/>
                <w:sz w:val="22"/>
              </w:rPr>
            </w:pPr>
            <w:r w:rsidRPr="00591C02">
              <w:rPr>
                <w:rFonts w:asciiTheme="minorHAnsi" w:hAnsiTheme="minorHAnsi" w:cstheme="minorHAnsi"/>
                <w:noProof/>
                <w:sz w:val="22"/>
              </w:rPr>
              <w:t>bankruptcy, insolvency or winding-up procedures;</w:t>
            </w:r>
          </w:p>
          <w:p w14:paraId="60013FEC" w14:textId="77777777" w:rsidR="00C037C5" w:rsidRPr="00591C02" w:rsidRDefault="00C037C5" w:rsidP="002C0161">
            <w:pPr>
              <w:numPr>
                <w:ilvl w:val="0"/>
                <w:numId w:val="29"/>
              </w:numPr>
              <w:spacing w:before="60" w:after="60" w:line="360" w:lineRule="auto"/>
              <w:jc w:val="left"/>
              <w:rPr>
                <w:rFonts w:asciiTheme="minorHAnsi" w:hAnsiTheme="minorHAnsi" w:cstheme="minorHAnsi"/>
                <w:noProof/>
                <w:sz w:val="22"/>
              </w:rPr>
            </w:pPr>
            <w:r w:rsidRPr="00591C02">
              <w:rPr>
                <w:rFonts w:asciiTheme="minorHAnsi" w:hAnsiTheme="minorHAnsi" w:cstheme="minorHAnsi"/>
                <w:noProof/>
                <w:sz w:val="22"/>
              </w:rPr>
              <w:t>breach of obligations relating to the payment of taxes or social security contributions;</w:t>
            </w:r>
          </w:p>
          <w:p w14:paraId="2AFE2930" w14:textId="77777777" w:rsidR="00C037C5" w:rsidRPr="00591C02" w:rsidRDefault="00C037C5" w:rsidP="002C0161">
            <w:pPr>
              <w:numPr>
                <w:ilvl w:val="0"/>
                <w:numId w:val="29"/>
              </w:numPr>
              <w:spacing w:before="60" w:after="60" w:line="360" w:lineRule="auto"/>
              <w:jc w:val="left"/>
              <w:rPr>
                <w:rFonts w:asciiTheme="minorHAnsi" w:hAnsiTheme="minorHAnsi" w:cstheme="minorHAnsi"/>
                <w:noProof/>
                <w:sz w:val="22"/>
              </w:rPr>
            </w:pPr>
            <w:r w:rsidRPr="00591C02">
              <w:rPr>
                <w:rFonts w:asciiTheme="minorHAnsi" w:hAnsiTheme="minorHAnsi" w:cstheme="minorHAnsi"/>
                <w:noProof/>
                <w:sz w:val="22"/>
              </w:rPr>
              <w:t>grave professional misconduct, including mis-representation</w:t>
            </w:r>
          </w:p>
          <w:p w14:paraId="737ED1DA" w14:textId="77777777" w:rsidR="00C037C5" w:rsidRPr="00591C02" w:rsidRDefault="00C037C5" w:rsidP="002C0161">
            <w:pPr>
              <w:numPr>
                <w:ilvl w:val="0"/>
                <w:numId w:val="29"/>
              </w:numPr>
              <w:spacing w:before="60" w:after="60" w:line="360" w:lineRule="auto"/>
              <w:jc w:val="left"/>
              <w:rPr>
                <w:rFonts w:asciiTheme="minorHAnsi" w:hAnsiTheme="minorHAnsi" w:cstheme="minorHAnsi"/>
                <w:noProof/>
                <w:sz w:val="22"/>
              </w:rPr>
            </w:pPr>
            <w:r w:rsidRPr="00591C02">
              <w:rPr>
                <w:rFonts w:asciiTheme="minorHAnsi" w:hAnsiTheme="minorHAnsi" w:cstheme="minorHAnsi"/>
                <w:noProof/>
                <w:sz w:val="22"/>
              </w:rPr>
              <w:t>fraud;</w:t>
            </w:r>
          </w:p>
          <w:p w14:paraId="634599F8" w14:textId="77777777" w:rsidR="00C037C5" w:rsidRPr="00591C02" w:rsidRDefault="00C037C5" w:rsidP="002C0161">
            <w:pPr>
              <w:numPr>
                <w:ilvl w:val="0"/>
                <w:numId w:val="29"/>
              </w:numPr>
              <w:spacing w:before="60" w:after="60" w:line="360" w:lineRule="auto"/>
              <w:jc w:val="left"/>
              <w:rPr>
                <w:rFonts w:asciiTheme="minorHAnsi" w:hAnsiTheme="minorHAnsi" w:cstheme="minorHAnsi"/>
                <w:noProof/>
                <w:sz w:val="22"/>
              </w:rPr>
            </w:pPr>
            <w:r w:rsidRPr="00591C02">
              <w:rPr>
                <w:rFonts w:asciiTheme="minorHAnsi" w:hAnsiTheme="minorHAnsi" w:cstheme="minorHAnsi"/>
                <w:noProof/>
                <w:sz w:val="22"/>
              </w:rPr>
              <w:t>corruption;</w:t>
            </w:r>
          </w:p>
          <w:p w14:paraId="0030B004" w14:textId="77777777" w:rsidR="00C037C5" w:rsidRPr="00591C02" w:rsidRDefault="00C037C5" w:rsidP="002C0161">
            <w:pPr>
              <w:numPr>
                <w:ilvl w:val="0"/>
                <w:numId w:val="29"/>
              </w:numPr>
              <w:spacing w:before="60" w:after="60" w:line="360" w:lineRule="auto"/>
              <w:jc w:val="left"/>
              <w:rPr>
                <w:rFonts w:asciiTheme="minorHAnsi" w:hAnsiTheme="minorHAnsi" w:cstheme="minorHAnsi"/>
                <w:noProof/>
                <w:sz w:val="22"/>
              </w:rPr>
            </w:pPr>
            <w:r w:rsidRPr="00591C02">
              <w:rPr>
                <w:rFonts w:asciiTheme="minorHAnsi" w:hAnsiTheme="minorHAnsi" w:cstheme="minorHAnsi"/>
                <w:noProof/>
                <w:sz w:val="22"/>
              </w:rPr>
              <w:t>conduct related to a criminal organisation;</w:t>
            </w:r>
          </w:p>
          <w:p w14:paraId="66DD32A9" w14:textId="77777777" w:rsidR="00C037C5" w:rsidRPr="00591C02" w:rsidRDefault="00C037C5" w:rsidP="002C0161">
            <w:pPr>
              <w:numPr>
                <w:ilvl w:val="0"/>
                <w:numId w:val="29"/>
              </w:numPr>
              <w:spacing w:before="60" w:after="60" w:line="360" w:lineRule="auto"/>
              <w:jc w:val="left"/>
              <w:rPr>
                <w:rFonts w:asciiTheme="minorHAnsi" w:hAnsiTheme="minorHAnsi" w:cstheme="minorHAnsi"/>
                <w:noProof/>
                <w:sz w:val="22"/>
              </w:rPr>
            </w:pPr>
            <w:r w:rsidRPr="00591C02">
              <w:rPr>
                <w:rFonts w:asciiTheme="minorHAnsi" w:hAnsiTheme="minorHAnsi" w:cstheme="minorHAnsi"/>
                <w:noProof/>
                <w:sz w:val="22"/>
              </w:rPr>
              <w:t>money laundering or terrorist financing;</w:t>
            </w:r>
          </w:p>
          <w:p w14:paraId="4EED79DA" w14:textId="77777777" w:rsidR="00C037C5" w:rsidRPr="00591C02" w:rsidRDefault="00C037C5" w:rsidP="002C0161">
            <w:pPr>
              <w:numPr>
                <w:ilvl w:val="0"/>
                <w:numId w:val="29"/>
              </w:numPr>
              <w:spacing w:before="60" w:after="60" w:line="360" w:lineRule="auto"/>
              <w:jc w:val="left"/>
              <w:rPr>
                <w:rFonts w:asciiTheme="minorHAnsi" w:hAnsiTheme="minorHAnsi" w:cstheme="minorHAnsi"/>
                <w:noProof/>
                <w:sz w:val="22"/>
              </w:rPr>
            </w:pPr>
            <w:r w:rsidRPr="00591C02">
              <w:rPr>
                <w:rFonts w:asciiTheme="minorHAnsi" w:hAnsiTheme="minorHAnsi" w:cstheme="minorHAnsi"/>
                <w:noProof/>
                <w:sz w:val="22"/>
              </w:rPr>
              <w:t>terrorist offences or offences linked to terrorist activities;</w:t>
            </w:r>
          </w:p>
          <w:p w14:paraId="07687D1C" w14:textId="77777777" w:rsidR="00C037C5" w:rsidRPr="00591C02" w:rsidRDefault="00C037C5" w:rsidP="002C0161">
            <w:pPr>
              <w:numPr>
                <w:ilvl w:val="0"/>
                <w:numId w:val="29"/>
              </w:numPr>
              <w:spacing w:before="60" w:after="60" w:line="360" w:lineRule="auto"/>
              <w:jc w:val="left"/>
              <w:rPr>
                <w:rFonts w:asciiTheme="minorHAnsi" w:hAnsiTheme="minorHAnsi" w:cstheme="minorHAnsi"/>
                <w:noProof/>
                <w:sz w:val="22"/>
              </w:rPr>
            </w:pPr>
            <w:r w:rsidRPr="00591C02">
              <w:rPr>
                <w:rFonts w:asciiTheme="minorHAnsi" w:hAnsiTheme="minorHAnsi" w:cstheme="minorHAnsi"/>
                <w:noProof/>
                <w:sz w:val="22"/>
              </w:rPr>
              <w:t>child labour and other trafficking in human beings;</w:t>
            </w:r>
          </w:p>
          <w:p w14:paraId="4E9457A3" w14:textId="248176EE" w:rsidR="00C037C5" w:rsidRPr="00591C02" w:rsidRDefault="00C037C5" w:rsidP="002C0161">
            <w:pPr>
              <w:numPr>
                <w:ilvl w:val="0"/>
                <w:numId w:val="29"/>
              </w:numPr>
              <w:spacing w:before="60" w:after="60" w:line="360" w:lineRule="auto"/>
              <w:jc w:val="left"/>
              <w:rPr>
                <w:rFonts w:asciiTheme="minorHAnsi" w:hAnsiTheme="minorHAnsi" w:cstheme="minorHAnsi"/>
                <w:noProof/>
                <w:sz w:val="22"/>
              </w:rPr>
            </w:pPr>
            <w:r w:rsidRPr="00591C02">
              <w:rPr>
                <w:rFonts w:asciiTheme="minorHAnsi" w:hAnsiTheme="minorHAnsi" w:cstheme="minorHAnsi"/>
                <w:noProof/>
                <w:sz w:val="22"/>
              </w:rPr>
              <w:t>irregularity</w:t>
            </w:r>
          </w:p>
          <w:p w14:paraId="2BF2F875" w14:textId="77777777" w:rsidR="00C037C5" w:rsidRPr="00591C02" w:rsidRDefault="00C037C5" w:rsidP="002C0161">
            <w:pPr>
              <w:numPr>
                <w:ilvl w:val="0"/>
                <w:numId w:val="29"/>
              </w:numPr>
              <w:spacing w:before="60" w:after="60" w:line="360" w:lineRule="auto"/>
              <w:jc w:val="left"/>
              <w:rPr>
                <w:rFonts w:asciiTheme="minorHAnsi" w:hAnsiTheme="minorHAnsi" w:cstheme="minorHAnsi"/>
                <w:noProof/>
                <w:sz w:val="22"/>
              </w:rPr>
            </w:pPr>
            <w:r w:rsidRPr="00591C02">
              <w:rPr>
                <w:rFonts w:asciiTheme="minorHAnsi" w:hAnsiTheme="minorHAnsi" w:cstheme="minorHAnsi"/>
                <w:noProof/>
                <w:sz w:val="22"/>
              </w:rPr>
              <w:t xml:space="preserve">creating a shell company; </w:t>
            </w:r>
          </w:p>
          <w:p w14:paraId="23327E17" w14:textId="77777777" w:rsidR="00C037C5" w:rsidRPr="00591C02" w:rsidRDefault="00C037C5" w:rsidP="002C0161">
            <w:pPr>
              <w:numPr>
                <w:ilvl w:val="0"/>
                <w:numId w:val="29"/>
              </w:numPr>
              <w:spacing w:before="60" w:after="60" w:line="360" w:lineRule="auto"/>
              <w:jc w:val="left"/>
              <w:rPr>
                <w:rFonts w:asciiTheme="minorHAnsi" w:hAnsiTheme="minorHAnsi" w:cstheme="minorHAnsi"/>
                <w:noProof/>
                <w:sz w:val="22"/>
              </w:rPr>
            </w:pPr>
            <w:r w:rsidRPr="00591C02">
              <w:rPr>
                <w:rFonts w:asciiTheme="minorHAnsi" w:hAnsiTheme="minorHAnsi" w:cstheme="minorHAnsi"/>
                <w:noProof/>
                <w:sz w:val="22"/>
              </w:rPr>
              <w:t>being a shell company</w:t>
            </w:r>
          </w:p>
          <w:p w14:paraId="631C0D2C" w14:textId="77777777" w:rsidR="00C037C5" w:rsidRPr="00591C02" w:rsidRDefault="00C037C5" w:rsidP="002C0161">
            <w:pPr>
              <w:spacing w:before="60" w:after="60" w:line="360" w:lineRule="auto"/>
              <w:rPr>
                <w:rFonts w:asciiTheme="minorHAnsi" w:hAnsiTheme="minorHAnsi" w:cstheme="minorHAnsi"/>
                <w:noProof/>
                <w:sz w:val="22"/>
              </w:rPr>
            </w:pPr>
          </w:p>
          <w:p w14:paraId="46324280" w14:textId="77777777" w:rsidR="00C037C5" w:rsidRPr="00591C02" w:rsidRDefault="00C037C5" w:rsidP="002C0161">
            <w:pPr>
              <w:spacing w:before="60" w:after="60" w:line="360" w:lineRule="auto"/>
              <w:rPr>
                <w:rFonts w:asciiTheme="minorHAnsi" w:hAnsiTheme="minorHAnsi" w:cstheme="minorHAnsi"/>
                <w:noProof/>
                <w:sz w:val="22"/>
              </w:rPr>
            </w:pPr>
            <w:r w:rsidRPr="00591C02">
              <w:rPr>
                <w:rFonts w:asciiTheme="minorHAnsi" w:hAnsiTheme="minorHAnsi" w:cstheme="minorHAnsi"/>
                <w:noProof/>
                <w:sz w:val="22"/>
              </w:rPr>
              <w:t>Are there any derogations to the above based on justified grounds, such as:</w:t>
            </w:r>
          </w:p>
          <w:p w14:paraId="2E2DA8FE" w14:textId="72EC657E" w:rsidR="00C037C5" w:rsidRPr="00591C02" w:rsidRDefault="00C037C5" w:rsidP="002C0161">
            <w:pPr>
              <w:spacing w:before="60" w:after="60" w:line="360" w:lineRule="auto"/>
              <w:rPr>
                <w:rFonts w:asciiTheme="minorHAnsi" w:hAnsiTheme="minorHAnsi" w:cstheme="minorHAnsi"/>
                <w:noProof/>
                <w:sz w:val="22"/>
              </w:rPr>
            </w:pPr>
            <w:r w:rsidRPr="00591C02">
              <w:rPr>
                <w:rFonts w:asciiTheme="minorHAnsi" w:hAnsiTheme="minorHAnsi" w:cstheme="minorHAnsi"/>
                <w:noProof/>
                <w:sz w:val="22"/>
              </w:rPr>
              <w:lastRenderedPageBreak/>
              <w:t>o</w:t>
            </w:r>
            <w:r w:rsidRPr="00591C02">
              <w:rPr>
                <w:rFonts w:asciiTheme="minorHAnsi" w:hAnsiTheme="minorHAnsi" w:cstheme="minorHAnsi"/>
                <w:noProof/>
                <w:sz w:val="22"/>
              </w:rPr>
              <w:tab/>
              <w:t>overriding reasons of public interest such as public health or environmental protection?</w:t>
            </w:r>
          </w:p>
        </w:tc>
        <w:tc>
          <w:tcPr>
            <w:tcW w:w="2391" w:type="dxa"/>
            <w:tcBorders>
              <w:top w:val="single" w:sz="4" w:space="0" w:color="auto"/>
              <w:left w:val="single" w:sz="4" w:space="0" w:color="auto"/>
              <w:bottom w:val="single" w:sz="4" w:space="0" w:color="auto"/>
            </w:tcBorders>
            <w:shd w:val="clear" w:color="auto" w:fill="auto"/>
            <w:vAlign w:val="center"/>
          </w:tcPr>
          <w:p w14:paraId="28B8E9CC" w14:textId="77777777" w:rsidR="00C037C5" w:rsidRPr="00591C02" w:rsidRDefault="00C037C5" w:rsidP="002C0161">
            <w:pPr>
              <w:rPr>
                <w:rFonts w:asciiTheme="minorHAnsi" w:hAnsiTheme="minorHAnsi" w:cstheme="minorHAnsi"/>
                <w:noProof/>
                <w:sz w:val="22"/>
              </w:rPr>
            </w:pPr>
          </w:p>
        </w:tc>
        <w:tc>
          <w:tcPr>
            <w:tcW w:w="2995" w:type="dxa"/>
            <w:tcBorders>
              <w:top w:val="single" w:sz="4" w:space="0" w:color="auto"/>
              <w:left w:val="single" w:sz="4" w:space="0" w:color="auto"/>
              <w:bottom w:val="single" w:sz="4" w:space="0" w:color="auto"/>
            </w:tcBorders>
          </w:tcPr>
          <w:p w14:paraId="58EE0290" w14:textId="77777777" w:rsidR="00C037C5" w:rsidRPr="00591C02" w:rsidRDefault="00C037C5" w:rsidP="002C0161">
            <w:pPr>
              <w:rPr>
                <w:rFonts w:asciiTheme="minorHAnsi" w:hAnsiTheme="minorHAnsi" w:cstheme="minorHAnsi"/>
                <w:noProof/>
                <w:sz w:val="22"/>
              </w:rPr>
            </w:pPr>
          </w:p>
        </w:tc>
      </w:tr>
      <w:tr w:rsidR="00C037C5" w:rsidRPr="00591C02" w14:paraId="6B89E230" w14:textId="77777777" w:rsidTr="002C0161">
        <w:trPr>
          <w:cantSplit/>
        </w:trPr>
        <w:tc>
          <w:tcPr>
            <w:tcW w:w="1251" w:type="dxa"/>
            <w:tcBorders>
              <w:top w:val="single" w:sz="4" w:space="0" w:color="auto"/>
              <w:bottom w:val="single" w:sz="4" w:space="0" w:color="auto"/>
              <w:right w:val="single" w:sz="4" w:space="0" w:color="auto"/>
            </w:tcBorders>
            <w:shd w:val="clear" w:color="auto" w:fill="auto"/>
          </w:tcPr>
          <w:p w14:paraId="1AC0D7A9" w14:textId="77777777" w:rsidR="00C037C5" w:rsidRPr="00591C02" w:rsidRDefault="00C037C5" w:rsidP="002C0161">
            <w:pPr>
              <w:rPr>
                <w:rFonts w:asciiTheme="minorHAnsi" w:hAnsiTheme="minorHAnsi" w:cstheme="minorHAnsi"/>
                <w:noProof/>
                <w:sz w:val="22"/>
              </w:rPr>
            </w:pPr>
            <w:r w:rsidRPr="00591C02">
              <w:rPr>
                <w:rFonts w:asciiTheme="minorHAnsi" w:hAnsiTheme="minorHAnsi" w:cstheme="minorHAnsi"/>
                <w:noProof/>
                <w:sz w:val="22"/>
              </w:rPr>
              <w:lastRenderedPageBreak/>
              <w:t>2.2</w:t>
            </w:r>
          </w:p>
        </w:tc>
        <w:tc>
          <w:tcPr>
            <w:tcW w:w="7362" w:type="dxa"/>
            <w:tcBorders>
              <w:top w:val="single" w:sz="4" w:space="0" w:color="auto"/>
              <w:left w:val="single" w:sz="4" w:space="0" w:color="auto"/>
              <w:bottom w:val="single" w:sz="4" w:space="0" w:color="auto"/>
              <w:right w:val="single" w:sz="4" w:space="0" w:color="auto"/>
            </w:tcBorders>
            <w:shd w:val="clear" w:color="auto" w:fill="auto"/>
          </w:tcPr>
          <w:p w14:paraId="731E416A" w14:textId="77777777" w:rsidR="00C037C5" w:rsidRPr="00591C02" w:rsidRDefault="00C037C5" w:rsidP="002C0161">
            <w:pPr>
              <w:spacing w:before="60" w:after="60" w:line="360" w:lineRule="auto"/>
              <w:rPr>
                <w:rFonts w:asciiTheme="minorHAnsi" w:hAnsiTheme="minorHAnsi" w:cstheme="minorHAnsi"/>
                <w:noProof/>
                <w:sz w:val="22"/>
              </w:rPr>
            </w:pPr>
            <w:r w:rsidRPr="00591C02">
              <w:rPr>
                <w:rFonts w:asciiTheme="minorHAnsi" w:hAnsiTheme="minorHAnsi" w:cstheme="minorHAnsi"/>
                <w:noProof/>
                <w:sz w:val="22"/>
              </w:rPr>
              <w:t>-</w:t>
            </w:r>
            <w:r w:rsidRPr="00591C02">
              <w:rPr>
                <w:rFonts w:asciiTheme="minorHAnsi" w:hAnsiTheme="minorHAnsi" w:cstheme="minorHAnsi"/>
                <w:noProof/>
                <w:sz w:val="22"/>
              </w:rPr>
              <w:tab/>
              <w:t>Is proportionality taken into account when deciding on exclusion from funding?</w:t>
            </w:r>
          </w:p>
        </w:tc>
        <w:tc>
          <w:tcPr>
            <w:tcW w:w="2391" w:type="dxa"/>
            <w:tcBorders>
              <w:top w:val="single" w:sz="4" w:space="0" w:color="auto"/>
              <w:left w:val="single" w:sz="4" w:space="0" w:color="auto"/>
              <w:bottom w:val="single" w:sz="4" w:space="0" w:color="auto"/>
            </w:tcBorders>
            <w:shd w:val="clear" w:color="auto" w:fill="auto"/>
            <w:vAlign w:val="center"/>
          </w:tcPr>
          <w:p w14:paraId="6AC0633C" w14:textId="77777777" w:rsidR="00C037C5" w:rsidRPr="00591C02" w:rsidRDefault="00C037C5" w:rsidP="002C0161">
            <w:pPr>
              <w:rPr>
                <w:rFonts w:asciiTheme="minorHAnsi" w:hAnsiTheme="minorHAnsi" w:cstheme="minorHAnsi"/>
                <w:noProof/>
                <w:sz w:val="22"/>
              </w:rPr>
            </w:pPr>
          </w:p>
        </w:tc>
        <w:tc>
          <w:tcPr>
            <w:tcW w:w="2995" w:type="dxa"/>
            <w:tcBorders>
              <w:top w:val="single" w:sz="4" w:space="0" w:color="auto"/>
              <w:left w:val="single" w:sz="4" w:space="0" w:color="auto"/>
              <w:bottom w:val="single" w:sz="4" w:space="0" w:color="auto"/>
            </w:tcBorders>
          </w:tcPr>
          <w:p w14:paraId="71ABEC01" w14:textId="77777777" w:rsidR="00C037C5" w:rsidRPr="00591C02" w:rsidRDefault="00C037C5" w:rsidP="002C0161">
            <w:pPr>
              <w:rPr>
                <w:rFonts w:asciiTheme="minorHAnsi" w:hAnsiTheme="minorHAnsi" w:cstheme="minorHAnsi"/>
                <w:noProof/>
                <w:sz w:val="22"/>
              </w:rPr>
            </w:pPr>
          </w:p>
        </w:tc>
      </w:tr>
      <w:tr w:rsidR="00C037C5" w:rsidRPr="00591C02" w14:paraId="2481E1BA" w14:textId="77777777" w:rsidTr="002C0161">
        <w:trPr>
          <w:cantSplit/>
        </w:trPr>
        <w:tc>
          <w:tcPr>
            <w:tcW w:w="1251" w:type="dxa"/>
            <w:tcBorders>
              <w:top w:val="single" w:sz="4" w:space="0" w:color="auto"/>
              <w:bottom w:val="single" w:sz="4" w:space="0" w:color="auto"/>
              <w:right w:val="single" w:sz="4" w:space="0" w:color="auto"/>
            </w:tcBorders>
            <w:shd w:val="clear" w:color="auto" w:fill="auto"/>
          </w:tcPr>
          <w:p w14:paraId="23B74725" w14:textId="77777777" w:rsidR="00C037C5" w:rsidRPr="00591C02" w:rsidRDefault="00C037C5" w:rsidP="002C0161">
            <w:pPr>
              <w:rPr>
                <w:rFonts w:asciiTheme="minorHAnsi" w:hAnsiTheme="minorHAnsi" w:cstheme="minorHAnsi"/>
                <w:noProof/>
                <w:sz w:val="22"/>
              </w:rPr>
            </w:pPr>
            <w:r w:rsidRPr="00591C02">
              <w:rPr>
                <w:rFonts w:asciiTheme="minorHAnsi" w:hAnsiTheme="minorHAnsi" w:cstheme="minorHAnsi"/>
                <w:noProof/>
                <w:sz w:val="22"/>
              </w:rPr>
              <w:t>2.3</w:t>
            </w:r>
          </w:p>
        </w:tc>
        <w:tc>
          <w:tcPr>
            <w:tcW w:w="7362" w:type="dxa"/>
            <w:tcBorders>
              <w:top w:val="single" w:sz="4" w:space="0" w:color="auto"/>
              <w:left w:val="single" w:sz="4" w:space="0" w:color="auto"/>
              <w:bottom w:val="single" w:sz="4" w:space="0" w:color="auto"/>
              <w:right w:val="single" w:sz="4" w:space="0" w:color="auto"/>
            </w:tcBorders>
            <w:shd w:val="clear" w:color="auto" w:fill="auto"/>
          </w:tcPr>
          <w:p w14:paraId="49312C16" w14:textId="77777777" w:rsidR="00C037C5" w:rsidRPr="00591C02" w:rsidRDefault="00C037C5" w:rsidP="002C0161">
            <w:pPr>
              <w:spacing w:before="60" w:after="60" w:line="360" w:lineRule="auto"/>
              <w:rPr>
                <w:rFonts w:asciiTheme="minorHAnsi" w:hAnsiTheme="minorHAnsi" w:cstheme="minorHAnsi"/>
                <w:noProof/>
                <w:sz w:val="22"/>
              </w:rPr>
            </w:pPr>
            <w:r w:rsidRPr="00591C02">
              <w:rPr>
                <w:rFonts w:asciiTheme="minorHAnsi" w:hAnsiTheme="minorHAnsi" w:cstheme="minorHAnsi"/>
                <w:noProof/>
                <w:sz w:val="22"/>
              </w:rPr>
              <w:t>-               Is the right of defence taken into account when deciding on exclusion from funding?</w:t>
            </w:r>
          </w:p>
        </w:tc>
        <w:tc>
          <w:tcPr>
            <w:tcW w:w="2391" w:type="dxa"/>
            <w:tcBorders>
              <w:top w:val="single" w:sz="4" w:space="0" w:color="auto"/>
              <w:left w:val="single" w:sz="4" w:space="0" w:color="auto"/>
              <w:bottom w:val="single" w:sz="4" w:space="0" w:color="auto"/>
            </w:tcBorders>
            <w:shd w:val="clear" w:color="auto" w:fill="auto"/>
            <w:vAlign w:val="center"/>
          </w:tcPr>
          <w:p w14:paraId="7E751311" w14:textId="77777777" w:rsidR="00C037C5" w:rsidRPr="00591C02" w:rsidRDefault="00C037C5" w:rsidP="002C0161">
            <w:pPr>
              <w:rPr>
                <w:rFonts w:asciiTheme="minorHAnsi" w:hAnsiTheme="minorHAnsi" w:cstheme="minorHAnsi"/>
                <w:noProof/>
                <w:sz w:val="22"/>
              </w:rPr>
            </w:pPr>
          </w:p>
        </w:tc>
        <w:tc>
          <w:tcPr>
            <w:tcW w:w="2995" w:type="dxa"/>
            <w:tcBorders>
              <w:top w:val="single" w:sz="4" w:space="0" w:color="auto"/>
              <w:left w:val="single" w:sz="4" w:space="0" w:color="auto"/>
              <w:bottom w:val="single" w:sz="4" w:space="0" w:color="auto"/>
            </w:tcBorders>
          </w:tcPr>
          <w:p w14:paraId="6C697387" w14:textId="77777777" w:rsidR="00C037C5" w:rsidRPr="00591C02" w:rsidRDefault="00C037C5" w:rsidP="002C0161">
            <w:pPr>
              <w:rPr>
                <w:rFonts w:asciiTheme="minorHAnsi" w:hAnsiTheme="minorHAnsi" w:cstheme="minorHAnsi"/>
                <w:noProof/>
                <w:sz w:val="22"/>
              </w:rPr>
            </w:pPr>
          </w:p>
        </w:tc>
      </w:tr>
      <w:tr w:rsidR="00C037C5" w:rsidRPr="00591C02" w14:paraId="7276972C" w14:textId="77777777" w:rsidTr="002C0161">
        <w:trPr>
          <w:cantSplit/>
        </w:trPr>
        <w:tc>
          <w:tcPr>
            <w:tcW w:w="1251" w:type="dxa"/>
            <w:tcBorders>
              <w:top w:val="single" w:sz="4" w:space="0" w:color="auto"/>
              <w:bottom w:val="single" w:sz="4" w:space="0" w:color="auto"/>
              <w:right w:val="single" w:sz="4" w:space="0" w:color="auto"/>
            </w:tcBorders>
            <w:shd w:val="clear" w:color="auto" w:fill="auto"/>
          </w:tcPr>
          <w:p w14:paraId="25BD74C3" w14:textId="77777777" w:rsidR="00C037C5" w:rsidRPr="00591C02" w:rsidRDefault="00C037C5" w:rsidP="002C0161">
            <w:pPr>
              <w:rPr>
                <w:rFonts w:asciiTheme="minorHAnsi" w:hAnsiTheme="minorHAnsi" w:cstheme="minorHAnsi"/>
                <w:noProof/>
                <w:sz w:val="22"/>
              </w:rPr>
            </w:pPr>
            <w:r w:rsidRPr="00591C02">
              <w:rPr>
                <w:rFonts w:asciiTheme="minorHAnsi" w:hAnsiTheme="minorHAnsi" w:cstheme="minorHAnsi"/>
                <w:noProof/>
                <w:sz w:val="22"/>
              </w:rPr>
              <w:t>2.4</w:t>
            </w:r>
          </w:p>
        </w:tc>
        <w:tc>
          <w:tcPr>
            <w:tcW w:w="7362" w:type="dxa"/>
            <w:tcBorders>
              <w:top w:val="single" w:sz="4" w:space="0" w:color="auto"/>
              <w:left w:val="single" w:sz="4" w:space="0" w:color="auto"/>
              <w:bottom w:val="single" w:sz="4" w:space="0" w:color="auto"/>
              <w:right w:val="single" w:sz="4" w:space="0" w:color="auto"/>
            </w:tcBorders>
            <w:shd w:val="clear" w:color="auto" w:fill="auto"/>
          </w:tcPr>
          <w:p w14:paraId="70352EA9" w14:textId="77777777" w:rsidR="00C037C5" w:rsidRPr="00591C02" w:rsidRDefault="00C037C5" w:rsidP="002C0161">
            <w:pPr>
              <w:spacing w:before="60" w:after="60" w:line="360" w:lineRule="auto"/>
              <w:rPr>
                <w:rFonts w:asciiTheme="minorHAnsi" w:hAnsiTheme="minorHAnsi" w:cstheme="minorHAnsi"/>
                <w:noProof/>
                <w:sz w:val="22"/>
              </w:rPr>
            </w:pPr>
            <w:r w:rsidRPr="00591C02">
              <w:rPr>
                <w:rFonts w:asciiTheme="minorHAnsi" w:hAnsiTheme="minorHAnsi" w:cstheme="minorHAnsi"/>
                <w:noProof/>
                <w:sz w:val="22"/>
              </w:rPr>
              <w:t xml:space="preserve">-             Is the assessment of remedial measures, put in place by the entity to demonstrate its reliability, taken into account when deciding on exclusion from funding?  </w:t>
            </w:r>
          </w:p>
        </w:tc>
        <w:tc>
          <w:tcPr>
            <w:tcW w:w="2391" w:type="dxa"/>
            <w:tcBorders>
              <w:top w:val="single" w:sz="4" w:space="0" w:color="auto"/>
              <w:left w:val="single" w:sz="4" w:space="0" w:color="auto"/>
              <w:bottom w:val="single" w:sz="4" w:space="0" w:color="auto"/>
            </w:tcBorders>
            <w:shd w:val="clear" w:color="auto" w:fill="auto"/>
            <w:vAlign w:val="center"/>
          </w:tcPr>
          <w:p w14:paraId="434BF0B9" w14:textId="77777777" w:rsidR="00C037C5" w:rsidRPr="00591C02" w:rsidRDefault="00C037C5" w:rsidP="002C0161">
            <w:pPr>
              <w:rPr>
                <w:rFonts w:asciiTheme="minorHAnsi" w:hAnsiTheme="minorHAnsi" w:cstheme="minorHAnsi"/>
                <w:noProof/>
                <w:sz w:val="22"/>
              </w:rPr>
            </w:pPr>
          </w:p>
        </w:tc>
        <w:tc>
          <w:tcPr>
            <w:tcW w:w="2995" w:type="dxa"/>
            <w:tcBorders>
              <w:top w:val="single" w:sz="4" w:space="0" w:color="auto"/>
              <w:left w:val="single" w:sz="4" w:space="0" w:color="auto"/>
              <w:bottom w:val="single" w:sz="4" w:space="0" w:color="auto"/>
            </w:tcBorders>
          </w:tcPr>
          <w:p w14:paraId="535EAF44" w14:textId="77777777" w:rsidR="00C037C5" w:rsidRPr="00591C02" w:rsidRDefault="00C037C5" w:rsidP="002C0161">
            <w:pPr>
              <w:rPr>
                <w:rFonts w:asciiTheme="minorHAnsi" w:hAnsiTheme="minorHAnsi" w:cstheme="minorHAnsi"/>
                <w:noProof/>
                <w:sz w:val="22"/>
              </w:rPr>
            </w:pPr>
          </w:p>
        </w:tc>
      </w:tr>
    </w:tbl>
    <w:p w14:paraId="4A925A29" w14:textId="77777777" w:rsidR="00C037C5" w:rsidRPr="00591C02" w:rsidRDefault="00C037C5" w:rsidP="00C037C5">
      <w:pPr>
        <w:rPr>
          <w:rFonts w:asciiTheme="minorHAnsi" w:hAnsiTheme="minorHAnsi" w:cstheme="minorHAnsi"/>
          <w:noProof/>
          <w:sz w:val="22"/>
        </w:rPr>
      </w:pPr>
    </w:p>
    <w:tbl>
      <w:tblPr>
        <w:tblW w:w="13999"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251"/>
        <w:gridCol w:w="7362"/>
        <w:gridCol w:w="2391"/>
        <w:gridCol w:w="2995"/>
      </w:tblGrid>
      <w:tr w:rsidR="00C037C5" w:rsidRPr="00591C02" w14:paraId="49AFFBD8" w14:textId="77777777" w:rsidTr="002C0161">
        <w:trPr>
          <w:cantSplit/>
        </w:trPr>
        <w:tc>
          <w:tcPr>
            <w:tcW w:w="8613" w:type="dxa"/>
            <w:gridSpan w:val="2"/>
            <w:tcBorders>
              <w:top w:val="single" w:sz="4" w:space="0" w:color="auto"/>
              <w:bottom w:val="single" w:sz="4" w:space="0" w:color="auto"/>
              <w:right w:val="single" w:sz="4" w:space="0" w:color="auto"/>
            </w:tcBorders>
            <w:shd w:val="clear" w:color="auto" w:fill="D9D9D9"/>
          </w:tcPr>
          <w:p w14:paraId="6B99B560" w14:textId="77777777" w:rsidR="00C037C5" w:rsidRPr="00591C02" w:rsidRDefault="00C037C5" w:rsidP="002C0161">
            <w:pPr>
              <w:numPr>
                <w:ilvl w:val="0"/>
                <w:numId w:val="7"/>
              </w:numPr>
              <w:spacing w:before="60" w:after="60" w:line="360" w:lineRule="auto"/>
              <w:ind w:left="357" w:hanging="357"/>
              <w:jc w:val="left"/>
              <w:rPr>
                <w:rFonts w:asciiTheme="minorHAnsi" w:hAnsiTheme="minorHAnsi" w:cstheme="minorHAnsi"/>
                <w:b/>
                <w:noProof/>
                <w:sz w:val="22"/>
              </w:rPr>
            </w:pPr>
            <w:r w:rsidRPr="00591C02">
              <w:rPr>
                <w:rFonts w:asciiTheme="minorHAnsi" w:hAnsiTheme="minorHAnsi" w:cstheme="minorHAnsi"/>
                <w:b/>
                <w:noProof/>
                <w:sz w:val="22"/>
              </w:rPr>
              <w:t>PROCEDURES</w:t>
            </w:r>
          </w:p>
        </w:tc>
        <w:tc>
          <w:tcPr>
            <w:tcW w:w="2391" w:type="dxa"/>
            <w:tcBorders>
              <w:top w:val="single" w:sz="4" w:space="0" w:color="auto"/>
              <w:left w:val="single" w:sz="4" w:space="0" w:color="auto"/>
              <w:bottom w:val="single" w:sz="4" w:space="0" w:color="auto"/>
            </w:tcBorders>
            <w:shd w:val="clear" w:color="auto" w:fill="D9D9D9"/>
          </w:tcPr>
          <w:p w14:paraId="02D025F4" w14:textId="77777777" w:rsidR="00C037C5" w:rsidRPr="00591C02" w:rsidRDefault="00C037C5" w:rsidP="002C0161">
            <w:pPr>
              <w:rPr>
                <w:rFonts w:asciiTheme="minorHAnsi" w:hAnsiTheme="minorHAnsi" w:cstheme="minorHAnsi"/>
                <w:noProof/>
                <w:sz w:val="22"/>
              </w:rPr>
            </w:pPr>
            <w:r w:rsidRPr="00591C02">
              <w:rPr>
                <w:rFonts w:asciiTheme="minorHAnsi" w:hAnsiTheme="minorHAnsi" w:cstheme="minorHAnsi"/>
                <w:b/>
                <w:noProof/>
                <w:sz w:val="22"/>
              </w:rPr>
              <w:t>Entity comments</w:t>
            </w:r>
          </w:p>
        </w:tc>
        <w:tc>
          <w:tcPr>
            <w:tcW w:w="2995" w:type="dxa"/>
            <w:tcBorders>
              <w:top w:val="single" w:sz="4" w:space="0" w:color="auto"/>
              <w:left w:val="single" w:sz="4" w:space="0" w:color="auto"/>
              <w:bottom w:val="single" w:sz="4" w:space="0" w:color="auto"/>
            </w:tcBorders>
            <w:shd w:val="clear" w:color="auto" w:fill="D9D9D9"/>
          </w:tcPr>
          <w:p w14:paraId="064CC1B5" w14:textId="77777777" w:rsidR="00C037C5" w:rsidRPr="00591C02" w:rsidRDefault="00C037C5" w:rsidP="002C0161">
            <w:pPr>
              <w:rPr>
                <w:rFonts w:asciiTheme="minorHAnsi" w:hAnsiTheme="minorHAnsi" w:cstheme="minorHAnsi"/>
                <w:noProof/>
                <w:sz w:val="22"/>
              </w:rPr>
            </w:pPr>
            <w:r w:rsidRPr="00591C02">
              <w:rPr>
                <w:rFonts w:asciiTheme="minorHAnsi" w:hAnsiTheme="minorHAnsi" w:cstheme="minorHAnsi"/>
                <w:b/>
                <w:noProof/>
                <w:sz w:val="22"/>
              </w:rPr>
              <w:t>Auditor comments</w:t>
            </w:r>
          </w:p>
        </w:tc>
      </w:tr>
      <w:tr w:rsidR="00C037C5" w:rsidRPr="00591C02" w14:paraId="3DA4AE72" w14:textId="77777777" w:rsidTr="002C0161">
        <w:trPr>
          <w:cantSplit/>
        </w:trPr>
        <w:tc>
          <w:tcPr>
            <w:tcW w:w="8613" w:type="dxa"/>
            <w:gridSpan w:val="2"/>
            <w:tcBorders>
              <w:top w:val="single" w:sz="4" w:space="0" w:color="auto"/>
              <w:bottom w:val="single" w:sz="4" w:space="0" w:color="auto"/>
              <w:right w:val="single" w:sz="4" w:space="0" w:color="auto"/>
            </w:tcBorders>
            <w:shd w:val="clear" w:color="auto" w:fill="auto"/>
          </w:tcPr>
          <w:p w14:paraId="7F5D7C0D" w14:textId="77777777" w:rsidR="00C037C5" w:rsidRPr="00591C02" w:rsidRDefault="00C037C5" w:rsidP="002C0161">
            <w:pPr>
              <w:spacing w:before="60" w:after="60" w:line="360" w:lineRule="auto"/>
              <w:rPr>
                <w:rFonts w:asciiTheme="minorHAnsi" w:hAnsiTheme="minorHAnsi" w:cstheme="minorHAnsi"/>
                <w:b/>
                <w:noProof/>
                <w:sz w:val="22"/>
              </w:rPr>
            </w:pPr>
            <w:r w:rsidRPr="00591C02">
              <w:rPr>
                <w:rFonts w:asciiTheme="minorHAnsi" w:hAnsiTheme="minorHAnsi" w:cstheme="minorHAnsi"/>
                <w:b/>
                <w:noProof/>
                <w:sz w:val="22"/>
              </w:rPr>
              <w:t xml:space="preserve">Key question (level 2): Does the entity effectively apply rules and procedures for exclusion </w:t>
            </w:r>
            <w:r w:rsidRPr="00591C02">
              <w:rPr>
                <w:rFonts w:asciiTheme="minorHAnsi" w:hAnsiTheme="minorHAnsi" w:cstheme="minorHAnsi"/>
                <w:noProof/>
                <w:sz w:val="22"/>
              </w:rPr>
              <w:t>(in the provision of grants / procurement / financial instruments, as appropriate)</w:t>
            </w:r>
            <w:r w:rsidRPr="00591C02">
              <w:rPr>
                <w:rFonts w:asciiTheme="minorHAnsi" w:hAnsiTheme="minorHAnsi" w:cstheme="minorHAnsi"/>
                <w:b/>
                <w:noProof/>
                <w:sz w:val="22"/>
              </w:rPr>
              <w:t xml:space="preserve"> </w:t>
            </w:r>
            <w:r w:rsidRPr="00591C02">
              <w:rPr>
                <w:rFonts w:asciiTheme="minorHAnsi" w:hAnsiTheme="minorHAnsi" w:cstheme="minorHAnsi"/>
                <w:noProof/>
                <w:sz w:val="22"/>
              </w:rPr>
              <w:t>based on the requirements mentioned under 2</w:t>
            </w:r>
            <w:r w:rsidRPr="00591C02">
              <w:rPr>
                <w:rFonts w:asciiTheme="minorHAnsi" w:hAnsiTheme="minorHAnsi" w:cstheme="minorHAnsi"/>
                <w:b/>
                <w:noProof/>
                <w:sz w:val="22"/>
              </w:rPr>
              <w:t>?</w:t>
            </w:r>
          </w:p>
        </w:tc>
        <w:tc>
          <w:tcPr>
            <w:tcW w:w="2391" w:type="dxa"/>
            <w:tcBorders>
              <w:top w:val="single" w:sz="4" w:space="0" w:color="auto"/>
              <w:left w:val="single" w:sz="4" w:space="0" w:color="auto"/>
              <w:bottom w:val="single" w:sz="4" w:space="0" w:color="auto"/>
            </w:tcBorders>
            <w:shd w:val="clear" w:color="auto" w:fill="auto"/>
            <w:vAlign w:val="center"/>
          </w:tcPr>
          <w:p w14:paraId="406CF389" w14:textId="77777777" w:rsidR="00C037C5" w:rsidRPr="00591C02" w:rsidRDefault="00C037C5" w:rsidP="002C0161">
            <w:pPr>
              <w:rPr>
                <w:rFonts w:asciiTheme="minorHAnsi" w:hAnsiTheme="minorHAnsi" w:cstheme="minorHAnsi"/>
                <w:noProof/>
                <w:sz w:val="22"/>
              </w:rPr>
            </w:pPr>
            <w:r w:rsidRPr="00591C02">
              <w:rPr>
                <w:rFonts w:asciiTheme="minorHAnsi" w:hAnsiTheme="minorHAnsi" w:cstheme="minorHAnsi"/>
                <w:noProof/>
                <w:sz w:val="22"/>
              </w:rPr>
              <w:t>TBCBE</w:t>
            </w:r>
          </w:p>
        </w:tc>
        <w:tc>
          <w:tcPr>
            <w:tcW w:w="2995" w:type="dxa"/>
            <w:tcBorders>
              <w:top w:val="single" w:sz="4" w:space="0" w:color="auto"/>
              <w:left w:val="single" w:sz="4" w:space="0" w:color="auto"/>
              <w:bottom w:val="single" w:sz="4" w:space="0" w:color="auto"/>
            </w:tcBorders>
          </w:tcPr>
          <w:p w14:paraId="2EC7AF81" w14:textId="77777777" w:rsidR="00C037C5" w:rsidRPr="00591C02" w:rsidRDefault="00C037C5" w:rsidP="002C0161">
            <w:pPr>
              <w:rPr>
                <w:rFonts w:asciiTheme="minorHAnsi" w:hAnsiTheme="minorHAnsi" w:cstheme="minorHAnsi"/>
                <w:noProof/>
                <w:sz w:val="22"/>
              </w:rPr>
            </w:pPr>
          </w:p>
        </w:tc>
      </w:tr>
      <w:tr w:rsidR="00C037C5" w:rsidRPr="00591C02" w14:paraId="1AD24DB1" w14:textId="77777777" w:rsidTr="002C0161">
        <w:trPr>
          <w:cantSplit/>
        </w:trPr>
        <w:tc>
          <w:tcPr>
            <w:tcW w:w="1251" w:type="dxa"/>
            <w:tcBorders>
              <w:top w:val="single" w:sz="4" w:space="0" w:color="auto"/>
              <w:bottom w:val="single" w:sz="4" w:space="0" w:color="auto"/>
              <w:right w:val="single" w:sz="4" w:space="0" w:color="auto"/>
            </w:tcBorders>
            <w:shd w:val="clear" w:color="auto" w:fill="auto"/>
          </w:tcPr>
          <w:p w14:paraId="71C5294C" w14:textId="77777777" w:rsidR="00C037C5" w:rsidRPr="00591C02" w:rsidRDefault="00C037C5" w:rsidP="002C0161">
            <w:pPr>
              <w:rPr>
                <w:rFonts w:asciiTheme="minorHAnsi" w:hAnsiTheme="minorHAnsi" w:cstheme="minorHAnsi"/>
                <w:noProof/>
                <w:sz w:val="22"/>
              </w:rPr>
            </w:pPr>
            <w:r w:rsidRPr="00591C02">
              <w:rPr>
                <w:rFonts w:asciiTheme="minorHAnsi" w:hAnsiTheme="minorHAnsi" w:cstheme="minorHAnsi"/>
                <w:noProof/>
                <w:sz w:val="22"/>
              </w:rPr>
              <w:t>3.1</w:t>
            </w:r>
          </w:p>
        </w:tc>
        <w:tc>
          <w:tcPr>
            <w:tcW w:w="7362" w:type="dxa"/>
            <w:tcBorders>
              <w:top w:val="single" w:sz="4" w:space="0" w:color="auto"/>
              <w:left w:val="single" w:sz="4" w:space="0" w:color="auto"/>
              <w:bottom w:val="single" w:sz="4" w:space="0" w:color="auto"/>
              <w:right w:val="single" w:sz="4" w:space="0" w:color="auto"/>
            </w:tcBorders>
            <w:shd w:val="clear" w:color="auto" w:fill="auto"/>
          </w:tcPr>
          <w:p w14:paraId="33CE394D" w14:textId="77777777" w:rsidR="00C037C5" w:rsidRPr="00591C02" w:rsidRDefault="00C037C5" w:rsidP="002C0161">
            <w:pPr>
              <w:spacing w:before="60" w:after="60" w:line="360" w:lineRule="auto"/>
              <w:rPr>
                <w:rFonts w:asciiTheme="minorHAnsi" w:hAnsiTheme="minorHAnsi" w:cstheme="minorHAnsi"/>
                <w:noProof/>
                <w:sz w:val="22"/>
              </w:rPr>
            </w:pPr>
            <w:r w:rsidRPr="00591C02">
              <w:rPr>
                <w:rFonts w:asciiTheme="minorHAnsi" w:hAnsiTheme="minorHAnsi" w:cstheme="minorHAnsi"/>
                <w:noProof/>
                <w:sz w:val="22"/>
              </w:rPr>
              <w:t>-</w:t>
            </w:r>
            <w:r w:rsidRPr="00591C02">
              <w:rPr>
                <w:rFonts w:asciiTheme="minorHAnsi" w:hAnsiTheme="minorHAnsi" w:cstheme="minorHAnsi"/>
                <w:noProof/>
                <w:sz w:val="22"/>
              </w:rPr>
              <w:tab/>
              <w:t>Does the entity effectively apply rules and procedures for exclusion in the provision of grants?</w:t>
            </w:r>
          </w:p>
        </w:tc>
        <w:tc>
          <w:tcPr>
            <w:tcW w:w="2391" w:type="dxa"/>
            <w:tcBorders>
              <w:top w:val="single" w:sz="4" w:space="0" w:color="auto"/>
              <w:left w:val="single" w:sz="4" w:space="0" w:color="auto"/>
              <w:bottom w:val="single" w:sz="4" w:space="0" w:color="auto"/>
            </w:tcBorders>
            <w:shd w:val="clear" w:color="auto" w:fill="auto"/>
            <w:vAlign w:val="center"/>
          </w:tcPr>
          <w:p w14:paraId="09792002" w14:textId="77777777" w:rsidR="00C037C5" w:rsidRPr="00591C02" w:rsidRDefault="00C037C5" w:rsidP="002C0161">
            <w:pPr>
              <w:rPr>
                <w:rFonts w:asciiTheme="minorHAnsi" w:hAnsiTheme="minorHAnsi" w:cstheme="minorHAnsi"/>
                <w:noProof/>
                <w:sz w:val="22"/>
              </w:rPr>
            </w:pPr>
          </w:p>
        </w:tc>
        <w:tc>
          <w:tcPr>
            <w:tcW w:w="2995" w:type="dxa"/>
            <w:tcBorders>
              <w:top w:val="single" w:sz="4" w:space="0" w:color="auto"/>
              <w:left w:val="single" w:sz="4" w:space="0" w:color="auto"/>
              <w:bottom w:val="single" w:sz="4" w:space="0" w:color="auto"/>
            </w:tcBorders>
          </w:tcPr>
          <w:p w14:paraId="06CDA8D3" w14:textId="77777777" w:rsidR="00C037C5" w:rsidRPr="00591C02" w:rsidRDefault="00C037C5" w:rsidP="002C0161">
            <w:pPr>
              <w:rPr>
                <w:rFonts w:asciiTheme="minorHAnsi" w:hAnsiTheme="minorHAnsi" w:cstheme="minorHAnsi"/>
                <w:noProof/>
                <w:sz w:val="22"/>
              </w:rPr>
            </w:pPr>
          </w:p>
        </w:tc>
      </w:tr>
      <w:tr w:rsidR="00C037C5" w:rsidRPr="00591C02" w14:paraId="5D683F16" w14:textId="77777777" w:rsidTr="002C0161">
        <w:trPr>
          <w:cantSplit/>
        </w:trPr>
        <w:tc>
          <w:tcPr>
            <w:tcW w:w="1251" w:type="dxa"/>
            <w:tcBorders>
              <w:top w:val="single" w:sz="4" w:space="0" w:color="auto"/>
              <w:bottom w:val="single" w:sz="4" w:space="0" w:color="auto"/>
              <w:right w:val="single" w:sz="4" w:space="0" w:color="auto"/>
            </w:tcBorders>
            <w:shd w:val="clear" w:color="auto" w:fill="auto"/>
          </w:tcPr>
          <w:p w14:paraId="10FB4B22" w14:textId="77777777" w:rsidR="00C037C5" w:rsidRPr="00591C02" w:rsidRDefault="00C037C5" w:rsidP="002C0161">
            <w:pPr>
              <w:rPr>
                <w:rFonts w:asciiTheme="minorHAnsi" w:hAnsiTheme="minorHAnsi" w:cstheme="minorHAnsi"/>
                <w:noProof/>
                <w:sz w:val="22"/>
              </w:rPr>
            </w:pPr>
            <w:r w:rsidRPr="00591C02">
              <w:rPr>
                <w:rFonts w:asciiTheme="minorHAnsi" w:hAnsiTheme="minorHAnsi" w:cstheme="minorHAnsi"/>
                <w:noProof/>
                <w:sz w:val="22"/>
              </w:rPr>
              <w:t>3.2</w:t>
            </w:r>
          </w:p>
        </w:tc>
        <w:tc>
          <w:tcPr>
            <w:tcW w:w="7362" w:type="dxa"/>
            <w:tcBorders>
              <w:top w:val="single" w:sz="4" w:space="0" w:color="auto"/>
              <w:left w:val="single" w:sz="4" w:space="0" w:color="auto"/>
              <w:bottom w:val="single" w:sz="4" w:space="0" w:color="auto"/>
              <w:right w:val="single" w:sz="4" w:space="0" w:color="auto"/>
            </w:tcBorders>
            <w:shd w:val="clear" w:color="auto" w:fill="auto"/>
          </w:tcPr>
          <w:p w14:paraId="137E03F0" w14:textId="77777777" w:rsidR="00C037C5" w:rsidRPr="00591C02" w:rsidRDefault="00C037C5" w:rsidP="002C0161">
            <w:pPr>
              <w:spacing w:before="60" w:after="60" w:line="360" w:lineRule="auto"/>
              <w:rPr>
                <w:rFonts w:asciiTheme="minorHAnsi" w:hAnsiTheme="minorHAnsi" w:cstheme="minorHAnsi"/>
                <w:noProof/>
                <w:sz w:val="22"/>
              </w:rPr>
            </w:pPr>
            <w:r w:rsidRPr="00591C02">
              <w:rPr>
                <w:rFonts w:asciiTheme="minorHAnsi" w:hAnsiTheme="minorHAnsi" w:cstheme="minorHAnsi"/>
                <w:noProof/>
                <w:sz w:val="22"/>
              </w:rPr>
              <w:t>-</w:t>
            </w:r>
            <w:r w:rsidRPr="00591C02">
              <w:rPr>
                <w:rFonts w:asciiTheme="minorHAnsi" w:hAnsiTheme="minorHAnsi" w:cstheme="minorHAnsi"/>
                <w:noProof/>
                <w:sz w:val="22"/>
              </w:rPr>
              <w:tab/>
              <w:t>Does the entity effectively apply rules and procedures for exclusion in the procurement process?</w:t>
            </w:r>
          </w:p>
        </w:tc>
        <w:tc>
          <w:tcPr>
            <w:tcW w:w="2391" w:type="dxa"/>
            <w:tcBorders>
              <w:top w:val="single" w:sz="4" w:space="0" w:color="auto"/>
              <w:left w:val="single" w:sz="4" w:space="0" w:color="auto"/>
              <w:bottom w:val="single" w:sz="4" w:space="0" w:color="auto"/>
            </w:tcBorders>
            <w:shd w:val="clear" w:color="auto" w:fill="auto"/>
            <w:vAlign w:val="center"/>
          </w:tcPr>
          <w:p w14:paraId="6469C495" w14:textId="77777777" w:rsidR="00C037C5" w:rsidRPr="00591C02" w:rsidRDefault="00C037C5" w:rsidP="002C0161">
            <w:pPr>
              <w:rPr>
                <w:rFonts w:asciiTheme="minorHAnsi" w:hAnsiTheme="minorHAnsi" w:cstheme="minorHAnsi"/>
                <w:noProof/>
                <w:sz w:val="22"/>
              </w:rPr>
            </w:pPr>
          </w:p>
        </w:tc>
        <w:tc>
          <w:tcPr>
            <w:tcW w:w="2995" w:type="dxa"/>
            <w:tcBorders>
              <w:top w:val="single" w:sz="4" w:space="0" w:color="auto"/>
              <w:left w:val="single" w:sz="4" w:space="0" w:color="auto"/>
              <w:bottom w:val="single" w:sz="4" w:space="0" w:color="auto"/>
            </w:tcBorders>
          </w:tcPr>
          <w:p w14:paraId="48A78363" w14:textId="77777777" w:rsidR="00C037C5" w:rsidRPr="00591C02" w:rsidRDefault="00C037C5" w:rsidP="002C0161">
            <w:pPr>
              <w:rPr>
                <w:rFonts w:asciiTheme="minorHAnsi" w:hAnsiTheme="minorHAnsi" w:cstheme="minorHAnsi"/>
                <w:noProof/>
                <w:sz w:val="22"/>
              </w:rPr>
            </w:pPr>
          </w:p>
        </w:tc>
      </w:tr>
      <w:tr w:rsidR="00C037C5" w:rsidRPr="00591C02" w14:paraId="3B3656A6" w14:textId="77777777" w:rsidTr="002C0161">
        <w:trPr>
          <w:cantSplit/>
        </w:trPr>
        <w:tc>
          <w:tcPr>
            <w:tcW w:w="1251" w:type="dxa"/>
            <w:tcBorders>
              <w:top w:val="single" w:sz="4" w:space="0" w:color="auto"/>
              <w:bottom w:val="single" w:sz="4" w:space="0" w:color="auto"/>
              <w:right w:val="single" w:sz="4" w:space="0" w:color="auto"/>
            </w:tcBorders>
            <w:shd w:val="clear" w:color="auto" w:fill="auto"/>
          </w:tcPr>
          <w:p w14:paraId="03490BD5" w14:textId="77777777" w:rsidR="00C037C5" w:rsidRPr="00591C02" w:rsidRDefault="00C037C5" w:rsidP="002C0161">
            <w:pPr>
              <w:rPr>
                <w:rFonts w:asciiTheme="minorHAnsi" w:hAnsiTheme="minorHAnsi" w:cstheme="minorHAnsi"/>
                <w:noProof/>
                <w:sz w:val="22"/>
              </w:rPr>
            </w:pPr>
            <w:r w:rsidRPr="00591C02">
              <w:rPr>
                <w:rFonts w:asciiTheme="minorHAnsi" w:hAnsiTheme="minorHAnsi" w:cstheme="minorHAnsi"/>
                <w:noProof/>
                <w:sz w:val="22"/>
              </w:rPr>
              <w:t>3.3</w:t>
            </w:r>
          </w:p>
        </w:tc>
        <w:tc>
          <w:tcPr>
            <w:tcW w:w="7362" w:type="dxa"/>
            <w:tcBorders>
              <w:top w:val="single" w:sz="4" w:space="0" w:color="auto"/>
              <w:left w:val="single" w:sz="4" w:space="0" w:color="auto"/>
              <w:bottom w:val="single" w:sz="4" w:space="0" w:color="auto"/>
              <w:right w:val="single" w:sz="4" w:space="0" w:color="auto"/>
            </w:tcBorders>
            <w:shd w:val="clear" w:color="auto" w:fill="auto"/>
          </w:tcPr>
          <w:p w14:paraId="24579FE1" w14:textId="77777777" w:rsidR="00C037C5" w:rsidRPr="00591C02" w:rsidRDefault="00C037C5" w:rsidP="002C0161">
            <w:pPr>
              <w:spacing w:before="60" w:after="60" w:line="360" w:lineRule="auto"/>
              <w:rPr>
                <w:rFonts w:asciiTheme="minorHAnsi" w:hAnsiTheme="minorHAnsi" w:cstheme="minorHAnsi"/>
                <w:noProof/>
                <w:sz w:val="22"/>
              </w:rPr>
            </w:pPr>
            <w:r w:rsidRPr="00591C02">
              <w:rPr>
                <w:rFonts w:asciiTheme="minorHAnsi" w:hAnsiTheme="minorHAnsi" w:cstheme="minorHAnsi"/>
                <w:noProof/>
                <w:sz w:val="22"/>
              </w:rPr>
              <w:t>-              Does the entity effectively apply rules and procedures for exclusion under financial instruments?</w:t>
            </w:r>
          </w:p>
        </w:tc>
        <w:tc>
          <w:tcPr>
            <w:tcW w:w="2391" w:type="dxa"/>
            <w:tcBorders>
              <w:top w:val="single" w:sz="4" w:space="0" w:color="auto"/>
              <w:left w:val="single" w:sz="4" w:space="0" w:color="auto"/>
              <w:bottom w:val="single" w:sz="4" w:space="0" w:color="auto"/>
            </w:tcBorders>
            <w:shd w:val="clear" w:color="auto" w:fill="auto"/>
            <w:vAlign w:val="center"/>
          </w:tcPr>
          <w:p w14:paraId="509D48BE" w14:textId="77777777" w:rsidR="00C037C5" w:rsidRPr="00591C02" w:rsidRDefault="00C037C5" w:rsidP="002C0161">
            <w:pPr>
              <w:rPr>
                <w:rFonts w:asciiTheme="minorHAnsi" w:hAnsiTheme="minorHAnsi" w:cstheme="minorHAnsi"/>
                <w:noProof/>
                <w:sz w:val="22"/>
              </w:rPr>
            </w:pPr>
          </w:p>
        </w:tc>
        <w:tc>
          <w:tcPr>
            <w:tcW w:w="2995" w:type="dxa"/>
            <w:tcBorders>
              <w:top w:val="single" w:sz="4" w:space="0" w:color="auto"/>
              <w:left w:val="single" w:sz="4" w:space="0" w:color="auto"/>
              <w:bottom w:val="single" w:sz="4" w:space="0" w:color="auto"/>
            </w:tcBorders>
          </w:tcPr>
          <w:p w14:paraId="3CFC6EE0" w14:textId="77777777" w:rsidR="00C037C5" w:rsidRPr="00591C02" w:rsidRDefault="00C037C5" w:rsidP="002C0161">
            <w:pPr>
              <w:rPr>
                <w:rFonts w:asciiTheme="minorHAnsi" w:hAnsiTheme="minorHAnsi" w:cstheme="minorHAnsi"/>
                <w:noProof/>
                <w:sz w:val="22"/>
              </w:rPr>
            </w:pPr>
          </w:p>
        </w:tc>
      </w:tr>
    </w:tbl>
    <w:p w14:paraId="1738BE86" w14:textId="77777777" w:rsidR="00C037C5" w:rsidRPr="00591C02" w:rsidRDefault="00C037C5" w:rsidP="00C037C5">
      <w:pPr>
        <w:rPr>
          <w:rFonts w:asciiTheme="minorHAnsi" w:hAnsiTheme="minorHAnsi" w:cstheme="minorHAnsi"/>
          <w:noProof/>
          <w:sz w:val="22"/>
        </w:rPr>
      </w:pPr>
    </w:p>
    <w:p w14:paraId="76F1D57F" w14:textId="77777777" w:rsidR="00C037C5" w:rsidRPr="00591C02" w:rsidRDefault="00C037C5" w:rsidP="00C037C5">
      <w:pPr>
        <w:rPr>
          <w:rFonts w:asciiTheme="minorHAnsi" w:hAnsiTheme="minorHAnsi" w:cstheme="minorHAnsi"/>
          <w:noProof/>
          <w:sz w:val="22"/>
        </w:rPr>
      </w:pPr>
    </w:p>
    <w:tbl>
      <w:tblPr>
        <w:tblW w:w="13999"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256"/>
        <w:gridCol w:w="6729"/>
        <w:gridCol w:w="3007"/>
        <w:gridCol w:w="3007"/>
      </w:tblGrid>
      <w:tr w:rsidR="00C037C5" w:rsidRPr="00591C02" w14:paraId="0DAF7B92" w14:textId="77777777" w:rsidTr="002C0161">
        <w:trPr>
          <w:cantSplit/>
        </w:trPr>
        <w:tc>
          <w:tcPr>
            <w:tcW w:w="13999" w:type="dxa"/>
            <w:gridSpan w:val="4"/>
            <w:shd w:val="clear" w:color="auto" w:fill="D9D9D9"/>
          </w:tcPr>
          <w:p w14:paraId="36985988" w14:textId="77777777" w:rsidR="00C037C5" w:rsidRPr="00591C02" w:rsidRDefault="00C037C5" w:rsidP="002C0161">
            <w:pPr>
              <w:jc w:val="center"/>
              <w:rPr>
                <w:rFonts w:asciiTheme="minorHAnsi" w:hAnsiTheme="minorHAnsi" w:cstheme="minorHAnsi"/>
                <w:b/>
                <w:noProof/>
                <w:sz w:val="22"/>
              </w:rPr>
            </w:pPr>
            <w:r w:rsidRPr="00591C02">
              <w:rPr>
                <w:rFonts w:asciiTheme="minorHAnsi" w:hAnsiTheme="minorHAnsi" w:cstheme="minorHAnsi"/>
                <w:b/>
                <w:noProof/>
                <w:sz w:val="22"/>
              </w:rPr>
              <w:t>PILLAR 8 — PUBLICATION OF INFORMATION ON RECIPIENTS OF FUNDS</w:t>
            </w:r>
            <w:r w:rsidRPr="00591C02">
              <w:rPr>
                <w:rFonts w:asciiTheme="minorHAnsi" w:hAnsiTheme="minorHAnsi" w:cstheme="minorHAnsi"/>
                <w:noProof/>
                <w:sz w:val="22"/>
              </w:rPr>
              <w:t xml:space="preserve"> </w:t>
            </w:r>
            <w:r w:rsidRPr="00591C02">
              <w:rPr>
                <w:rFonts w:asciiTheme="minorHAnsi" w:hAnsiTheme="minorHAnsi" w:cstheme="minorHAnsi"/>
                <w:b/>
                <w:noProof/>
                <w:sz w:val="22"/>
              </w:rPr>
              <w:t>AND OTHER INFORMATION</w:t>
            </w:r>
          </w:p>
        </w:tc>
      </w:tr>
      <w:tr w:rsidR="00C037C5" w:rsidRPr="00591C02" w14:paraId="0CF2CCDF" w14:textId="77777777" w:rsidTr="002C0161">
        <w:trPr>
          <w:cantSplit/>
        </w:trPr>
        <w:tc>
          <w:tcPr>
            <w:tcW w:w="7985" w:type="dxa"/>
            <w:gridSpan w:val="2"/>
            <w:shd w:val="clear" w:color="auto" w:fill="D9D9D9"/>
          </w:tcPr>
          <w:p w14:paraId="20243641" w14:textId="77777777" w:rsidR="00C037C5" w:rsidRPr="00591C02" w:rsidRDefault="00C037C5" w:rsidP="002C0161">
            <w:pPr>
              <w:spacing w:line="360" w:lineRule="auto"/>
              <w:outlineLvl w:val="0"/>
              <w:rPr>
                <w:rFonts w:asciiTheme="minorHAnsi" w:hAnsiTheme="minorHAnsi" w:cstheme="minorHAnsi"/>
                <w:b/>
                <w:noProof/>
                <w:sz w:val="22"/>
              </w:rPr>
            </w:pPr>
            <w:r w:rsidRPr="00591C02">
              <w:rPr>
                <w:rFonts w:asciiTheme="minorHAnsi" w:hAnsiTheme="minorHAnsi" w:cstheme="minorHAnsi"/>
                <w:b/>
                <w:noProof/>
                <w:sz w:val="22"/>
              </w:rPr>
              <w:t xml:space="preserve">KEY QUESTION (level 1) </w:t>
            </w:r>
          </w:p>
        </w:tc>
        <w:tc>
          <w:tcPr>
            <w:tcW w:w="6014" w:type="dxa"/>
            <w:gridSpan w:val="2"/>
            <w:tcBorders>
              <w:bottom w:val="single" w:sz="4" w:space="0" w:color="auto"/>
            </w:tcBorders>
            <w:shd w:val="clear" w:color="auto" w:fill="D9D9D9"/>
          </w:tcPr>
          <w:p w14:paraId="28422784" w14:textId="77777777" w:rsidR="00C037C5" w:rsidRPr="00591C02" w:rsidRDefault="00C037C5" w:rsidP="002C0161">
            <w:pPr>
              <w:rPr>
                <w:rFonts w:asciiTheme="minorHAnsi" w:hAnsiTheme="minorHAnsi" w:cstheme="minorHAnsi"/>
                <w:b/>
                <w:noProof/>
                <w:sz w:val="22"/>
              </w:rPr>
            </w:pPr>
            <w:r w:rsidRPr="00591C02">
              <w:rPr>
                <w:rFonts w:asciiTheme="minorHAnsi" w:hAnsiTheme="minorHAnsi" w:cstheme="minorHAnsi"/>
                <w:b/>
                <w:noProof/>
                <w:sz w:val="22"/>
              </w:rPr>
              <w:t>Auditor comments</w:t>
            </w:r>
          </w:p>
        </w:tc>
      </w:tr>
      <w:tr w:rsidR="00C037C5" w:rsidRPr="00591C02" w14:paraId="2DEBC3B7" w14:textId="77777777" w:rsidTr="002C0161">
        <w:trPr>
          <w:cantSplit/>
        </w:trPr>
        <w:tc>
          <w:tcPr>
            <w:tcW w:w="7985" w:type="dxa"/>
            <w:gridSpan w:val="2"/>
            <w:shd w:val="clear" w:color="auto" w:fill="auto"/>
          </w:tcPr>
          <w:p w14:paraId="59AA394A" w14:textId="77777777" w:rsidR="00C037C5" w:rsidRPr="00591C02" w:rsidRDefault="00C037C5" w:rsidP="002C0161">
            <w:pPr>
              <w:spacing w:line="360" w:lineRule="auto"/>
              <w:outlineLvl w:val="0"/>
              <w:rPr>
                <w:rFonts w:asciiTheme="minorHAnsi" w:hAnsiTheme="minorHAnsi" w:cstheme="minorHAnsi"/>
                <w:b/>
                <w:noProof/>
                <w:sz w:val="22"/>
              </w:rPr>
            </w:pPr>
          </w:p>
          <w:p w14:paraId="7264A126" w14:textId="77777777" w:rsidR="00C037C5" w:rsidRPr="00591C02" w:rsidRDefault="00C037C5" w:rsidP="002C0161">
            <w:pPr>
              <w:spacing w:line="360" w:lineRule="auto"/>
              <w:outlineLvl w:val="0"/>
              <w:rPr>
                <w:rFonts w:asciiTheme="minorHAnsi" w:hAnsiTheme="minorHAnsi" w:cstheme="minorHAnsi"/>
                <w:b/>
                <w:noProof/>
                <w:sz w:val="22"/>
              </w:rPr>
            </w:pPr>
            <w:r w:rsidRPr="00591C02">
              <w:rPr>
                <w:rFonts w:asciiTheme="minorHAnsi" w:hAnsiTheme="minorHAnsi" w:cstheme="minorHAnsi"/>
                <w:b/>
                <w:noProof/>
                <w:sz w:val="22"/>
              </w:rPr>
              <w:t>Does the entity make public the information on fund recipients in an appropriate and timely manner?</w:t>
            </w:r>
          </w:p>
          <w:p w14:paraId="198723C5" w14:textId="77777777" w:rsidR="00C037C5" w:rsidRPr="00591C02" w:rsidRDefault="00C037C5" w:rsidP="002C0161">
            <w:pPr>
              <w:spacing w:line="360" w:lineRule="auto"/>
              <w:outlineLvl w:val="0"/>
              <w:rPr>
                <w:rFonts w:asciiTheme="minorHAnsi" w:hAnsiTheme="minorHAnsi" w:cstheme="minorHAnsi"/>
                <w:b/>
                <w:noProof/>
                <w:sz w:val="22"/>
              </w:rPr>
            </w:pPr>
          </w:p>
        </w:tc>
        <w:tc>
          <w:tcPr>
            <w:tcW w:w="6014" w:type="dxa"/>
            <w:gridSpan w:val="2"/>
            <w:tcBorders>
              <w:bottom w:val="single" w:sz="4" w:space="0" w:color="auto"/>
            </w:tcBorders>
            <w:shd w:val="clear" w:color="auto" w:fill="auto"/>
          </w:tcPr>
          <w:p w14:paraId="707404DF" w14:textId="77777777" w:rsidR="00C037C5" w:rsidRPr="00591C02" w:rsidRDefault="00C037C5" w:rsidP="002C0161">
            <w:pPr>
              <w:rPr>
                <w:rFonts w:asciiTheme="minorHAnsi" w:hAnsiTheme="minorHAnsi" w:cstheme="minorHAnsi"/>
                <w:b/>
                <w:noProof/>
                <w:sz w:val="22"/>
              </w:rPr>
            </w:pPr>
          </w:p>
        </w:tc>
      </w:tr>
      <w:tr w:rsidR="00C037C5" w:rsidRPr="00591C02" w14:paraId="2E7FEB2E" w14:textId="77777777" w:rsidTr="002C0161">
        <w:trPr>
          <w:cantSplit/>
        </w:trPr>
        <w:tc>
          <w:tcPr>
            <w:tcW w:w="7985" w:type="dxa"/>
            <w:gridSpan w:val="2"/>
            <w:shd w:val="clear" w:color="auto" w:fill="D9D9D9"/>
          </w:tcPr>
          <w:p w14:paraId="48C0221D" w14:textId="77777777" w:rsidR="00C037C5" w:rsidRPr="00591C02" w:rsidRDefault="00C037C5" w:rsidP="002C0161">
            <w:pPr>
              <w:numPr>
                <w:ilvl w:val="0"/>
                <w:numId w:val="6"/>
              </w:numPr>
              <w:spacing w:line="360" w:lineRule="auto"/>
              <w:jc w:val="left"/>
              <w:outlineLvl w:val="0"/>
              <w:rPr>
                <w:rFonts w:asciiTheme="minorHAnsi" w:hAnsiTheme="minorHAnsi" w:cstheme="minorHAnsi"/>
                <w:b/>
                <w:noProof/>
                <w:sz w:val="22"/>
              </w:rPr>
            </w:pPr>
            <w:r w:rsidRPr="00591C02">
              <w:rPr>
                <w:rFonts w:asciiTheme="minorHAnsi" w:hAnsiTheme="minorHAnsi" w:cstheme="minorHAnsi"/>
                <w:b/>
                <w:noProof/>
                <w:sz w:val="22"/>
              </w:rPr>
              <w:t>LEGAL AND REGULATORY FRAMEWORK  — questions/criteria</w:t>
            </w:r>
          </w:p>
        </w:tc>
        <w:tc>
          <w:tcPr>
            <w:tcW w:w="3007" w:type="dxa"/>
            <w:tcBorders>
              <w:bottom w:val="single" w:sz="4" w:space="0" w:color="auto"/>
            </w:tcBorders>
            <w:shd w:val="clear" w:color="auto" w:fill="D9D9D9"/>
          </w:tcPr>
          <w:p w14:paraId="0DE99C30" w14:textId="77777777" w:rsidR="00C037C5" w:rsidRPr="00591C02" w:rsidRDefault="00C037C5" w:rsidP="002C0161">
            <w:pPr>
              <w:rPr>
                <w:rFonts w:asciiTheme="minorHAnsi" w:hAnsiTheme="minorHAnsi" w:cstheme="minorHAnsi"/>
                <w:b/>
                <w:noProof/>
                <w:sz w:val="22"/>
              </w:rPr>
            </w:pPr>
            <w:r w:rsidRPr="00591C02">
              <w:rPr>
                <w:rFonts w:asciiTheme="minorHAnsi" w:hAnsiTheme="minorHAnsi" w:cstheme="minorHAnsi"/>
                <w:b/>
                <w:noProof/>
                <w:sz w:val="22"/>
              </w:rPr>
              <w:t>Entity comments</w:t>
            </w:r>
          </w:p>
        </w:tc>
        <w:tc>
          <w:tcPr>
            <w:tcW w:w="3007" w:type="dxa"/>
            <w:shd w:val="clear" w:color="auto" w:fill="D9D9D9"/>
          </w:tcPr>
          <w:p w14:paraId="56199542" w14:textId="77777777" w:rsidR="00C037C5" w:rsidRPr="00591C02" w:rsidRDefault="00C037C5" w:rsidP="002C0161">
            <w:pPr>
              <w:rPr>
                <w:rFonts w:asciiTheme="minorHAnsi" w:hAnsiTheme="minorHAnsi" w:cstheme="minorHAnsi"/>
                <w:b/>
                <w:noProof/>
                <w:sz w:val="22"/>
              </w:rPr>
            </w:pPr>
            <w:r w:rsidRPr="00591C02">
              <w:rPr>
                <w:rFonts w:asciiTheme="minorHAnsi" w:hAnsiTheme="minorHAnsi" w:cstheme="minorHAnsi"/>
                <w:b/>
                <w:noProof/>
                <w:sz w:val="22"/>
              </w:rPr>
              <w:t>Auditor comments</w:t>
            </w:r>
          </w:p>
        </w:tc>
      </w:tr>
      <w:tr w:rsidR="00C037C5" w:rsidRPr="00591C02" w14:paraId="29AFDDF4" w14:textId="77777777" w:rsidTr="002C0161">
        <w:trPr>
          <w:cantSplit/>
        </w:trPr>
        <w:tc>
          <w:tcPr>
            <w:tcW w:w="7985" w:type="dxa"/>
            <w:gridSpan w:val="2"/>
            <w:shd w:val="clear" w:color="auto" w:fill="auto"/>
          </w:tcPr>
          <w:p w14:paraId="7C6E1441" w14:textId="77777777" w:rsidR="00C037C5" w:rsidRPr="00591C02" w:rsidRDefault="00C037C5" w:rsidP="002C0161">
            <w:pPr>
              <w:autoSpaceDE w:val="0"/>
              <w:autoSpaceDN w:val="0"/>
              <w:adjustRightInd w:val="0"/>
              <w:spacing w:line="276" w:lineRule="auto"/>
              <w:rPr>
                <w:rFonts w:asciiTheme="minorHAnsi" w:hAnsiTheme="minorHAnsi" w:cstheme="minorHAnsi"/>
                <w:noProof/>
                <w:sz w:val="22"/>
              </w:rPr>
            </w:pPr>
            <w:r w:rsidRPr="00591C02">
              <w:rPr>
                <w:rFonts w:asciiTheme="minorHAnsi" w:eastAsia="Calibri" w:hAnsiTheme="minorHAnsi" w:cstheme="minorHAnsi"/>
                <w:b/>
                <w:noProof/>
                <w:snapToGrid w:val="0"/>
                <w:sz w:val="22"/>
              </w:rPr>
              <w:t xml:space="preserve">Key question (level 2): </w:t>
            </w:r>
            <w:r w:rsidRPr="00591C02">
              <w:rPr>
                <w:rFonts w:asciiTheme="minorHAnsi" w:eastAsia="Calibri" w:hAnsiTheme="minorHAnsi" w:cstheme="minorHAnsi"/>
                <w:noProof/>
                <w:snapToGrid w:val="0"/>
                <w:sz w:val="22"/>
              </w:rPr>
              <w:t>Does the entity have a</w:t>
            </w:r>
            <w:r w:rsidRPr="00591C02">
              <w:rPr>
                <w:rFonts w:asciiTheme="minorHAnsi" w:eastAsia="Calibri" w:hAnsiTheme="minorHAnsi" w:cstheme="minorHAnsi"/>
                <w:b/>
                <w:noProof/>
                <w:snapToGrid w:val="0"/>
                <w:sz w:val="22"/>
              </w:rPr>
              <w:t xml:space="preserve"> clear legal and regulatory framework </w:t>
            </w:r>
            <w:r w:rsidRPr="00591C02">
              <w:rPr>
                <w:rFonts w:asciiTheme="minorHAnsi" w:eastAsia="Calibri" w:hAnsiTheme="minorHAnsi" w:cstheme="minorHAnsi"/>
                <w:noProof/>
                <w:snapToGrid w:val="0"/>
                <w:sz w:val="22"/>
              </w:rPr>
              <w:t>for publication of recipients, covering: (i) adequate publication elements of beneficiaries; (ii) a reference to a common international standard ensuring protection of fundamental rights and commercial interests; and (iii) regular publication updates?</w:t>
            </w:r>
            <w:r w:rsidRPr="00591C02">
              <w:rPr>
                <w:rFonts w:asciiTheme="minorHAnsi" w:eastAsia="Calibri" w:hAnsiTheme="minorHAnsi" w:cstheme="minorHAnsi"/>
                <w:b/>
                <w:noProof/>
                <w:snapToGrid w:val="0"/>
                <w:sz w:val="22"/>
              </w:rPr>
              <w:t xml:space="preserve"> </w:t>
            </w:r>
          </w:p>
        </w:tc>
        <w:tc>
          <w:tcPr>
            <w:tcW w:w="3007" w:type="dxa"/>
            <w:tcBorders>
              <w:top w:val="single" w:sz="4" w:space="0" w:color="auto"/>
              <w:left w:val="single" w:sz="4" w:space="0" w:color="auto"/>
              <w:bottom w:val="single" w:sz="4" w:space="0" w:color="auto"/>
            </w:tcBorders>
            <w:shd w:val="clear" w:color="auto" w:fill="auto"/>
            <w:vAlign w:val="center"/>
          </w:tcPr>
          <w:p w14:paraId="260C0BEF" w14:textId="77777777" w:rsidR="00C037C5" w:rsidRPr="00591C02" w:rsidRDefault="00C037C5" w:rsidP="002C0161">
            <w:pPr>
              <w:rPr>
                <w:rFonts w:asciiTheme="minorHAnsi" w:hAnsiTheme="minorHAnsi" w:cstheme="minorHAnsi"/>
                <w:noProof/>
                <w:sz w:val="22"/>
              </w:rPr>
            </w:pPr>
            <w:r w:rsidRPr="00591C02">
              <w:rPr>
                <w:rFonts w:asciiTheme="minorHAnsi" w:hAnsiTheme="minorHAnsi" w:cstheme="minorHAnsi"/>
                <w:noProof/>
                <w:sz w:val="22"/>
              </w:rPr>
              <w:t>TBCBE</w:t>
            </w:r>
          </w:p>
        </w:tc>
        <w:tc>
          <w:tcPr>
            <w:tcW w:w="3007" w:type="dxa"/>
            <w:tcBorders>
              <w:top w:val="single" w:sz="4" w:space="0" w:color="auto"/>
              <w:left w:val="single" w:sz="4" w:space="0" w:color="auto"/>
              <w:bottom w:val="single" w:sz="4" w:space="0" w:color="auto"/>
            </w:tcBorders>
          </w:tcPr>
          <w:p w14:paraId="37328F4A" w14:textId="77777777" w:rsidR="00C037C5" w:rsidRPr="00591C02" w:rsidRDefault="00C037C5" w:rsidP="002C0161">
            <w:pPr>
              <w:rPr>
                <w:rFonts w:asciiTheme="minorHAnsi" w:hAnsiTheme="minorHAnsi" w:cstheme="minorHAnsi"/>
                <w:noProof/>
                <w:sz w:val="22"/>
              </w:rPr>
            </w:pPr>
          </w:p>
        </w:tc>
      </w:tr>
      <w:tr w:rsidR="00C037C5" w:rsidRPr="00591C02" w14:paraId="1ACBE053" w14:textId="77777777" w:rsidTr="002C0161">
        <w:trPr>
          <w:cantSplit/>
        </w:trPr>
        <w:tc>
          <w:tcPr>
            <w:tcW w:w="7985" w:type="dxa"/>
            <w:gridSpan w:val="2"/>
            <w:tcBorders>
              <w:top w:val="single" w:sz="4" w:space="0" w:color="auto"/>
              <w:bottom w:val="single" w:sz="4" w:space="0" w:color="auto"/>
              <w:right w:val="single" w:sz="4" w:space="0" w:color="auto"/>
            </w:tcBorders>
            <w:shd w:val="clear" w:color="auto" w:fill="D9D9D9"/>
          </w:tcPr>
          <w:p w14:paraId="5AE2ABD6" w14:textId="77777777" w:rsidR="00C037C5" w:rsidRPr="00591C02" w:rsidRDefault="00C037C5" w:rsidP="002C0161">
            <w:pPr>
              <w:numPr>
                <w:ilvl w:val="0"/>
                <w:numId w:val="6"/>
              </w:numPr>
              <w:spacing w:before="60" w:after="60" w:line="360" w:lineRule="auto"/>
              <w:jc w:val="left"/>
              <w:rPr>
                <w:rFonts w:asciiTheme="minorHAnsi" w:hAnsiTheme="minorHAnsi" w:cstheme="minorHAnsi"/>
                <w:b/>
                <w:noProof/>
                <w:sz w:val="22"/>
              </w:rPr>
            </w:pPr>
            <w:r w:rsidRPr="00591C02">
              <w:rPr>
                <w:rFonts w:asciiTheme="minorHAnsi" w:hAnsiTheme="minorHAnsi" w:cstheme="minorHAnsi"/>
                <w:b/>
                <w:noProof/>
                <w:sz w:val="22"/>
              </w:rPr>
              <w:t>REQUIREMENTS —  questions/criteria</w:t>
            </w:r>
          </w:p>
        </w:tc>
        <w:tc>
          <w:tcPr>
            <w:tcW w:w="3007" w:type="dxa"/>
            <w:tcBorders>
              <w:top w:val="single" w:sz="4" w:space="0" w:color="auto"/>
              <w:left w:val="single" w:sz="4" w:space="0" w:color="auto"/>
              <w:bottom w:val="single" w:sz="4" w:space="0" w:color="auto"/>
            </w:tcBorders>
            <w:shd w:val="clear" w:color="auto" w:fill="D9D9D9"/>
          </w:tcPr>
          <w:p w14:paraId="44E7148C" w14:textId="77777777" w:rsidR="00C037C5" w:rsidRPr="00591C02" w:rsidRDefault="00C037C5" w:rsidP="002C0161">
            <w:pPr>
              <w:rPr>
                <w:rFonts w:asciiTheme="minorHAnsi" w:hAnsiTheme="minorHAnsi" w:cstheme="minorHAnsi"/>
                <w:noProof/>
                <w:sz w:val="22"/>
              </w:rPr>
            </w:pPr>
            <w:r w:rsidRPr="00591C02">
              <w:rPr>
                <w:rFonts w:asciiTheme="minorHAnsi" w:hAnsiTheme="minorHAnsi" w:cstheme="minorHAnsi"/>
                <w:b/>
                <w:noProof/>
                <w:sz w:val="22"/>
              </w:rPr>
              <w:t>Entity comments</w:t>
            </w:r>
          </w:p>
        </w:tc>
        <w:tc>
          <w:tcPr>
            <w:tcW w:w="3007" w:type="dxa"/>
            <w:tcBorders>
              <w:top w:val="single" w:sz="4" w:space="0" w:color="auto"/>
              <w:left w:val="single" w:sz="4" w:space="0" w:color="auto"/>
              <w:bottom w:val="single" w:sz="4" w:space="0" w:color="auto"/>
            </w:tcBorders>
            <w:shd w:val="clear" w:color="auto" w:fill="D9D9D9"/>
          </w:tcPr>
          <w:p w14:paraId="700C1699" w14:textId="77777777" w:rsidR="00C037C5" w:rsidRPr="00591C02" w:rsidRDefault="00C037C5" w:rsidP="002C0161">
            <w:pPr>
              <w:rPr>
                <w:rFonts w:asciiTheme="minorHAnsi" w:hAnsiTheme="minorHAnsi" w:cstheme="minorHAnsi"/>
                <w:noProof/>
                <w:sz w:val="22"/>
              </w:rPr>
            </w:pPr>
            <w:r w:rsidRPr="00591C02">
              <w:rPr>
                <w:rFonts w:asciiTheme="minorHAnsi" w:hAnsiTheme="minorHAnsi" w:cstheme="minorHAnsi"/>
                <w:b/>
                <w:noProof/>
                <w:sz w:val="22"/>
              </w:rPr>
              <w:t>Auditor comments</w:t>
            </w:r>
          </w:p>
        </w:tc>
      </w:tr>
      <w:tr w:rsidR="00C037C5" w:rsidRPr="00591C02" w14:paraId="52C595BE" w14:textId="77777777" w:rsidTr="002C0161">
        <w:trPr>
          <w:cantSplit/>
        </w:trPr>
        <w:tc>
          <w:tcPr>
            <w:tcW w:w="7985" w:type="dxa"/>
            <w:gridSpan w:val="2"/>
            <w:tcBorders>
              <w:top w:val="single" w:sz="4" w:space="0" w:color="auto"/>
              <w:bottom w:val="single" w:sz="4" w:space="0" w:color="auto"/>
              <w:right w:val="single" w:sz="4" w:space="0" w:color="auto"/>
            </w:tcBorders>
            <w:shd w:val="clear" w:color="auto" w:fill="auto"/>
          </w:tcPr>
          <w:p w14:paraId="1A6983A1" w14:textId="77777777" w:rsidR="00C037C5" w:rsidRPr="00591C02" w:rsidRDefault="00C037C5" w:rsidP="002C0161">
            <w:pPr>
              <w:spacing w:line="276" w:lineRule="auto"/>
              <w:rPr>
                <w:rFonts w:asciiTheme="minorHAnsi" w:hAnsiTheme="minorHAnsi" w:cstheme="minorHAnsi"/>
                <w:noProof/>
                <w:sz w:val="22"/>
              </w:rPr>
            </w:pPr>
            <w:r w:rsidRPr="00591C02">
              <w:rPr>
                <w:rFonts w:asciiTheme="minorHAnsi" w:hAnsiTheme="minorHAnsi" w:cstheme="minorHAnsi"/>
                <w:b/>
                <w:noProof/>
                <w:sz w:val="22"/>
              </w:rPr>
              <w:t>Key question (level 2) Are the following requirements integrated in the procedures and rules for publication</w:t>
            </w:r>
            <w:r w:rsidRPr="00591C02">
              <w:rPr>
                <w:rFonts w:asciiTheme="minorHAnsi" w:hAnsiTheme="minorHAnsi" w:cstheme="minorHAnsi"/>
                <w:noProof/>
                <w:sz w:val="22"/>
              </w:rPr>
              <w:t>?</w:t>
            </w:r>
          </w:p>
        </w:tc>
        <w:tc>
          <w:tcPr>
            <w:tcW w:w="3007" w:type="dxa"/>
            <w:tcBorders>
              <w:top w:val="single" w:sz="4" w:space="0" w:color="auto"/>
              <w:left w:val="single" w:sz="4" w:space="0" w:color="auto"/>
              <w:bottom w:val="single" w:sz="4" w:space="0" w:color="auto"/>
            </w:tcBorders>
            <w:shd w:val="clear" w:color="auto" w:fill="auto"/>
            <w:vAlign w:val="center"/>
          </w:tcPr>
          <w:p w14:paraId="5CEB8929" w14:textId="77777777" w:rsidR="00C037C5" w:rsidRPr="00591C02" w:rsidRDefault="00C037C5" w:rsidP="002C0161">
            <w:pPr>
              <w:rPr>
                <w:rFonts w:asciiTheme="minorHAnsi" w:hAnsiTheme="minorHAnsi" w:cstheme="minorHAnsi"/>
                <w:noProof/>
                <w:sz w:val="22"/>
              </w:rPr>
            </w:pPr>
            <w:r w:rsidRPr="00591C02">
              <w:rPr>
                <w:rFonts w:asciiTheme="minorHAnsi" w:hAnsiTheme="minorHAnsi" w:cstheme="minorHAnsi"/>
                <w:noProof/>
                <w:sz w:val="22"/>
              </w:rPr>
              <w:t>TBCBE</w:t>
            </w:r>
          </w:p>
        </w:tc>
        <w:tc>
          <w:tcPr>
            <w:tcW w:w="3007" w:type="dxa"/>
            <w:tcBorders>
              <w:top w:val="single" w:sz="4" w:space="0" w:color="auto"/>
              <w:left w:val="single" w:sz="4" w:space="0" w:color="auto"/>
              <w:bottom w:val="single" w:sz="4" w:space="0" w:color="auto"/>
            </w:tcBorders>
          </w:tcPr>
          <w:p w14:paraId="52F9C348" w14:textId="77777777" w:rsidR="00C037C5" w:rsidRPr="00591C02" w:rsidRDefault="00C037C5" w:rsidP="002C0161">
            <w:pPr>
              <w:rPr>
                <w:rFonts w:asciiTheme="minorHAnsi" w:hAnsiTheme="minorHAnsi" w:cstheme="minorHAnsi"/>
                <w:noProof/>
                <w:sz w:val="22"/>
              </w:rPr>
            </w:pPr>
          </w:p>
        </w:tc>
      </w:tr>
      <w:tr w:rsidR="00C037C5" w:rsidRPr="00591C02" w14:paraId="32A76FD4" w14:textId="77777777" w:rsidTr="002C0161">
        <w:trPr>
          <w:cantSplit/>
        </w:trPr>
        <w:tc>
          <w:tcPr>
            <w:tcW w:w="1256" w:type="dxa"/>
            <w:tcBorders>
              <w:top w:val="single" w:sz="4" w:space="0" w:color="auto"/>
              <w:bottom w:val="single" w:sz="4" w:space="0" w:color="auto"/>
              <w:right w:val="single" w:sz="4" w:space="0" w:color="auto"/>
            </w:tcBorders>
            <w:shd w:val="clear" w:color="auto" w:fill="auto"/>
          </w:tcPr>
          <w:p w14:paraId="010E8C25" w14:textId="77777777" w:rsidR="00C037C5" w:rsidRPr="00591C02" w:rsidRDefault="00C037C5" w:rsidP="002C0161">
            <w:pPr>
              <w:rPr>
                <w:rFonts w:asciiTheme="minorHAnsi" w:hAnsiTheme="minorHAnsi" w:cstheme="minorHAnsi"/>
                <w:noProof/>
                <w:sz w:val="22"/>
              </w:rPr>
            </w:pPr>
            <w:r w:rsidRPr="00591C02">
              <w:rPr>
                <w:rFonts w:asciiTheme="minorHAnsi" w:hAnsiTheme="minorHAnsi" w:cstheme="minorHAnsi"/>
                <w:noProof/>
                <w:sz w:val="22"/>
              </w:rPr>
              <w:lastRenderedPageBreak/>
              <w:t>2.1</w:t>
            </w:r>
          </w:p>
        </w:tc>
        <w:tc>
          <w:tcPr>
            <w:tcW w:w="6729" w:type="dxa"/>
            <w:tcBorders>
              <w:top w:val="single" w:sz="4" w:space="0" w:color="auto"/>
              <w:left w:val="single" w:sz="4" w:space="0" w:color="auto"/>
              <w:bottom w:val="single" w:sz="4" w:space="0" w:color="auto"/>
              <w:right w:val="single" w:sz="4" w:space="0" w:color="auto"/>
            </w:tcBorders>
            <w:shd w:val="clear" w:color="auto" w:fill="auto"/>
          </w:tcPr>
          <w:p w14:paraId="26230D0F" w14:textId="77777777" w:rsidR="00C037C5" w:rsidRPr="00591C02" w:rsidRDefault="00C037C5" w:rsidP="002C0161">
            <w:pPr>
              <w:spacing w:before="60" w:after="60" w:line="360" w:lineRule="auto"/>
              <w:rPr>
                <w:rFonts w:asciiTheme="minorHAnsi" w:hAnsiTheme="minorHAnsi" w:cstheme="minorHAnsi"/>
                <w:noProof/>
                <w:sz w:val="22"/>
              </w:rPr>
            </w:pPr>
            <w:r w:rsidRPr="00591C02">
              <w:rPr>
                <w:rFonts w:asciiTheme="minorHAnsi" w:hAnsiTheme="minorHAnsi" w:cstheme="minorHAnsi"/>
                <w:noProof/>
                <w:sz w:val="22"/>
              </w:rPr>
              <w:t>-</w:t>
            </w:r>
            <w:r w:rsidRPr="00591C02">
              <w:rPr>
                <w:rFonts w:asciiTheme="minorHAnsi" w:hAnsiTheme="minorHAnsi" w:cstheme="minorHAnsi"/>
                <w:noProof/>
                <w:sz w:val="22"/>
              </w:rPr>
              <w:tab/>
              <w:t>As a general rule, does the entity publish information on the recipients of funds containing at least the following elements: name, locality, nature and purpose and amount?</w:t>
            </w:r>
          </w:p>
          <w:p w14:paraId="29B8B2F9" w14:textId="77777777" w:rsidR="00C037C5" w:rsidRPr="00591C02" w:rsidRDefault="00C037C5" w:rsidP="002C0161">
            <w:pPr>
              <w:spacing w:before="60" w:after="60" w:line="360" w:lineRule="auto"/>
              <w:rPr>
                <w:rFonts w:asciiTheme="minorHAnsi" w:hAnsiTheme="minorHAnsi" w:cstheme="minorHAnsi"/>
                <w:noProof/>
                <w:sz w:val="22"/>
              </w:rPr>
            </w:pPr>
            <w:r w:rsidRPr="00591C02">
              <w:rPr>
                <w:rFonts w:asciiTheme="minorHAnsi" w:hAnsiTheme="minorHAnsi" w:cstheme="minorHAnsi"/>
                <w:noProof/>
                <w:sz w:val="22"/>
              </w:rPr>
              <w:t>Without prejudice to the rules and procedures on data protection addressed under the data protection pillar, are there any exemptions for justified grounds such as:</w:t>
            </w:r>
          </w:p>
          <w:p w14:paraId="2DB6B41E" w14:textId="77777777" w:rsidR="00C037C5" w:rsidRPr="00591C02" w:rsidRDefault="00C037C5" w:rsidP="002C0161">
            <w:pPr>
              <w:spacing w:before="60" w:after="60" w:line="360" w:lineRule="auto"/>
              <w:rPr>
                <w:rFonts w:asciiTheme="minorHAnsi" w:hAnsiTheme="minorHAnsi" w:cstheme="minorHAnsi"/>
                <w:noProof/>
                <w:sz w:val="22"/>
              </w:rPr>
            </w:pPr>
            <w:r w:rsidRPr="00591C02">
              <w:rPr>
                <w:rFonts w:asciiTheme="minorHAnsi" w:hAnsiTheme="minorHAnsi" w:cstheme="minorHAnsi"/>
                <w:noProof/>
                <w:sz w:val="22"/>
              </w:rPr>
              <w:t>o</w:t>
            </w:r>
            <w:r w:rsidRPr="00591C02">
              <w:rPr>
                <w:rFonts w:asciiTheme="minorHAnsi" w:hAnsiTheme="minorHAnsi" w:cstheme="minorHAnsi"/>
                <w:noProof/>
                <w:sz w:val="22"/>
              </w:rPr>
              <w:tab/>
              <w:t>the entity may waive publication for reasons of confidentiality and security, for example if publication would threaten the rights and freedom of individuals or harm the recipient’s commercial interest; or</w:t>
            </w:r>
          </w:p>
          <w:p w14:paraId="5528A0D3" w14:textId="77777777" w:rsidR="00C037C5" w:rsidRPr="00591C02" w:rsidRDefault="00C037C5" w:rsidP="002C0161">
            <w:pPr>
              <w:spacing w:before="60" w:after="60" w:line="360" w:lineRule="auto"/>
              <w:rPr>
                <w:rFonts w:asciiTheme="minorHAnsi" w:hAnsiTheme="minorHAnsi" w:cstheme="minorHAnsi"/>
                <w:noProof/>
                <w:sz w:val="22"/>
              </w:rPr>
            </w:pPr>
            <w:r w:rsidRPr="00591C02">
              <w:rPr>
                <w:rFonts w:asciiTheme="minorHAnsi" w:hAnsiTheme="minorHAnsi" w:cstheme="minorHAnsi"/>
                <w:noProof/>
                <w:sz w:val="22"/>
              </w:rPr>
              <w:t>o</w:t>
            </w:r>
            <w:r w:rsidRPr="00591C02">
              <w:rPr>
                <w:rFonts w:asciiTheme="minorHAnsi" w:hAnsiTheme="minorHAnsi" w:cstheme="minorHAnsi"/>
                <w:noProof/>
                <w:sz w:val="22"/>
              </w:rPr>
              <w:tab/>
              <w:t>the entity may waive publication where the contracts are for low amounts?</w:t>
            </w:r>
          </w:p>
        </w:tc>
        <w:tc>
          <w:tcPr>
            <w:tcW w:w="3007" w:type="dxa"/>
            <w:tcBorders>
              <w:top w:val="single" w:sz="4" w:space="0" w:color="auto"/>
              <w:left w:val="single" w:sz="4" w:space="0" w:color="auto"/>
              <w:bottom w:val="single" w:sz="4" w:space="0" w:color="auto"/>
            </w:tcBorders>
            <w:shd w:val="clear" w:color="auto" w:fill="auto"/>
            <w:vAlign w:val="center"/>
          </w:tcPr>
          <w:p w14:paraId="12AEB082" w14:textId="77777777" w:rsidR="00C037C5" w:rsidRPr="00591C02" w:rsidRDefault="00C037C5" w:rsidP="002C0161">
            <w:pPr>
              <w:rPr>
                <w:rFonts w:asciiTheme="minorHAnsi" w:hAnsiTheme="minorHAnsi" w:cstheme="minorHAnsi"/>
                <w:noProof/>
                <w:sz w:val="22"/>
              </w:rPr>
            </w:pPr>
          </w:p>
        </w:tc>
        <w:tc>
          <w:tcPr>
            <w:tcW w:w="3007" w:type="dxa"/>
            <w:tcBorders>
              <w:top w:val="single" w:sz="4" w:space="0" w:color="auto"/>
              <w:left w:val="single" w:sz="4" w:space="0" w:color="auto"/>
              <w:bottom w:val="single" w:sz="4" w:space="0" w:color="auto"/>
            </w:tcBorders>
          </w:tcPr>
          <w:p w14:paraId="52B631F5" w14:textId="77777777" w:rsidR="00C037C5" w:rsidRPr="00591C02" w:rsidRDefault="00C037C5" w:rsidP="002C0161">
            <w:pPr>
              <w:rPr>
                <w:rFonts w:asciiTheme="minorHAnsi" w:hAnsiTheme="minorHAnsi" w:cstheme="minorHAnsi"/>
                <w:noProof/>
                <w:sz w:val="22"/>
              </w:rPr>
            </w:pPr>
          </w:p>
        </w:tc>
      </w:tr>
      <w:tr w:rsidR="00C037C5" w:rsidRPr="00591C02" w14:paraId="2BE72F85" w14:textId="77777777" w:rsidTr="002C0161">
        <w:trPr>
          <w:cantSplit/>
        </w:trPr>
        <w:tc>
          <w:tcPr>
            <w:tcW w:w="1256" w:type="dxa"/>
            <w:tcBorders>
              <w:top w:val="single" w:sz="4" w:space="0" w:color="auto"/>
              <w:bottom w:val="single" w:sz="4" w:space="0" w:color="auto"/>
              <w:right w:val="single" w:sz="4" w:space="0" w:color="auto"/>
            </w:tcBorders>
            <w:shd w:val="clear" w:color="auto" w:fill="auto"/>
          </w:tcPr>
          <w:p w14:paraId="5C79DA1A" w14:textId="77777777" w:rsidR="00C037C5" w:rsidRPr="00591C02" w:rsidRDefault="00C037C5" w:rsidP="002C0161">
            <w:pPr>
              <w:rPr>
                <w:rFonts w:asciiTheme="minorHAnsi" w:hAnsiTheme="minorHAnsi" w:cstheme="minorHAnsi"/>
                <w:noProof/>
                <w:sz w:val="22"/>
              </w:rPr>
            </w:pPr>
            <w:r w:rsidRPr="00591C02">
              <w:rPr>
                <w:rFonts w:asciiTheme="minorHAnsi" w:hAnsiTheme="minorHAnsi" w:cstheme="minorHAnsi"/>
                <w:noProof/>
                <w:sz w:val="22"/>
              </w:rPr>
              <w:t>2.2</w:t>
            </w:r>
          </w:p>
        </w:tc>
        <w:tc>
          <w:tcPr>
            <w:tcW w:w="6729" w:type="dxa"/>
            <w:tcBorders>
              <w:top w:val="single" w:sz="4" w:space="0" w:color="auto"/>
              <w:left w:val="single" w:sz="4" w:space="0" w:color="auto"/>
              <w:bottom w:val="single" w:sz="4" w:space="0" w:color="auto"/>
              <w:right w:val="single" w:sz="4" w:space="0" w:color="auto"/>
            </w:tcBorders>
            <w:shd w:val="clear" w:color="auto" w:fill="auto"/>
          </w:tcPr>
          <w:p w14:paraId="49B0F93A" w14:textId="77777777" w:rsidR="00C037C5" w:rsidRPr="00591C02" w:rsidRDefault="00C037C5" w:rsidP="002C0161">
            <w:pPr>
              <w:spacing w:before="60" w:after="60" w:line="360" w:lineRule="auto"/>
              <w:rPr>
                <w:rFonts w:asciiTheme="minorHAnsi" w:hAnsiTheme="minorHAnsi" w:cstheme="minorHAnsi"/>
                <w:noProof/>
                <w:sz w:val="22"/>
              </w:rPr>
            </w:pPr>
            <w:r w:rsidRPr="00591C02">
              <w:rPr>
                <w:rFonts w:asciiTheme="minorHAnsi" w:hAnsiTheme="minorHAnsi" w:cstheme="minorHAnsi"/>
                <w:noProof/>
                <w:sz w:val="22"/>
              </w:rPr>
              <w:t>-</w:t>
            </w:r>
            <w:r w:rsidRPr="00591C02">
              <w:rPr>
                <w:rFonts w:asciiTheme="minorHAnsi" w:hAnsiTheme="minorHAnsi" w:cstheme="minorHAnsi"/>
                <w:noProof/>
                <w:sz w:val="22"/>
              </w:rPr>
              <w:tab/>
              <w:t>Does the entity publish the information regularly (for example: at least once a year)?</w:t>
            </w:r>
          </w:p>
        </w:tc>
        <w:tc>
          <w:tcPr>
            <w:tcW w:w="3007" w:type="dxa"/>
            <w:tcBorders>
              <w:top w:val="single" w:sz="4" w:space="0" w:color="auto"/>
              <w:left w:val="single" w:sz="4" w:space="0" w:color="auto"/>
              <w:bottom w:val="single" w:sz="4" w:space="0" w:color="auto"/>
            </w:tcBorders>
            <w:shd w:val="clear" w:color="auto" w:fill="auto"/>
            <w:vAlign w:val="center"/>
          </w:tcPr>
          <w:p w14:paraId="2556017C" w14:textId="77777777" w:rsidR="00C037C5" w:rsidRPr="00591C02" w:rsidRDefault="00C037C5" w:rsidP="002C0161">
            <w:pPr>
              <w:rPr>
                <w:rFonts w:asciiTheme="minorHAnsi" w:hAnsiTheme="minorHAnsi" w:cstheme="minorHAnsi"/>
                <w:noProof/>
                <w:sz w:val="22"/>
              </w:rPr>
            </w:pPr>
          </w:p>
        </w:tc>
        <w:tc>
          <w:tcPr>
            <w:tcW w:w="3007" w:type="dxa"/>
            <w:tcBorders>
              <w:top w:val="single" w:sz="4" w:space="0" w:color="auto"/>
              <w:left w:val="single" w:sz="4" w:space="0" w:color="auto"/>
              <w:bottom w:val="single" w:sz="4" w:space="0" w:color="auto"/>
            </w:tcBorders>
          </w:tcPr>
          <w:p w14:paraId="6F83BC99" w14:textId="77777777" w:rsidR="00C037C5" w:rsidRPr="00591C02" w:rsidRDefault="00C037C5" w:rsidP="002C0161">
            <w:pPr>
              <w:rPr>
                <w:rFonts w:asciiTheme="minorHAnsi" w:hAnsiTheme="minorHAnsi" w:cstheme="minorHAnsi"/>
                <w:noProof/>
                <w:sz w:val="22"/>
              </w:rPr>
            </w:pPr>
          </w:p>
        </w:tc>
      </w:tr>
      <w:tr w:rsidR="00C037C5" w:rsidRPr="00591C02" w14:paraId="6F01F0A4" w14:textId="77777777" w:rsidTr="002C0161">
        <w:trPr>
          <w:cantSplit/>
        </w:trPr>
        <w:tc>
          <w:tcPr>
            <w:tcW w:w="1256" w:type="dxa"/>
            <w:tcBorders>
              <w:top w:val="single" w:sz="4" w:space="0" w:color="auto"/>
              <w:bottom w:val="single" w:sz="4" w:space="0" w:color="auto"/>
              <w:right w:val="single" w:sz="4" w:space="0" w:color="auto"/>
            </w:tcBorders>
            <w:shd w:val="clear" w:color="auto" w:fill="auto"/>
          </w:tcPr>
          <w:p w14:paraId="5F16D78F" w14:textId="77777777" w:rsidR="00C037C5" w:rsidRPr="00591C02" w:rsidRDefault="00C037C5" w:rsidP="002C0161">
            <w:pPr>
              <w:rPr>
                <w:rFonts w:asciiTheme="minorHAnsi" w:hAnsiTheme="minorHAnsi" w:cstheme="minorHAnsi"/>
                <w:noProof/>
                <w:sz w:val="22"/>
              </w:rPr>
            </w:pPr>
            <w:r w:rsidRPr="00591C02">
              <w:rPr>
                <w:rFonts w:asciiTheme="minorHAnsi" w:hAnsiTheme="minorHAnsi" w:cstheme="minorHAnsi"/>
                <w:noProof/>
                <w:sz w:val="22"/>
              </w:rPr>
              <w:t>2.3</w:t>
            </w:r>
          </w:p>
        </w:tc>
        <w:tc>
          <w:tcPr>
            <w:tcW w:w="6729" w:type="dxa"/>
            <w:tcBorders>
              <w:top w:val="single" w:sz="4" w:space="0" w:color="auto"/>
              <w:left w:val="single" w:sz="4" w:space="0" w:color="auto"/>
              <w:bottom w:val="single" w:sz="4" w:space="0" w:color="auto"/>
              <w:right w:val="single" w:sz="4" w:space="0" w:color="auto"/>
            </w:tcBorders>
            <w:shd w:val="clear" w:color="auto" w:fill="auto"/>
          </w:tcPr>
          <w:p w14:paraId="0A58656A" w14:textId="77777777" w:rsidR="00C037C5" w:rsidRPr="00591C02" w:rsidRDefault="00C037C5" w:rsidP="002C0161">
            <w:pPr>
              <w:spacing w:before="60" w:after="60" w:line="360" w:lineRule="auto"/>
              <w:rPr>
                <w:rFonts w:asciiTheme="minorHAnsi" w:hAnsiTheme="minorHAnsi" w:cstheme="minorHAnsi"/>
                <w:noProof/>
                <w:sz w:val="22"/>
              </w:rPr>
            </w:pPr>
            <w:r w:rsidRPr="00591C02">
              <w:rPr>
                <w:rFonts w:asciiTheme="minorHAnsi" w:hAnsiTheme="minorHAnsi" w:cstheme="minorHAnsi"/>
                <w:noProof/>
                <w:sz w:val="22"/>
              </w:rPr>
              <w:t xml:space="preserve">-              Does the entity publish the information adequately based on common international standards? Which ones (for example: IATI, OECD)? </w:t>
            </w:r>
          </w:p>
        </w:tc>
        <w:tc>
          <w:tcPr>
            <w:tcW w:w="3007" w:type="dxa"/>
            <w:tcBorders>
              <w:top w:val="single" w:sz="4" w:space="0" w:color="auto"/>
              <w:left w:val="single" w:sz="4" w:space="0" w:color="auto"/>
              <w:bottom w:val="single" w:sz="4" w:space="0" w:color="auto"/>
            </w:tcBorders>
            <w:shd w:val="clear" w:color="auto" w:fill="auto"/>
            <w:vAlign w:val="center"/>
          </w:tcPr>
          <w:p w14:paraId="7C374C86" w14:textId="77777777" w:rsidR="00C037C5" w:rsidRPr="00591C02" w:rsidRDefault="00C037C5" w:rsidP="002C0161">
            <w:pPr>
              <w:rPr>
                <w:rFonts w:asciiTheme="minorHAnsi" w:hAnsiTheme="minorHAnsi" w:cstheme="minorHAnsi"/>
                <w:noProof/>
                <w:sz w:val="22"/>
              </w:rPr>
            </w:pPr>
          </w:p>
        </w:tc>
        <w:tc>
          <w:tcPr>
            <w:tcW w:w="3007" w:type="dxa"/>
            <w:tcBorders>
              <w:top w:val="single" w:sz="4" w:space="0" w:color="auto"/>
              <w:left w:val="single" w:sz="4" w:space="0" w:color="auto"/>
              <w:bottom w:val="single" w:sz="4" w:space="0" w:color="auto"/>
            </w:tcBorders>
          </w:tcPr>
          <w:p w14:paraId="707FB9A5" w14:textId="77777777" w:rsidR="00C037C5" w:rsidRPr="00591C02" w:rsidRDefault="00C037C5" w:rsidP="002C0161">
            <w:pPr>
              <w:rPr>
                <w:rFonts w:asciiTheme="minorHAnsi" w:hAnsiTheme="minorHAnsi" w:cstheme="minorHAnsi"/>
                <w:noProof/>
                <w:sz w:val="22"/>
              </w:rPr>
            </w:pPr>
          </w:p>
        </w:tc>
      </w:tr>
      <w:tr w:rsidR="00C037C5" w:rsidRPr="00591C02" w14:paraId="6D63FC60" w14:textId="77777777" w:rsidTr="002C0161">
        <w:trPr>
          <w:cantSplit/>
        </w:trPr>
        <w:tc>
          <w:tcPr>
            <w:tcW w:w="7985" w:type="dxa"/>
            <w:gridSpan w:val="2"/>
            <w:tcBorders>
              <w:top w:val="single" w:sz="4" w:space="0" w:color="auto"/>
              <w:bottom w:val="single" w:sz="4" w:space="0" w:color="auto"/>
              <w:right w:val="single" w:sz="4" w:space="0" w:color="auto"/>
            </w:tcBorders>
            <w:shd w:val="clear" w:color="auto" w:fill="D9D9D9"/>
          </w:tcPr>
          <w:p w14:paraId="3879AD9A" w14:textId="77777777" w:rsidR="00C037C5" w:rsidRPr="00591C02" w:rsidRDefault="00C037C5" w:rsidP="002C0161">
            <w:pPr>
              <w:numPr>
                <w:ilvl w:val="0"/>
                <w:numId w:val="6"/>
              </w:numPr>
              <w:spacing w:before="60" w:after="60" w:line="360" w:lineRule="auto"/>
              <w:jc w:val="left"/>
              <w:rPr>
                <w:rFonts w:asciiTheme="minorHAnsi" w:hAnsiTheme="minorHAnsi" w:cstheme="minorHAnsi"/>
                <w:b/>
                <w:noProof/>
                <w:sz w:val="22"/>
              </w:rPr>
            </w:pPr>
            <w:r w:rsidRPr="00591C02">
              <w:rPr>
                <w:rFonts w:asciiTheme="minorHAnsi" w:hAnsiTheme="minorHAnsi" w:cstheme="minorHAnsi"/>
                <w:b/>
                <w:noProof/>
                <w:sz w:val="22"/>
              </w:rPr>
              <w:t xml:space="preserve"> PUBLICATION PROCEDURES — questions/criteria</w:t>
            </w:r>
          </w:p>
        </w:tc>
        <w:tc>
          <w:tcPr>
            <w:tcW w:w="3007" w:type="dxa"/>
            <w:tcBorders>
              <w:top w:val="single" w:sz="4" w:space="0" w:color="auto"/>
              <w:left w:val="single" w:sz="4" w:space="0" w:color="auto"/>
              <w:bottom w:val="single" w:sz="4" w:space="0" w:color="auto"/>
            </w:tcBorders>
            <w:shd w:val="clear" w:color="auto" w:fill="D9D9D9"/>
          </w:tcPr>
          <w:p w14:paraId="2F05C7AF" w14:textId="77777777" w:rsidR="00C037C5" w:rsidRPr="00591C02" w:rsidRDefault="00C037C5" w:rsidP="002C0161">
            <w:pPr>
              <w:rPr>
                <w:rFonts w:asciiTheme="minorHAnsi" w:hAnsiTheme="minorHAnsi" w:cstheme="minorHAnsi"/>
                <w:noProof/>
                <w:sz w:val="22"/>
              </w:rPr>
            </w:pPr>
            <w:r w:rsidRPr="00591C02">
              <w:rPr>
                <w:rFonts w:asciiTheme="minorHAnsi" w:hAnsiTheme="minorHAnsi" w:cstheme="minorHAnsi"/>
                <w:b/>
                <w:noProof/>
                <w:sz w:val="22"/>
              </w:rPr>
              <w:t>Entity comments</w:t>
            </w:r>
          </w:p>
        </w:tc>
        <w:tc>
          <w:tcPr>
            <w:tcW w:w="3007" w:type="dxa"/>
            <w:tcBorders>
              <w:top w:val="single" w:sz="4" w:space="0" w:color="auto"/>
              <w:left w:val="single" w:sz="4" w:space="0" w:color="auto"/>
              <w:bottom w:val="single" w:sz="4" w:space="0" w:color="auto"/>
            </w:tcBorders>
            <w:shd w:val="clear" w:color="auto" w:fill="D9D9D9"/>
          </w:tcPr>
          <w:p w14:paraId="0BCA5D25" w14:textId="77777777" w:rsidR="00C037C5" w:rsidRPr="00591C02" w:rsidRDefault="00C037C5" w:rsidP="002C0161">
            <w:pPr>
              <w:rPr>
                <w:rFonts w:asciiTheme="minorHAnsi" w:hAnsiTheme="minorHAnsi" w:cstheme="minorHAnsi"/>
                <w:noProof/>
                <w:sz w:val="22"/>
              </w:rPr>
            </w:pPr>
            <w:r w:rsidRPr="00591C02">
              <w:rPr>
                <w:rFonts w:asciiTheme="minorHAnsi" w:hAnsiTheme="minorHAnsi" w:cstheme="minorHAnsi"/>
                <w:b/>
                <w:noProof/>
                <w:sz w:val="22"/>
              </w:rPr>
              <w:t>Auditor comments</w:t>
            </w:r>
          </w:p>
        </w:tc>
      </w:tr>
      <w:tr w:rsidR="00C037C5" w:rsidRPr="00591C02" w14:paraId="2C4CC3BB" w14:textId="77777777" w:rsidTr="002C0161">
        <w:trPr>
          <w:cantSplit/>
        </w:trPr>
        <w:tc>
          <w:tcPr>
            <w:tcW w:w="7985" w:type="dxa"/>
            <w:gridSpan w:val="2"/>
            <w:tcBorders>
              <w:top w:val="single" w:sz="4" w:space="0" w:color="auto"/>
              <w:bottom w:val="single" w:sz="4" w:space="0" w:color="auto"/>
              <w:right w:val="single" w:sz="4" w:space="0" w:color="auto"/>
            </w:tcBorders>
            <w:shd w:val="clear" w:color="auto" w:fill="auto"/>
          </w:tcPr>
          <w:p w14:paraId="2FD5E7F6" w14:textId="77777777" w:rsidR="00C037C5" w:rsidRPr="00591C02" w:rsidRDefault="00C037C5" w:rsidP="002C0161">
            <w:pPr>
              <w:spacing w:before="60" w:after="60" w:line="360" w:lineRule="auto"/>
              <w:rPr>
                <w:rFonts w:asciiTheme="minorHAnsi" w:hAnsiTheme="minorHAnsi" w:cstheme="minorHAnsi"/>
                <w:b/>
                <w:noProof/>
                <w:sz w:val="22"/>
              </w:rPr>
            </w:pPr>
            <w:r w:rsidRPr="00591C02">
              <w:rPr>
                <w:rFonts w:asciiTheme="minorHAnsi" w:hAnsiTheme="minorHAnsi" w:cstheme="minorHAnsi"/>
                <w:b/>
                <w:noProof/>
                <w:sz w:val="22"/>
              </w:rPr>
              <w:t xml:space="preserve">Key question (level 2):  Does the entity effectively apply rules and procedures for publication </w:t>
            </w:r>
            <w:r w:rsidRPr="00591C02">
              <w:rPr>
                <w:rFonts w:asciiTheme="minorHAnsi" w:hAnsiTheme="minorHAnsi" w:cstheme="minorHAnsi"/>
                <w:noProof/>
                <w:sz w:val="22"/>
              </w:rPr>
              <w:t>(in the provision of grants / procurement / financial instruments, as appropriate)</w:t>
            </w:r>
            <w:r w:rsidRPr="00591C02">
              <w:rPr>
                <w:rFonts w:asciiTheme="minorHAnsi" w:hAnsiTheme="minorHAnsi" w:cstheme="minorHAnsi"/>
                <w:b/>
                <w:noProof/>
                <w:sz w:val="22"/>
              </w:rPr>
              <w:t xml:space="preserve"> </w:t>
            </w:r>
            <w:r w:rsidRPr="00591C02">
              <w:rPr>
                <w:rFonts w:asciiTheme="minorHAnsi" w:hAnsiTheme="minorHAnsi" w:cstheme="minorHAnsi"/>
                <w:noProof/>
                <w:sz w:val="22"/>
              </w:rPr>
              <w:t>based on the requirements mentioned under 2</w:t>
            </w:r>
            <w:r w:rsidRPr="00591C02">
              <w:rPr>
                <w:rFonts w:asciiTheme="minorHAnsi" w:hAnsiTheme="minorHAnsi" w:cstheme="minorHAnsi"/>
                <w:b/>
                <w:noProof/>
                <w:sz w:val="22"/>
              </w:rPr>
              <w:t>?</w:t>
            </w:r>
          </w:p>
        </w:tc>
        <w:tc>
          <w:tcPr>
            <w:tcW w:w="3007" w:type="dxa"/>
            <w:tcBorders>
              <w:top w:val="single" w:sz="4" w:space="0" w:color="auto"/>
              <w:left w:val="single" w:sz="4" w:space="0" w:color="auto"/>
              <w:bottom w:val="single" w:sz="4" w:space="0" w:color="auto"/>
            </w:tcBorders>
            <w:shd w:val="clear" w:color="auto" w:fill="auto"/>
            <w:vAlign w:val="center"/>
          </w:tcPr>
          <w:p w14:paraId="3C309039" w14:textId="77777777" w:rsidR="00C037C5" w:rsidRPr="00591C02" w:rsidRDefault="00C037C5" w:rsidP="002C0161">
            <w:pPr>
              <w:rPr>
                <w:rFonts w:asciiTheme="minorHAnsi" w:hAnsiTheme="minorHAnsi" w:cstheme="minorHAnsi"/>
                <w:noProof/>
                <w:sz w:val="22"/>
              </w:rPr>
            </w:pPr>
            <w:r w:rsidRPr="00591C02">
              <w:rPr>
                <w:rFonts w:asciiTheme="minorHAnsi" w:hAnsiTheme="minorHAnsi" w:cstheme="minorHAnsi"/>
                <w:noProof/>
                <w:sz w:val="22"/>
              </w:rPr>
              <w:t>TBCBE</w:t>
            </w:r>
          </w:p>
        </w:tc>
        <w:tc>
          <w:tcPr>
            <w:tcW w:w="3007" w:type="dxa"/>
            <w:tcBorders>
              <w:top w:val="single" w:sz="4" w:space="0" w:color="auto"/>
              <w:left w:val="single" w:sz="4" w:space="0" w:color="auto"/>
              <w:bottom w:val="single" w:sz="4" w:space="0" w:color="auto"/>
            </w:tcBorders>
          </w:tcPr>
          <w:p w14:paraId="2E19BBF7" w14:textId="77777777" w:rsidR="00C037C5" w:rsidRPr="00591C02" w:rsidRDefault="00C037C5" w:rsidP="002C0161">
            <w:pPr>
              <w:rPr>
                <w:rFonts w:asciiTheme="minorHAnsi" w:hAnsiTheme="minorHAnsi" w:cstheme="minorHAnsi"/>
                <w:noProof/>
                <w:sz w:val="22"/>
              </w:rPr>
            </w:pPr>
          </w:p>
        </w:tc>
      </w:tr>
      <w:tr w:rsidR="00C037C5" w:rsidRPr="00591C02" w14:paraId="04CF78F4" w14:textId="77777777" w:rsidTr="002C0161">
        <w:trPr>
          <w:cantSplit/>
        </w:trPr>
        <w:tc>
          <w:tcPr>
            <w:tcW w:w="1256" w:type="dxa"/>
            <w:tcBorders>
              <w:top w:val="single" w:sz="4" w:space="0" w:color="auto"/>
              <w:bottom w:val="single" w:sz="4" w:space="0" w:color="auto"/>
              <w:right w:val="single" w:sz="4" w:space="0" w:color="auto"/>
            </w:tcBorders>
            <w:shd w:val="clear" w:color="auto" w:fill="auto"/>
          </w:tcPr>
          <w:p w14:paraId="17FD9DF9" w14:textId="77777777" w:rsidR="00C037C5" w:rsidRPr="00591C02" w:rsidRDefault="00C037C5" w:rsidP="002C0161">
            <w:pPr>
              <w:rPr>
                <w:rFonts w:asciiTheme="minorHAnsi" w:hAnsiTheme="minorHAnsi" w:cstheme="minorHAnsi"/>
                <w:noProof/>
                <w:sz w:val="22"/>
              </w:rPr>
            </w:pPr>
            <w:r w:rsidRPr="00591C02">
              <w:rPr>
                <w:rFonts w:asciiTheme="minorHAnsi" w:hAnsiTheme="minorHAnsi" w:cstheme="minorHAnsi"/>
                <w:noProof/>
                <w:sz w:val="22"/>
              </w:rPr>
              <w:lastRenderedPageBreak/>
              <w:t>3.1</w:t>
            </w:r>
          </w:p>
        </w:tc>
        <w:tc>
          <w:tcPr>
            <w:tcW w:w="6729" w:type="dxa"/>
            <w:tcBorders>
              <w:top w:val="single" w:sz="4" w:space="0" w:color="auto"/>
              <w:left w:val="single" w:sz="4" w:space="0" w:color="auto"/>
              <w:bottom w:val="single" w:sz="4" w:space="0" w:color="auto"/>
              <w:right w:val="single" w:sz="4" w:space="0" w:color="auto"/>
            </w:tcBorders>
            <w:shd w:val="clear" w:color="auto" w:fill="auto"/>
          </w:tcPr>
          <w:p w14:paraId="77A22668" w14:textId="77777777" w:rsidR="00C037C5" w:rsidRPr="00591C02" w:rsidRDefault="00C037C5" w:rsidP="002C0161">
            <w:pPr>
              <w:spacing w:before="60" w:after="60" w:line="360" w:lineRule="auto"/>
              <w:rPr>
                <w:rFonts w:asciiTheme="minorHAnsi" w:hAnsiTheme="minorHAnsi" w:cstheme="minorHAnsi"/>
                <w:noProof/>
                <w:sz w:val="22"/>
              </w:rPr>
            </w:pPr>
            <w:r w:rsidRPr="00591C02">
              <w:rPr>
                <w:rFonts w:asciiTheme="minorHAnsi" w:hAnsiTheme="minorHAnsi" w:cstheme="minorHAnsi"/>
                <w:noProof/>
                <w:sz w:val="22"/>
              </w:rPr>
              <w:t>-</w:t>
            </w:r>
            <w:r w:rsidRPr="00591C02">
              <w:rPr>
                <w:rFonts w:asciiTheme="minorHAnsi" w:hAnsiTheme="minorHAnsi" w:cstheme="minorHAnsi"/>
                <w:noProof/>
                <w:sz w:val="22"/>
              </w:rPr>
              <w:tab/>
              <w:t>Does the entity effectively apply rules and procedures for publication in the provision of grants?</w:t>
            </w:r>
          </w:p>
        </w:tc>
        <w:tc>
          <w:tcPr>
            <w:tcW w:w="3007" w:type="dxa"/>
            <w:tcBorders>
              <w:top w:val="single" w:sz="4" w:space="0" w:color="auto"/>
              <w:left w:val="single" w:sz="4" w:space="0" w:color="auto"/>
              <w:bottom w:val="single" w:sz="4" w:space="0" w:color="auto"/>
            </w:tcBorders>
            <w:shd w:val="clear" w:color="auto" w:fill="auto"/>
            <w:vAlign w:val="center"/>
          </w:tcPr>
          <w:p w14:paraId="22A85287" w14:textId="77777777" w:rsidR="00C037C5" w:rsidRPr="00591C02" w:rsidRDefault="00C037C5" w:rsidP="002C0161">
            <w:pPr>
              <w:rPr>
                <w:rFonts w:asciiTheme="minorHAnsi" w:hAnsiTheme="minorHAnsi" w:cstheme="minorHAnsi"/>
                <w:noProof/>
                <w:sz w:val="22"/>
              </w:rPr>
            </w:pPr>
          </w:p>
        </w:tc>
        <w:tc>
          <w:tcPr>
            <w:tcW w:w="3007" w:type="dxa"/>
            <w:tcBorders>
              <w:top w:val="single" w:sz="4" w:space="0" w:color="auto"/>
              <w:left w:val="single" w:sz="4" w:space="0" w:color="auto"/>
              <w:bottom w:val="single" w:sz="4" w:space="0" w:color="auto"/>
            </w:tcBorders>
          </w:tcPr>
          <w:p w14:paraId="2E72CA81" w14:textId="77777777" w:rsidR="00C037C5" w:rsidRPr="00591C02" w:rsidRDefault="00C037C5" w:rsidP="002C0161">
            <w:pPr>
              <w:rPr>
                <w:rFonts w:asciiTheme="minorHAnsi" w:hAnsiTheme="minorHAnsi" w:cstheme="minorHAnsi"/>
                <w:noProof/>
                <w:sz w:val="22"/>
              </w:rPr>
            </w:pPr>
          </w:p>
        </w:tc>
      </w:tr>
      <w:tr w:rsidR="00C037C5" w:rsidRPr="00591C02" w14:paraId="2780424E" w14:textId="77777777" w:rsidTr="002C0161">
        <w:trPr>
          <w:cantSplit/>
        </w:trPr>
        <w:tc>
          <w:tcPr>
            <w:tcW w:w="1256" w:type="dxa"/>
            <w:tcBorders>
              <w:top w:val="single" w:sz="4" w:space="0" w:color="auto"/>
              <w:bottom w:val="single" w:sz="4" w:space="0" w:color="auto"/>
              <w:right w:val="single" w:sz="4" w:space="0" w:color="auto"/>
            </w:tcBorders>
            <w:shd w:val="clear" w:color="auto" w:fill="auto"/>
          </w:tcPr>
          <w:p w14:paraId="265FE410" w14:textId="77777777" w:rsidR="00C037C5" w:rsidRPr="00591C02" w:rsidRDefault="00C037C5" w:rsidP="002C0161">
            <w:pPr>
              <w:rPr>
                <w:rFonts w:asciiTheme="minorHAnsi" w:hAnsiTheme="minorHAnsi" w:cstheme="minorHAnsi"/>
                <w:noProof/>
                <w:sz w:val="22"/>
              </w:rPr>
            </w:pPr>
            <w:r w:rsidRPr="00591C02">
              <w:rPr>
                <w:rFonts w:asciiTheme="minorHAnsi" w:hAnsiTheme="minorHAnsi" w:cstheme="minorHAnsi"/>
                <w:noProof/>
                <w:sz w:val="22"/>
              </w:rPr>
              <w:t>3.2</w:t>
            </w:r>
          </w:p>
        </w:tc>
        <w:tc>
          <w:tcPr>
            <w:tcW w:w="6729" w:type="dxa"/>
            <w:tcBorders>
              <w:top w:val="single" w:sz="4" w:space="0" w:color="auto"/>
              <w:left w:val="single" w:sz="4" w:space="0" w:color="auto"/>
              <w:bottom w:val="single" w:sz="4" w:space="0" w:color="auto"/>
              <w:right w:val="single" w:sz="4" w:space="0" w:color="auto"/>
            </w:tcBorders>
            <w:shd w:val="clear" w:color="auto" w:fill="auto"/>
          </w:tcPr>
          <w:p w14:paraId="47BCEEDD" w14:textId="77777777" w:rsidR="00C037C5" w:rsidRPr="00591C02" w:rsidRDefault="00C037C5" w:rsidP="002C0161">
            <w:pPr>
              <w:spacing w:before="60" w:after="60" w:line="360" w:lineRule="auto"/>
              <w:rPr>
                <w:rFonts w:asciiTheme="minorHAnsi" w:hAnsiTheme="minorHAnsi" w:cstheme="minorHAnsi"/>
                <w:noProof/>
                <w:sz w:val="22"/>
              </w:rPr>
            </w:pPr>
            <w:r w:rsidRPr="00591C02">
              <w:rPr>
                <w:rFonts w:asciiTheme="minorHAnsi" w:hAnsiTheme="minorHAnsi" w:cstheme="minorHAnsi"/>
                <w:noProof/>
                <w:sz w:val="22"/>
              </w:rPr>
              <w:t>-</w:t>
            </w:r>
            <w:r w:rsidRPr="00591C02">
              <w:rPr>
                <w:rFonts w:asciiTheme="minorHAnsi" w:hAnsiTheme="minorHAnsi" w:cstheme="minorHAnsi"/>
                <w:noProof/>
                <w:sz w:val="22"/>
              </w:rPr>
              <w:tab/>
              <w:t>Does the entity effectively apply rules and procedures for publication in the procurement process?</w:t>
            </w:r>
          </w:p>
        </w:tc>
        <w:tc>
          <w:tcPr>
            <w:tcW w:w="3007" w:type="dxa"/>
            <w:tcBorders>
              <w:top w:val="single" w:sz="4" w:space="0" w:color="auto"/>
              <w:left w:val="single" w:sz="4" w:space="0" w:color="auto"/>
              <w:bottom w:val="single" w:sz="4" w:space="0" w:color="auto"/>
            </w:tcBorders>
            <w:shd w:val="clear" w:color="auto" w:fill="auto"/>
            <w:vAlign w:val="center"/>
          </w:tcPr>
          <w:p w14:paraId="36245ED7" w14:textId="77777777" w:rsidR="00C037C5" w:rsidRPr="00591C02" w:rsidRDefault="00C037C5" w:rsidP="002C0161">
            <w:pPr>
              <w:rPr>
                <w:rFonts w:asciiTheme="minorHAnsi" w:hAnsiTheme="minorHAnsi" w:cstheme="minorHAnsi"/>
                <w:noProof/>
                <w:sz w:val="22"/>
              </w:rPr>
            </w:pPr>
          </w:p>
        </w:tc>
        <w:tc>
          <w:tcPr>
            <w:tcW w:w="3007" w:type="dxa"/>
            <w:tcBorders>
              <w:top w:val="single" w:sz="4" w:space="0" w:color="auto"/>
              <w:left w:val="single" w:sz="4" w:space="0" w:color="auto"/>
              <w:bottom w:val="single" w:sz="4" w:space="0" w:color="auto"/>
            </w:tcBorders>
          </w:tcPr>
          <w:p w14:paraId="2C572DAE" w14:textId="77777777" w:rsidR="00C037C5" w:rsidRPr="00591C02" w:rsidRDefault="00C037C5" w:rsidP="002C0161">
            <w:pPr>
              <w:rPr>
                <w:rFonts w:asciiTheme="minorHAnsi" w:hAnsiTheme="minorHAnsi" w:cstheme="minorHAnsi"/>
                <w:noProof/>
                <w:sz w:val="22"/>
              </w:rPr>
            </w:pPr>
          </w:p>
        </w:tc>
      </w:tr>
      <w:tr w:rsidR="00C037C5" w:rsidRPr="00591C02" w14:paraId="56B1B39B" w14:textId="77777777" w:rsidTr="002C0161">
        <w:trPr>
          <w:cantSplit/>
        </w:trPr>
        <w:tc>
          <w:tcPr>
            <w:tcW w:w="1256" w:type="dxa"/>
            <w:tcBorders>
              <w:top w:val="single" w:sz="4" w:space="0" w:color="auto"/>
              <w:bottom w:val="single" w:sz="4" w:space="0" w:color="auto"/>
              <w:right w:val="single" w:sz="4" w:space="0" w:color="auto"/>
            </w:tcBorders>
            <w:shd w:val="clear" w:color="auto" w:fill="auto"/>
          </w:tcPr>
          <w:p w14:paraId="7E7C78DB" w14:textId="77777777" w:rsidR="00C037C5" w:rsidRPr="00591C02" w:rsidRDefault="00C037C5" w:rsidP="002C0161">
            <w:pPr>
              <w:rPr>
                <w:rFonts w:asciiTheme="minorHAnsi" w:hAnsiTheme="minorHAnsi" w:cstheme="minorHAnsi"/>
                <w:noProof/>
                <w:sz w:val="22"/>
              </w:rPr>
            </w:pPr>
            <w:r w:rsidRPr="00591C02">
              <w:rPr>
                <w:rFonts w:asciiTheme="minorHAnsi" w:hAnsiTheme="minorHAnsi" w:cstheme="minorHAnsi"/>
                <w:noProof/>
                <w:sz w:val="22"/>
              </w:rPr>
              <w:t>3.3</w:t>
            </w:r>
          </w:p>
        </w:tc>
        <w:tc>
          <w:tcPr>
            <w:tcW w:w="6729" w:type="dxa"/>
            <w:tcBorders>
              <w:top w:val="single" w:sz="4" w:space="0" w:color="auto"/>
              <w:left w:val="single" w:sz="4" w:space="0" w:color="auto"/>
              <w:bottom w:val="single" w:sz="4" w:space="0" w:color="auto"/>
              <w:right w:val="single" w:sz="4" w:space="0" w:color="auto"/>
            </w:tcBorders>
            <w:shd w:val="clear" w:color="auto" w:fill="auto"/>
          </w:tcPr>
          <w:p w14:paraId="0835778D" w14:textId="77777777" w:rsidR="00C037C5" w:rsidRPr="00591C02" w:rsidRDefault="00C037C5" w:rsidP="002C0161">
            <w:pPr>
              <w:spacing w:before="60" w:after="60" w:line="360" w:lineRule="auto"/>
              <w:rPr>
                <w:rFonts w:asciiTheme="minorHAnsi" w:hAnsiTheme="minorHAnsi" w:cstheme="minorHAnsi"/>
                <w:noProof/>
                <w:sz w:val="22"/>
              </w:rPr>
            </w:pPr>
            <w:r w:rsidRPr="00591C02">
              <w:rPr>
                <w:rFonts w:asciiTheme="minorHAnsi" w:hAnsiTheme="minorHAnsi" w:cstheme="minorHAnsi"/>
                <w:noProof/>
                <w:sz w:val="22"/>
              </w:rPr>
              <w:t>-              Does the entity effectively apply rules and procedures for publication under financial instruments?</w:t>
            </w:r>
          </w:p>
        </w:tc>
        <w:tc>
          <w:tcPr>
            <w:tcW w:w="3007" w:type="dxa"/>
            <w:tcBorders>
              <w:top w:val="single" w:sz="4" w:space="0" w:color="auto"/>
              <w:left w:val="single" w:sz="4" w:space="0" w:color="auto"/>
              <w:bottom w:val="single" w:sz="4" w:space="0" w:color="auto"/>
            </w:tcBorders>
            <w:shd w:val="clear" w:color="auto" w:fill="auto"/>
            <w:vAlign w:val="center"/>
          </w:tcPr>
          <w:p w14:paraId="063817CB" w14:textId="77777777" w:rsidR="00C037C5" w:rsidRPr="00591C02" w:rsidRDefault="00C037C5" w:rsidP="002C0161">
            <w:pPr>
              <w:rPr>
                <w:rFonts w:asciiTheme="minorHAnsi" w:hAnsiTheme="minorHAnsi" w:cstheme="minorHAnsi"/>
                <w:noProof/>
                <w:sz w:val="22"/>
              </w:rPr>
            </w:pPr>
          </w:p>
        </w:tc>
        <w:tc>
          <w:tcPr>
            <w:tcW w:w="3007" w:type="dxa"/>
            <w:tcBorders>
              <w:top w:val="single" w:sz="4" w:space="0" w:color="auto"/>
              <w:left w:val="single" w:sz="4" w:space="0" w:color="auto"/>
              <w:bottom w:val="single" w:sz="4" w:space="0" w:color="auto"/>
            </w:tcBorders>
          </w:tcPr>
          <w:p w14:paraId="30F589BC" w14:textId="77777777" w:rsidR="00C037C5" w:rsidRPr="00591C02" w:rsidRDefault="00C037C5" w:rsidP="002C0161">
            <w:pPr>
              <w:rPr>
                <w:rFonts w:asciiTheme="minorHAnsi" w:hAnsiTheme="minorHAnsi" w:cstheme="minorHAnsi"/>
                <w:noProof/>
                <w:sz w:val="22"/>
              </w:rPr>
            </w:pPr>
          </w:p>
        </w:tc>
      </w:tr>
    </w:tbl>
    <w:p w14:paraId="5F42F0F8" w14:textId="77777777" w:rsidR="00C037C5" w:rsidRPr="00591C02" w:rsidRDefault="00C037C5" w:rsidP="00C037C5">
      <w:pPr>
        <w:rPr>
          <w:rFonts w:asciiTheme="minorHAnsi" w:hAnsiTheme="minorHAnsi" w:cstheme="minorHAnsi"/>
          <w:noProof/>
          <w:sz w:val="22"/>
        </w:rPr>
      </w:pPr>
    </w:p>
    <w:p w14:paraId="26233163" w14:textId="77777777" w:rsidR="00C037C5" w:rsidRPr="00591C02" w:rsidRDefault="00C037C5" w:rsidP="00C037C5">
      <w:pPr>
        <w:rPr>
          <w:rFonts w:asciiTheme="minorHAnsi" w:hAnsiTheme="minorHAnsi" w:cstheme="minorHAnsi"/>
          <w:noProof/>
          <w:sz w:val="22"/>
        </w:rPr>
      </w:pPr>
    </w:p>
    <w:p w14:paraId="2F2A6DE5" w14:textId="77777777" w:rsidR="00C037C5" w:rsidRPr="00591C02" w:rsidRDefault="00C037C5" w:rsidP="00C037C5">
      <w:pPr>
        <w:rPr>
          <w:rFonts w:asciiTheme="minorHAnsi" w:hAnsiTheme="minorHAnsi" w:cstheme="minorHAnsi"/>
          <w:noProof/>
          <w:sz w:val="22"/>
        </w:rPr>
      </w:pPr>
    </w:p>
    <w:tbl>
      <w:tblPr>
        <w:tblW w:w="13999"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256"/>
        <w:gridCol w:w="6729"/>
        <w:gridCol w:w="3007"/>
        <w:gridCol w:w="3007"/>
      </w:tblGrid>
      <w:tr w:rsidR="00C037C5" w:rsidRPr="00591C02" w14:paraId="274A5060" w14:textId="77777777" w:rsidTr="002C0161">
        <w:tc>
          <w:tcPr>
            <w:tcW w:w="13999" w:type="dxa"/>
            <w:gridSpan w:val="4"/>
            <w:shd w:val="clear" w:color="auto" w:fill="D9D9D9"/>
          </w:tcPr>
          <w:p w14:paraId="09C6B63F" w14:textId="77777777" w:rsidR="00C037C5" w:rsidRPr="00591C02" w:rsidRDefault="00C037C5" w:rsidP="002C0161">
            <w:pPr>
              <w:jc w:val="center"/>
              <w:rPr>
                <w:rFonts w:asciiTheme="minorHAnsi" w:hAnsiTheme="minorHAnsi" w:cstheme="minorHAnsi"/>
                <w:b/>
                <w:noProof/>
                <w:sz w:val="22"/>
              </w:rPr>
            </w:pPr>
            <w:r w:rsidRPr="00591C02">
              <w:rPr>
                <w:rFonts w:asciiTheme="minorHAnsi" w:hAnsiTheme="minorHAnsi" w:cstheme="minorHAnsi"/>
                <w:b/>
                <w:noProof/>
                <w:sz w:val="22"/>
              </w:rPr>
              <w:t>PILLAR 9 — PROTECTION OF PERSONAL DATA</w:t>
            </w:r>
          </w:p>
        </w:tc>
      </w:tr>
      <w:tr w:rsidR="00C037C5" w:rsidRPr="00591C02" w14:paraId="15DEC556" w14:textId="77777777" w:rsidTr="002C0161">
        <w:tc>
          <w:tcPr>
            <w:tcW w:w="7985" w:type="dxa"/>
            <w:gridSpan w:val="2"/>
            <w:shd w:val="clear" w:color="auto" w:fill="D9D9D9"/>
          </w:tcPr>
          <w:p w14:paraId="68FA4345" w14:textId="77777777" w:rsidR="00C037C5" w:rsidRPr="00591C02" w:rsidRDefault="00C037C5" w:rsidP="002C0161">
            <w:pPr>
              <w:spacing w:line="360" w:lineRule="auto"/>
              <w:outlineLvl w:val="0"/>
              <w:rPr>
                <w:rFonts w:asciiTheme="minorHAnsi" w:hAnsiTheme="minorHAnsi" w:cstheme="minorHAnsi"/>
                <w:b/>
                <w:noProof/>
                <w:sz w:val="22"/>
              </w:rPr>
            </w:pPr>
            <w:r w:rsidRPr="00591C02">
              <w:rPr>
                <w:rFonts w:asciiTheme="minorHAnsi" w:hAnsiTheme="minorHAnsi" w:cstheme="minorHAnsi"/>
                <w:b/>
                <w:noProof/>
                <w:sz w:val="22"/>
              </w:rPr>
              <w:t>KEY QUESTION (level 1)</w:t>
            </w:r>
          </w:p>
        </w:tc>
        <w:tc>
          <w:tcPr>
            <w:tcW w:w="6014" w:type="dxa"/>
            <w:gridSpan w:val="2"/>
            <w:tcBorders>
              <w:bottom w:val="single" w:sz="4" w:space="0" w:color="auto"/>
            </w:tcBorders>
            <w:shd w:val="clear" w:color="auto" w:fill="D9D9D9"/>
          </w:tcPr>
          <w:p w14:paraId="63F3AA72" w14:textId="77777777" w:rsidR="00C037C5" w:rsidRPr="00591C02" w:rsidRDefault="00C037C5" w:rsidP="002C0161">
            <w:pPr>
              <w:rPr>
                <w:rFonts w:asciiTheme="minorHAnsi" w:hAnsiTheme="minorHAnsi" w:cstheme="minorHAnsi"/>
                <w:b/>
                <w:noProof/>
                <w:sz w:val="22"/>
              </w:rPr>
            </w:pPr>
            <w:r w:rsidRPr="00591C02">
              <w:rPr>
                <w:rFonts w:asciiTheme="minorHAnsi" w:hAnsiTheme="minorHAnsi" w:cstheme="minorHAnsi"/>
                <w:b/>
                <w:noProof/>
                <w:sz w:val="22"/>
              </w:rPr>
              <w:t>Auditor comments</w:t>
            </w:r>
          </w:p>
        </w:tc>
      </w:tr>
      <w:tr w:rsidR="00C037C5" w:rsidRPr="00591C02" w14:paraId="6575A2A7" w14:textId="77777777" w:rsidTr="002C0161">
        <w:tc>
          <w:tcPr>
            <w:tcW w:w="7985" w:type="dxa"/>
            <w:gridSpan w:val="2"/>
            <w:shd w:val="clear" w:color="auto" w:fill="auto"/>
          </w:tcPr>
          <w:p w14:paraId="1E4539A1" w14:textId="77777777" w:rsidR="00C037C5" w:rsidRPr="00591C02" w:rsidRDefault="00C037C5" w:rsidP="002C0161">
            <w:pPr>
              <w:spacing w:line="360" w:lineRule="auto"/>
              <w:outlineLvl w:val="0"/>
              <w:rPr>
                <w:rFonts w:asciiTheme="minorHAnsi" w:hAnsiTheme="minorHAnsi" w:cstheme="minorHAnsi"/>
                <w:b/>
                <w:noProof/>
                <w:sz w:val="22"/>
              </w:rPr>
            </w:pPr>
          </w:p>
          <w:p w14:paraId="60C0909B" w14:textId="71FE88C8" w:rsidR="00C037C5" w:rsidRPr="00591C02" w:rsidRDefault="00C037C5" w:rsidP="002C0161">
            <w:pPr>
              <w:spacing w:line="360" w:lineRule="auto"/>
              <w:outlineLvl w:val="0"/>
              <w:rPr>
                <w:rFonts w:asciiTheme="minorHAnsi" w:hAnsiTheme="minorHAnsi" w:cstheme="minorHAnsi"/>
                <w:b/>
                <w:noProof/>
                <w:sz w:val="22"/>
              </w:rPr>
            </w:pPr>
            <w:r w:rsidRPr="00591C02">
              <w:rPr>
                <w:rFonts w:asciiTheme="minorHAnsi" w:hAnsiTheme="minorHAnsi" w:cstheme="minorHAnsi"/>
                <w:b/>
                <w:noProof/>
                <w:sz w:val="22"/>
              </w:rPr>
              <w:t>Does the entity ensure protection of personal data equivalent to that referred to in Article 5 of the Financial Regulation</w:t>
            </w:r>
            <w:r w:rsidRPr="00591C02">
              <w:rPr>
                <w:rFonts w:asciiTheme="minorHAnsi" w:hAnsiTheme="minorHAnsi" w:cstheme="minorHAnsi"/>
                <w:noProof/>
                <w:sz w:val="22"/>
              </w:rPr>
              <w:t>?</w:t>
            </w:r>
          </w:p>
        </w:tc>
        <w:tc>
          <w:tcPr>
            <w:tcW w:w="6014" w:type="dxa"/>
            <w:gridSpan w:val="2"/>
            <w:tcBorders>
              <w:bottom w:val="single" w:sz="4" w:space="0" w:color="auto"/>
            </w:tcBorders>
            <w:shd w:val="clear" w:color="auto" w:fill="auto"/>
          </w:tcPr>
          <w:p w14:paraId="56787036" w14:textId="77777777" w:rsidR="00C037C5" w:rsidRPr="00591C02" w:rsidRDefault="00C037C5" w:rsidP="002C0161">
            <w:pPr>
              <w:rPr>
                <w:rFonts w:asciiTheme="minorHAnsi" w:hAnsiTheme="minorHAnsi" w:cstheme="minorHAnsi"/>
                <w:b/>
                <w:noProof/>
                <w:sz w:val="22"/>
              </w:rPr>
            </w:pPr>
          </w:p>
        </w:tc>
      </w:tr>
      <w:tr w:rsidR="00C037C5" w:rsidRPr="00591C02" w14:paraId="14838812" w14:textId="77777777" w:rsidTr="002C0161">
        <w:tc>
          <w:tcPr>
            <w:tcW w:w="7985" w:type="dxa"/>
            <w:gridSpan w:val="2"/>
            <w:shd w:val="clear" w:color="auto" w:fill="D9D9D9"/>
          </w:tcPr>
          <w:p w14:paraId="6CEDD51B" w14:textId="77777777" w:rsidR="00C037C5" w:rsidRPr="00591C02" w:rsidRDefault="00C037C5" w:rsidP="002C0161">
            <w:pPr>
              <w:numPr>
                <w:ilvl w:val="0"/>
                <w:numId w:val="8"/>
              </w:numPr>
              <w:spacing w:line="360" w:lineRule="auto"/>
              <w:ind w:left="357" w:hanging="357"/>
              <w:jc w:val="left"/>
              <w:outlineLvl w:val="0"/>
              <w:rPr>
                <w:rFonts w:asciiTheme="minorHAnsi" w:hAnsiTheme="minorHAnsi" w:cstheme="minorHAnsi"/>
                <w:b/>
                <w:noProof/>
                <w:sz w:val="22"/>
              </w:rPr>
            </w:pPr>
            <w:r w:rsidRPr="00591C02">
              <w:rPr>
                <w:rFonts w:asciiTheme="minorHAnsi" w:hAnsiTheme="minorHAnsi" w:cstheme="minorHAnsi"/>
                <w:b/>
                <w:noProof/>
                <w:sz w:val="22"/>
              </w:rPr>
              <w:t xml:space="preserve"> LEGAL AND REGULATORY FRAMEWORK  </w:t>
            </w:r>
          </w:p>
        </w:tc>
        <w:tc>
          <w:tcPr>
            <w:tcW w:w="3007" w:type="dxa"/>
            <w:tcBorders>
              <w:bottom w:val="single" w:sz="4" w:space="0" w:color="auto"/>
            </w:tcBorders>
            <w:shd w:val="clear" w:color="auto" w:fill="D9D9D9"/>
          </w:tcPr>
          <w:p w14:paraId="7B1550FC" w14:textId="77777777" w:rsidR="00C037C5" w:rsidRPr="00591C02" w:rsidRDefault="00C037C5" w:rsidP="002C0161">
            <w:pPr>
              <w:rPr>
                <w:rFonts w:asciiTheme="minorHAnsi" w:hAnsiTheme="minorHAnsi" w:cstheme="minorHAnsi"/>
                <w:b/>
                <w:noProof/>
                <w:sz w:val="22"/>
              </w:rPr>
            </w:pPr>
            <w:r w:rsidRPr="00591C02">
              <w:rPr>
                <w:rFonts w:asciiTheme="minorHAnsi" w:hAnsiTheme="minorHAnsi" w:cstheme="minorHAnsi"/>
                <w:b/>
                <w:noProof/>
                <w:sz w:val="22"/>
              </w:rPr>
              <w:t>Entity comments</w:t>
            </w:r>
          </w:p>
        </w:tc>
        <w:tc>
          <w:tcPr>
            <w:tcW w:w="3007" w:type="dxa"/>
            <w:shd w:val="clear" w:color="auto" w:fill="D9D9D9"/>
          </w:tcPr>
          <w:p w14:paraId="7BD0CE33" w14:textId="77777777" w:rsidR="00C037C5" w:rsidRPr="00591C02" w:rsidRDefault="00C037C5" w:rsidP="002C0161">
            <w:pPr>
              <w:rPr>
                <w:rFonts w:asciiTheme="minorHAnsi" w:hAnsiTheme="minorHAnsi" w:cstheme="minorHAnsi"/>
                <w:b/>
                <w:noProof/>
                <w:sz w:val="22"/>
              </w:rPr>
            </w:pPr>
            <w:r w:rsidRPr="00591C02">
              <w:rPr>
                <w:rFonts w:asciiTheme="minorHAnsi" w:hAnsiTheme="minorHAnsi" w:cstheme="minorHAnsi"/>
                <w:b/>
                <w:noProof/>
                <w:sz w:val="22"/>
              </w:rPr>
              <w:t>Auditor comments</w:t>
            </w:r>
          </w:p>
        </w:tc>
      </w:tr>
      <w:tr w:rsidR="00C037C5" w:rsidRPr="00591C02" w14:paraId="220ECE40" w14:textId="77777777" w:rsidTr="002C0161">
        <w:tc>
          <w:tcPr>
            <w:tcW w:w="7985" w:type="dxa"/>
            <w:gridSpan w:val="2"/>
            <w:shd w:val="clear" w:color="auto" w:fill="auto"/>
          </w:tcPr>
          <w:p w14:paraId="1507D2AA" w14:textId="77777777" w:rsidR="00C037C5" w:rsidRPr="00591C02" w:rsidRDefault="00C037C5" w:rsidP="002C0161">
            <w:pPr>
              <w:autoSpaceDE w:val="0"/>
              <w:autoSpaceDN w:val="0"/>
              <w:adjustRightInd w:val="0"/>
              <w:spacing w:line="276" w:lineRule="auto"/>
              <w:rPr>
                <w:rFonts w:asciiTheme="minorHAnsi" w:hAnsiTheme="minorHAnsi" w:cstheme="minorHAnsi"/>
                <w:noProof/>
                <w:sz w:val="22"/>
              </w:rPr>
            </w:pPr>
            <w:r w:rsidRPr="00591C02">
              <w:rPr>
                <w:rFonts w:asciiTheme="minorHAnsi" w:eastAsia="Calibri" w:hAnsiTheme="minorHAnsi" w:cstheme="minorHAnsi"/>
                <w:b/>
                <w:noProof/>
                <w:snapToGrid w:val="0"/>
                <w:sz w:val="22"/>
              </w:rPr>
              <w:t>Key question (level 2):  Does the entity have a clear legal and regulatory framework for the protection of personal data?</w:t>
            </w:r>
          </w:p>
        </w:tc>
        <w:tc>
          <w:tcPr>
            <w:tcW w:w="3007" w:type="dxa"/>
            <w:tcBorders>
              <w:top w:val="single" w:sz="4" w:space="0" w:color="auto"/>
              <w:left w:val="single" w:sz="4" w:space="0" w:color="auto"/>
              <w:bottom w:val="single" w:sz="4" w:space="0" w:color="auto"/>
            </w:tcBorders>
            <w:shd w:val="clear" w:color="auto" w:fill="auto"/>
            <w:vAlign w:val="center"/>
          </w:tcPr>
          <w:p w14:paraId="6829791B" w14:textId="77777777" w:rsidR="00C037C5" w:rsidRPr="00591C02" w:rsidRDefault="00C037C5" w:rsidP="002C0161">
            <w:pPr>
              <w:rPr>
                <w:rFonts w:asciiTheme="minorHAnsi" w:hAnsiTheme="minorHAnsi" w:cstheme="minorHAnsi"/>
                <w:noProof/>
                <w:sz w:val="22"/>
              </w:rPr>
            </w:pPr>
            <w:r w:rsidRPr="00591C02">
              <w:rPr>
                <w:rFonts w:asciiTheme="minorHAnsi" w:hAnsiTheme="minorHAnsi" w:cstheme="minorHAnsi"/>
                <w:noProof/>
                <w:sz w:val="22"/>
              </w:rPr>
              <w:t>TBCBE</w:t>
            </w:r>
          </w:p>
        </w:tc>
        <w:tc>
          <w:tcPr>
            <w:tcW w:w="3007" w:type="dxa"/>
            <w:tcBorders>
              <w:top w:val="single" w:sz="4" w:space="0" w:color="auto"/>
              <w:left w:val="single" w:sz="4" w:space="0" w:color="auto"/>
              <w:bottom w:val="single" w:sz="4" w:space="0" w:color="auto"/>
            </w:tcBorders>
          </w:tcPr>
          <w:p w14:paraId="1A17E73D" w14:textId="77777777" w:rsidR="00C037C5" w:rsidRPr="00591C02" w:rsidRDefault="00C037C5" w:rsidP="002C0161">
            <w:pPr>
              <w:rPr>
                <w:rFonts w:asciiTheme="minorHAnsi" w:hAnsiTheme="minorHAnsi" w:cstheme="minorHAnsi"/>
                <w:noProof/>
                <w:sz w:val="22"/>
              </w:rPr>
            </w:pPr>
          </w:p>
        </w:tc>
      </w:tr>
      <w:tr w:rsidR="00C037C5" w:rsidRPr="00591C02" w14:paraId="4FF330F7" w14:textId="77777777" w:rsidTr="002C0161">
        <w:tc>
          <w:tcPr>
            <w:tcW w:w="7985" w:type="dxa"/>
            <w:gridSpan w:val="2"/>
            <w:tcBorders>
              <w:top w:val="single" w:sz="4" w:space="0" w:color="auto"/>
              <w:bottom w:val="single" w:sz="4" w:space="0" w:color="auto"/>
              <w:right w:val="single" w:sz="4" w:space="0" w:color="auto"/>
            </w:tcBorders>
            <w:shd w:val="clear" w:color="auto" w:fill="D9D9D9"/>
          </w:tcPr>
          <w:p w14:paraId="2D0B44D8" w14:textId="77777777" w:rsidR="00C037C5" w:rsidRPr="00591C02" w:rsidRDefault="00C037C5" w:rsidP="002C0161">
            <w:pPr>
              <w:numPr>
                <w:ilvl w:val="0"/>
                <w:numId w:val="8"/>
              </w:numPr>
              <w:spacing w:before="60" w:after="60" w:line="360" w:lineRule="auto"/>
              <w:ind w:left="357" w:hanging="357"/>
              <w:jc w:val="left"/>
              <w:rPr>
                <w:rFonts w:asciiTheme="minorHAnsi" w:hAnsiTheme="minorHAnsi" w:cstheme="minorHAnsi"/>
                <w:b/>
                <w:noProof/>
                <w:sz w:val="22"/>
              </w:rPr>
            </w:pPr>
            <w:r w:rsidRPr="00591C02">
              <w:rPr>
                <w:rFonts w:asciiTheme="minorHAnsi" w:hAnsiTheme="minorHAnsi" w:cstheme="minorHAnsi"/>
                <w:b/>
                <w:noProof/>
                <w:sz w:val="22"/>
              </w:rPr>
              <w:t xml:space="preserve"> REQUIREMENTS</w:t>
            </w:r>
          </w:p>
        </w:tc>
        <w:tc>
          <w:tcPr>
            <w:tcW w:w="3007" w:type="dxa"/>
            <w:tcBorders>
              <w:top w:val="single" w:sz="4" w:space="0" w:color="auto"/>
              <w:left w:val="single" w:sz="4" w:space="0" w:color="auto"/>
              <w:bottom w:val="single" w:sz="4" w:space="0" w:color="auto"/>
            </w:tcBorders>
            <w:shd w:val="clear" w:color="auto" w:fill="D9D9D9"/>
          </w:tcPr>
          <w:p w14:paraId="245CD2E9" w14:textId="77777777" w:rsidR="00C037C5" w:rsidRPr="00591C02" w:rsidRDefault="00C037C5" w:rsidP="002C0161">
            <w:pPr>
              <w:rPr>
                <w:rFonts w:asciiTheme="minorHAnsi" w:hAnsiTheme="minorHAnsi" w:cstheme="minorHAnsi"/>
                <w:noProof/>
                <w:sz w:val="22"/>
              </w:rPr>
            </w:pPr>
            <w:r w:rsidRPr="00591C02">
              <w:rPr>
                <w:rFonts w:asciiTheme="minorHAnsi" w:hAnsiTheme="minorHAnsi" w:cstheme="minorHAnsi"/>
                <w:b/>
                <w:noProof/>
                <w:sz w:val="22"/>
              </w:rPr>
              <w:t>Entity comments</w:t>
            </w:r>
          </w:p>
        </w:tc>
        <w:tc>
          <w:tcPr>
            <w:tcW w:w="3007" w:type="dxa"/>
            <w:tcBorders>
              <w:top w:val="single" w:sz="4" w:space="0" w:color="auto"/>
              <w:left w:val="single" w:sz="4" w:space="0" w:color="auto"/>
              <w:bottom w:val="single" w:sz="4" w:space="0" w:color="auto"/>
            </w:tcBorders>
            <w:shd w:val="clear" w:color="auto" w:fill="D9D9D9"/>
          </w:tcPr>
          <w:p w14:paraId="1813F037" w14:textId="77777777" w:rsidR="00C037C5" w:rsidRPr="00591C02" w:rsidRDefault="00C037C5" w:rsidP="002C0161">
            <w:pPr>
              <w:rPr>
                <w:rFonts w:asciiTheme="minorHAnsi" w:hAnsiTheme="minorHAnsi" w:cstheme="minorHAnsi"/>
                <w:noProof/>
                <w:sz w:val="22"/>
              </w:rPr>
            </w:pPr>
            <w:r w:rsidRPr="00591C02">
              <w:rPr>
                <w:rFonts w:asciiTheme="minorHAnsi" w:hAnsiTheme="minorHAnsi" w:cstheme="minorHAnsi"/>
                <w:b/>
                <w:noProof/>
                <w:sz w:val="22"/>
              </w:rPr>
              <w:t>Auditor comments</w:t>
            </w:r>
          </w:p>
        </w:tc>
      </w:tr>
      <w:tr w:rsidR="00C037C5" w:rsidRPr="00591C02" w14:paraId="7576D799" w14:textId="77777777" w:rsidTr="002C0161">
        <w:tc>
          <w:tcPr>
            <w:tcW w:w="7985" w:type="dxa"/>
            <w:gridSpan w:val="2"/>
            <w:tcBorders>
              <w:top w:val="single" w:sz="4" w:space="0" w:color="auto"/>
              <w:bottom w:val="single" w:sz="4" w:space="0" w:color="auto"/>
              <w:right w:val="single" w:sz="4" w:space="0" w:color="auto"/>
            </w:tcBorders>
            <w:shd w:val="clear" w:color="auto" w:fill="auto"/>
          </w:tcPr>
          <w:p w14:paraId="3FAA5C68" w14:textId="77777777" w:rsidR="00C037C5" w:rsidRPr="00591C02" w:rsidRDefault="00C037C5" w:rsidP="002C0161">
            <w:pPr>
              <w:spacing w:line="276" w:lineRule="auto"/>
              <w:rPr>
                <w:rFonts w:asciiTheme="minorHAnsi" w:hAnsiTheme="minorHAnsi" w:cstheme="minorHAnsi"/>
                <w:noProof/>
                <w:sz w:val="22"/>
              </w:rPr>
            </w:pPr>
            <w:r w:rsidRPr="00591C02">
              <w:rPr>
                <w:rFonts w:asciiTheme="minorHAnsi" w:hAnsiTheme="minorHAnsi" w:cstheme="minorHAnsi"/>
                <w:b/>
                <w:noProof/>
                <w:sz w:val="22"/>
              </w:rPr>
              <w:lastRenderedPageBreak/>
              <w:t>Key question (level 2): Are the following requirements integrated in procedures and rules for the protection of personal data?</w:t>
            </w:r>
          </w:p>
        </w:tc>
        <w:tc>
          <w:tcPr>
            <w:tcW w:w="3007" w:type="dxa"/>
            <w:tcBorders>
              <w:top w:val="single" w:sz="4" w:space="0" w:color="auto"/>
              <w:left w:val="single" w:sz="4" w:space="0" w:color="auto"/>
              <w:bottom w:val="single" w:sz="4" w:space="0" w:color="auto"/>
            </w:tcBorders>
            <w:shd w:val="clear" w:color="auto" w:fill="auto"/>
            <w:vAlign w:val="center"/>
          </w:tcPr>
          <w:p w14:paraId="05A7D21C" w14:textId="77777777" w:rsidR="00C037C5" w:rsidRPr="00591C02" w:rsidRDefault="00C037C5" w:rsidP="002C0161">
            <w:pPr>
              <w:rPr>
                <w:rFonts w:asciiTheme="minorHAnsi" w:hAnsiTheme="minorHAnsi" w:cstheme="minorHAnsi"/>
                <w:noProof/>
                <w:sz w:val="22"/>
              </w:rPr>
            </w:pPr>
          </w:p>
        </w:tc>
        <w:tc>
          <w:tcPr>
            <w:tcW w:w="3007" w:type="dxa"/>
            <w:tcBorders>
              <w:top w:val="single" w:sz="4" w:space="0" w:color="auto"/>
              <w:left w:val="single" w:sz="4" w:space="0" w:color="auto"/>
              <w:bottom w:val="single" w:sz="4" w:space="0" w:color="auto"/>
            </w:tcBorders>
          </w:tcPr>
          <w:p w14:paraId="123424DC" w14:textId="77777777" w:rsidR="00C037C5" w:rsidRPr="00591C02" w:rsidRDefault="00C037C5" w:rsidP="002C0161">
            <w:pPr>
              <w:rPr>
                <w:rFonts w:asciiTheme="minorHAnsi" w:hAnsiTheme="minorHAnsi" w:cstheme="minorHAnsi"/>
                <w:noProof/>
                <w:sz w:val="22"/>
              </w:rPr>
            </w:pPr>
          </w:p>
        </w:tc>
      </w:tr>
      <w:tr w:rsidR="00C037C5" w:rsidRPr="00591C02" w14:paraId="7E95BAD7" w14:textId="77777777" w:rsidTr="002C0161">
        <w:tc>
          <w:tcPr>
            <w:tcW w:w="1256" w:type="dxa"/>
            <w:tcBorders>
              <w:top w:val="single" w:sz="4" w:space="0" w:color="auto"/>
              <w:bottom w:val="single" w:sz="4" w:space="0" w:color="auto"/>
              <w:right w:val="single" w:sz="4" w:space="0" w:color="auto"/>
            </w:tcBorders>
            <w:shd w:val="clear" w:color="auto" w:fill="auto"/>
          </w:tcPr>
          <w:p w14:paraId="6B39F3F4" w14:textId="77777777" w:rsidR="00C037C5" w:rsidRPr="00591C02" w:rsidRDefault="00C037C5" w:rsidP="002C0161">
            <w:pPr>
              <w:rPr>
                <w:rFonts w:asciiTheme="minorHAnsi" w:hAnsiTheme="minorHAnsi" w:cstheme="minorHAnsi"/>
                <w:noProof/>
                <w:sz w:val="22"/>
              </w:rPr>
            </w:pPr>
            <w:r w:rsidRPr="00591C02">
              <w:rPr>
                <w:rFonts w:asciiTheme="minorHAnsi" w:hAnsiTheme="minorHAnsi" w:cstheme="minorHAnsi"/>
                <w:noProof/>
                <w:sz w:val="22"/>
              </w:rPr>
              <w:t>2.1</w:t>
            </w:r>
          </w:p>
        </w:tc>
        <w:tc>
          <w:tcPr>
            <w:tcW w:w="6729" w:type="dxa"/>
            <w:tcBorders>
              <w:top w:val="single" w:sz="4" w:space="0" w:color="auto"/>
              <w:left w:val="single" w:sz="4" w:space="0" w:color="auto"/>
              <w:bottom w:val="single" w:sz="4" w:space="0" w:color="auto"/>
              <w:right w:val="single" w:sz="4" w:space="0" w:color="auto"/>
            </w:tcBorders>
            <w:shd w:val="clear" w:color="auto" w:fill="auto"/>
          </w:tcPr>
          <w:p w14:paraId="2950BCB8" w14:textId="77777777" w:rsidR="00C037C5" w:rsidRPr="00591C02" w:rsidRDefault="00C037C5" w:rsidP="002C0161">
            <w:pPr>
              <w:spacing w:before="60" w:after="60" w:line="360" w:lineRule="auto"/>
              <w:rPr>
                <w:rFonts w:asciiTheme="minorHAnsi" w:hAnsiTheme="minorHAnsi" w:cstheme="minorHAnsi"/>
                <w:noProof/>
                <w:sz w:val="22"/>
              </w:rPr>
            </w:pPr>
            <w:r w:rsidRPr="00591C02">
              <w:rPr>
                <w:rFonts w:asciiTheme="minorHAnsi" w:hAnsiTheme="minorHAnsi" w:cstheme="minorHAnsi"/>
                <w:noProof/>
                <w:sz w:val="22"/>
              </w:rPr>
              <w:t>As a general rule, are personal data:</w:t>
            </w:r>
          </w:p>
          <w:p w14:paraId="1964BA09" w14:textId="77777777" w:rsidR="00C037C5" w:rsidRPr="00591C02" w:rsidRDefault="00C037C5" w:rsidP="002C0161">
            <w:pPr>
              <w:spacing w:before="60" w:after="60" w:line="360" w:lineRule="auto"/>
              <w:rPr>
                <w:rFonts w:asciiTheme="minorHAnsi" w:hAnsiTheme="minorHAnsi" w:cstheme="minorHAnsi"/>
                <w:noProof/>
                <w:sz w:val="22"/>
              </w:rPr>
            </w:pPr>
            <w:r w:rsidRPr="00591C02">
              <w:rPr>
                <w:rFonts w:asciiTheme="minorHAnsi" w:hAnsiTheme="minorHAnsi" w:cstheme="minorHAnsi"/>
                <w:noProof/>
                <w:sz w:val="22"/>
              </w:rPr>
              <w:t>- processed lawfully, fairly and transparently for the individual in question;</w:t>
            </w:r>
          </w:p>
          <w:p w14:paraId="4841A0EB" w14:textId="77777777" w:rsidR="00C037C5" w:rsidRPr="00591C02" w:rsidRDefault="00C037C5" w:rsidP="002C0161">
            <w:pPr>
              <w:spacing w:before="60" w:after="60" w:line="360" w:lineRule="auto"/>
              <w:rPr>
                <w:rFonts w:asciiTheme="minorHAnsi" w:hAnsiTheme="minorHAnsi" w:cstheme="minorHAnsi"/>
                <w:noProof/>
                <w:sz w:val="22"/>
              </w:rPr>
            </w:pPr>
            <w:r w:rsidRPr="00591C02">
              <w:rPr>
                <w:rFonts w:asciiTheme="minorHAnsi" w:hAnsiTheme="minorHAnsi" w:cstheme="minorHAnsi"/>
                <w:noProof/>
                <w:sz w:val="22"/>
              </w:rPr>
              <w:t>- collected for specified, explicit and legitimate purposes and not further processed in a manner not compatible with those purposes;</w:t>
            </w:r>
          </w:p>
          <w:p w14:paraId="18C73350" w14:textId="77777777" w:rsidR="00C037C5" w:rsidRPr="00591C02" w:rsidRDefault="00C037C5" w:rsidP="002C0161">
            <w:pPr>
              <w:spacing w:before="60" w:after="60" w:line="360" w:lineRule="auto"/>
              <w:rPr>
                <w:rFonts w:asciiTheme="minorHAnsi" w:hAnsiTheme="minorHAnsi" w:cstheme="minorHAnsi"/>
                <w:noProof/>
                <w:sz w:val="22"/>
              </w:rPr>
            </w:pPr>
            <w:r w:rsidRPr="00591C02">
              <w:rPr>
                <w:rFonts w:asciiTheme="minorHAnsi" w:hAnsiTheme="minorHAnsi" w:cstheme="minorHAnsi"/>
                <w:noProof/>
                <w:sz w:val="22"/>
              </w:rPr>
              <w:t>- adequate, relevant and limited to what is necessary for the purposes for which they are processed;</w:t>
            </w:r>
          </w:p>
          <w:p w14:paraId="2D0832AB" w14:textId="77777777" w:rsidR="00C037C5" w:rsidRPr="00591C02" w:rsidRDefault="00C037C5" w:rsidP="002C0161">
            <w:pPr>
              <w:spacing w:before="60" w:after="60" w:line="360" w:lineRule="auto"/>
              <w:rPr>
                <w:rFonts w:asciiTheme="minorHAnsi" w:hAnsiTheme="minorHAnsi" w:cstheme="minorHAnsi"/>
                <w:noProof/>
                <w:sz w:val="22"/>
              </w:rPr>
            </w:pPr>
            <w:r w:rsidRPr="00591C02">
              <w:rPr>
                <w:rFonts w:asciiTheme="minorHAnsi" w:hAnsiTheme="minorHAnsi" w:cstheme="minorHAnsi"/>
                <w:noProof/>
                <w:sz w:val="22"/>
              </w:rPr>
              <w:t>- accurate and, where necessary, kept up to date;</w:t>
            </w:r>
          </w:p>
          <w:p w14:paraId="2E8CA336" w14:textId="77777777" w:rsidR="00C037C5" w:rsidRPr="00591C02" w:rsidRDefault="00C037C5" w:rsidP="002C0161">
            <w:pPr>
              <w:spacing w:before="60" w:after="60" w:line="360" w:lineRule="auto"/>
              <w:rPr>
                <w:rFonts w:asciiTheme="minorHAnsi" w:hAnsiTheme="minorHAnsi" w:cstheme="minorHAnsi"/>
                <w:noProof/>
                <w:sz w:val="22"/>
              </w:rPr>
            </w:pPr>
            <w:r w:rsidRPr="00591C02">
              <w:rPr>
                <w:rFonts w:asciiTheme="minorHAnsi" w:hAnsiTheme="minorHAnsi" w:cstheme="minorHAnsi"/>
                <w:noProof/>
                <w:sz w:val="22"/>
              </w:rPr>
              <w:t xml:space="preserve">- kept in a form which permits identification of the individuals for no longer than is necessary for the purposes for which the personal data are processed; </w:t>
            </w:r>
          </w:p>
          <w:p w14:paraId="645E2755" w14:textId="77777777" w:rsidR="00C037C5" w:rsidRPr="00591C02" w:rsidRDefault="00C037C5" w:rsidP="002C0161">
            <w:pPr>
              <w:spacing w:before="60" w:after="60" w:line="360" w:lineRule="auto"/>
              <w:rPr>
                <w:rFonts w:asciiTheme="minorHAnsi" w:hAnsiTheme="minorHAnsi" w:cstheme="minorHAnsi"/>
                <w:noProof/>
                <w:sz w:val="22"/>
              </w:rPr>
            </w:pPr>
            <w:r w:rsidRPr="00591C02">
              <w:rPr>
                <w:rFonts w:asciiTheme="minorHAnsi" w:hAnsiTheme="minorHAnsi" w:cstheme="minorHAnsi"/>
                <w:noProof/>
                <w:sz w:val="22"/>
              </w:rPr>
              <w:t>- processed in a manner that ensures appropriate security of the personal data?</w:t>
            </w:r>
          </w:p>
        </w:tc>
        <w:tc>
          <w:tcPr>
            <w:tcW w:w="3007" w:type="dxa"/>
            <w:tcBorders>
              <w:top w:val="single" w:sz="4" w:space="0" w:color="auto"/>
              <w:left w:val="single" w:sz="4" w:space="0" w:color="auto"/>
              <w:bottom w:val="single" w:sz="4" w:space="0" w:color="auto"/>
            </w:tcBorders>
            <w:shd w:val="clear" w:color="auto" w:fill="auto"/>
            <w:vAlign w:val="center"/>
          </w:tcPr>
          <w:p w14:paraId="0B17C41F" w14:textId="77777777" w:rsidR="00C037C5" w:rsidRPr="00591C02" w:rsidRDefault="00C037C5" w:rsidP="002C0161">
            <w:pPr>
              <w:rPr>
                <w:rFonts w:asciiTheme="minorHAnsi" w:hAnsiTheme="minorHAnsi" w:cstheme="minorHAnsi"/>
                <w:noProof/>
                <w:sz w:val="22"/>
              </w:rPr>
            </w:pPr>
          </w:p>
        </w:tc>
        <w:tc>
          <w:tcPr>
            <w:tcW w:w="3007" w:type="dxa"/>
            <w:tcBorders>
              <w:top w:val="single" w:sz="4" w:space="0" w:color="auto"/>
              <w:left w:val="single" w:sz="4" w:space="0" w:color="auto"/>
              <w:bottom w:val="single" w:sz="4" w:space="0" w:color="auto"/>
            </w:tcBorders>
          </w:tcPr>
          <w:p w14:paraId="29CB7D61" w14:textId="77777777" w:rsidR="00C037C5" w:rsidRPr="00591C02" w:rsidRDefault="00C037C5" w:rsidP="002C0161">
            <w:pPr>
              <w:rPr>
                <w:rFonts w:asciiTheme="minorHAnsi" w:hAnsiTheme="minorHAnsi" w:cstheme="minorHAnsi"/>
                <w:noProof/>
                <w:sz w:val="22"/>
              </w:rPr>
            </w:pPr>
          </w:p>
        </w:tc>
      </w:tr>
      <w:tr w:rsidR="00C037C5" w:rsidRPr="00591C02" w14:paraId="7ED12518" w14:textId="77777777" w:rsidTr="002C0161">
        <w:trPr>
          <w:cantSplit/>
        </w:trPr>
        <w:tc>
          <w:tcPr>
            <w:tcW w:w="1256" w:type="dxa"/>
            <w:tcBorders>
              <w:top w:val="single" w:sz="4" w:space="0" w:color="auto"/>
              <w:bottom w:val="single" w:sz="4" w:space="0" w:color="auto"/>
              <w:right w:val="single" w:sz="4" w:space="0" w:color="auto"/>
            </w:tcBorders>
            <w:shd w:val="clear" w:color="auto" w:fill="auto"/>
          </w:tcPr>
          <w:p w14:paraId="512DCAAF" w14:textId="77777777" w:rsidR="00C037C5" w:rsidRPr="00591C02" w:rsidRDefault="00C037C5" w:rsidP="002C0161">
            <w:pPr>
              <w:rPr>
                <w:rFonts w:asciiTheme="minorHAnsi" w:hAnsiTheme="minorHAnsi" w:cstheme="minorHAnsi"/>
                <w:noProof/>
                <w:sz w:val="22"/>
              </w:rPr>
            </w:pPr>
            <w:r w:rsidRPr="00591C02">
              <w:rPr>
                <w:rFonts w:asciiTheme="minorHAnsi" w:hAnsiTheme="minorHAnsi" w:cstheme="minorHAnsi"/>
                <w:noProof/>
                <w:sz w:val="22"/>
              </w:rPr>
              <w:t>2.2</w:t>
            </w:r>
          </w:p>
        </w:tc>
        <w:tc>
          <w:tcPr>
            <w:tcW w:w="6729" w:type="dxa"/>
            <w:tcBorders>
              <w:top w:val="single" w:sz="4" w:space="0" w:color="auto"/>
              <w:left w:val="single" w:sz="4" w:space="0" w:color="auto"/>
              <w:bottom w:val="single" w:sz="4" w:space="0" w:color="auto"/>
              <w:right w:val="single" w:sz="4" w:space="0" w:color="auto"/>
            </w:tcBorders>
            <w:shd w:val="clear" w:color="auto" w:fill="auto"/>
          </w:tcPr>
          <w:p w14:paraId="64C569B9" w14:textId="77777777" w:rsidR="00C037C5" w:rsidRPr="00591C02" w:rsidRDefault="00C037C5" w:rsidP="002C0161">
            <w:pPr>
              <w:spacing w:before="60" w:after="60" w:line="360" w:lineRule="auto"/>
              <w:rPr>
                <w:rFonts w:asciiTheme="minorHAnsi" w:hAnsiTheme="minorHAnsi" w:cstheme="minorHAnsi"/>
                <w:noProof/>
                <w:sz w:val="22"/>
              </w:rPr>
            </w:pPr>
            <w:r w:rsidRPr="00591C02">
              <w:rPr>
                <w:rFonts w:asciiTheme="minorHAnsi" w:hAnsiTheme="minorHAnsi" w:cstheme="minorHAnsi"/>
                <w:noProof/>
                <w:sz w:val="22"/>
              </w:rPr>
              <w:t>Do procedures and rules encompass the following principles:</w:t>
            </w:r>
          </w:p>
          <w:p w14:paraId="0475C95C" w14:textId="77777777" w:rsidR="00C037C5" w:rsidRPr="00591C02" w:rsidRDefault="00C037C5" w:rsidP="002C0161">
            <w:pPr>
              <w:numPr>
                <w:ilvl w:val="0"/>
                <w:numId w:val="10"/>
              </w:numPr>
              <w:spacing w:before="60" w:after="60" w:line="360" w:lineRule="auto"/>
              <w:jc w:val="left"/>
              <w:rPr>
                <w:rFonts w:asciiTheme="minorHAnsi" w:hAnsiTheme="minorHAnsi" w:cstheme="minorHAnsi"/>
                <w:noProof/>
                <w:sz w:val="22"/>
              </w:rPr>
            </w:pPr>
            <w:r w:rsidRPr="00591C02">
              <w:rPr>
                <w:rFonts w:asciiTheme="minorHAnsi" w:hAnsiTheme="minorHAnsi" w:cstheme="minorHAnsi"/>
                <w:noProof/>
                <w:sz w:val="22"/>
              </w:rPr>
              <w:t>right to information;</w:t>
            </w:r>
          </w:p>
          <w:p w14:paraId="35BA7828" w14:textId="77777777" w:rsidR="00C037C5" w:rsidRPr="00591C02" w:rsidRDefault="00C037C5" w:rsidP="002C0161">
            <w:pPr>
              <w:numPr>
                <w:ilvl w:val="0"/>
                <w:numId w:val="10"/>
              </w:numPr>
              <w:spacing w:before="60" w:after="60" w:line="360" w:lineRule="auto"/>
              <w:jc w:val="left"/>
              <w:rPr>
                <w:rFonts w:asciiTheme="minorHAnsi" w:hAnsiTheme="minorHAnsi" w:cstheme="minorHAnsi"/>
                <w:noProof/>
                <w:sz w:val="22"/>
              </w:rPr>
            </w:pPr>
            <w:r w:rsidRPr="00591C02">
              <w:rPr>
                <w:rFonts w:asciiTheme="minorHAnsi" w:hAnsiTheme="minorHAnsi" w:cstheme="minorHAnsi"/>
                <w:noProof/>
                <w:sz w:val="22"/>
              </w:rPr>
              <w:t>right to access and rectify or erase personal data;</w:t>
            </w:r>
          </w:p>
          <w:p w14:paraId="4DA0770A" w14:textId="77777777" w:rsidR="00C037C5" w:rsidRPr="00591C02" w:rsidRDefault="00C037C5" w:rsidP="002C0161">
            <w:pPr>
              <w:numPr>
                <w:ilvl w:val="0"/>
                <w:numId w:val="10"/>
              </w:numPr>
              <w:spacing w:before="60" w:after="60" w:line="360" w:lineRule="auto"/>
              <w:jc w:val="left"/>
              <w:rPr>
                <w:rFonts w:asciiTheme="minorHAnsi" w:hAnsiTheme="minorHAnsi" w:cstheme="minorHAnsi"/>
                <w:noProof/>
                <w:sz w:val="22"/>
              </w:rPr>
            </w:pPr>
            <w:r w:rsidRPr="00591C02">
              <w:rPr>
                <w:rFonts w:asciiTheme="minorHAnsi" w:hAnsiTheme="minorHAnsi" w:cstheme="minorHAnsi"/>
                <w:noProof/>
                <w:sz w:val="22"/>
              </w:rPr>
              <w:t xml:space="preserve">right to data portability; </w:t>
            </w:r>
          </w:p>
          <w:p w14:paraId="200392AD" w14:textId="77777777" w:rsidR="00C037C5" w:rsidRPr="00591C02" w:rsidRDefault="00C037C5" w:rsidP="002C0161">
            <w:pPr>
              <w:numPr>
                <w:ilvl w:val="0"/>
                <w:numId w:val="10"/>
              </w:numPr>
              <w:spacing w:before="60" w:after="60" w:line="360" w:lineRule="auto"/>
              <w:jc w:val="left"/>
              <w:rPr>
                <w:rFonts w:asciiTheme="minorHAnsi" w:hAnsiTheme="minorHAnsi" w:cstheme="minorHAnsi"/>
                <w:noProof/>
                <w:sz w:val="22"/>
              </w:rPr>
            </w:pPr>
            <w:r w:rsidRPr="00591C02">
              <w:rPr>
                <w:rFonts w:asciiTheme="minorHAnsi" w:hAnsiTheme="minorHAnsi" w:cstheme="minorHAnsi"/>
                <w:noProof/>
                <w:sz w:val="22"/>
              </w:rPr>
              <w:t>right to confidentiality of electronic communications?</w:t>
            </w:r>
          </w:p>
        </w:tc>
        <w:tc>
          <w:tcPr>
            <w:tcW w:w="3007" w:type="dxa"/>
            <w:tcBorders>
              <w:top w:val="single" w:sz="4" w:space="0" w:color="auto"/>
              <w:left w:val="single" w:sz="4" w:space="0" w:color="auto"/>
              <w:bottom w:val="single" w:sz="4" w:space="0" w:color="auto"/>
            </w:tcBorders>
            <w:shd w:val="clear" w:color="auto" w:fill="auto"/>
            <w:vAlign w:val="center"/>
          </w:tcPr>
          <w:p w14:paraId="441EBABC" w14:textId="77777777" w:rsidR="00C037C5" w:rsidRPr="00591C02" w:rsidRDefault="00C037C5" w:rsidP="002C0161">
            <w:pPr>
              <w:rPr>
                <w:rFonts w:asciiTheme="minorHAnsi" w:hAnsiTheme="minorHAnsi" w:cstheme="minorHAnsi"/>
                <w:noProof/>
                <w:sz w:val="22"/>
              </w:rPr>
            </w:pPr>
          </w:p>
        </w:tc>
        <w:tc>
          <w:tcPr>
            <w:tcW w:w="3007" w:type="dxa"/>
            <w:tcBorders>
              <w:top w:val="single" w:sz="4" w:space="0" w:color="auto"/>
              <w:left w:val="single" w:sz="4" w:space="0" w:color="auto"/>
              <w:bottom w:val="single" w:sz="4" w:space="0" w:color="auto"/>
            </w:tcBorders>
          </w:tcPr>
          <w:p w14:paraId="69EE8780" w14:textId="77777777" w:rsidR="00C037C5" w:rsidRPr="00591C02" w:rsidRDefault="00C037C5" w:rsidP="002C0161">
            <w:pPr>
              <w:rPr>
                <w:rFonts w:asciiTheme="minorHAnsi" w:hAnsiTheme="minorHAnsi" w:cstheme="minorHAnsi"/>
                <w:noProof/>
                <w:sz w:val="22"/>
              </w:rPr>
            </w:pPr>
          </w:p>
        </w:tc>
      </w:tr>
      <w:tr w:rsidR="00C037C5" w:rsidRPr="00591C02" w14:paraId="175AE638" w14:textId="77777777" w:rsidTr="002C0161">
        <w:tc>
          <w:tcPr>
            <w:tcW w:w="7985" w:type="dxa"/>
            <w:gridSpan w:val="2"/>
            <w:tcBorders>
              <w:top w:val="single" w:sz="4" w:space="0" w:color="auto"/>
              <w:bottom w:val="single" w:sz="4" w:space="0" w:color="auto"/>
              <w:right w:val="single" w:sz="4" w:space="0" w:color="auto"/>
            </w:tcBorders>
            <w:shd w:val="clear" w:color="auto" w:fill="D9D9D9"/>
          </w:tcPr>
          <w:p w14:paraId="388903A1" w14:textId="77777777" w:rsidR="00C037C5" w:rsidRPr="00591C02" w:rsidRDefault="00C037C5" w:rsidP="002C0161">
            <w:pPr>
              <w:numPr>
                <w:ilvl w:val="0"/>
                <w:numId w:val="8"/>
              </w:numPr>
              <w:spacing w:before="60" w:after="60" w:line="360" w:lineRule="auto"/>
              <w:ind w:left="357" w:hanging="357"/>
              <w:jc w:val="left"/>
              <w:rPr>
                <w:rFonts w:asciiTheme="minorHAnsi" w:hAnsiTheme="minorHAnsi" w:cstheme="minorHAnsi"/>
                <w:b/>
                <w:noProof/>
                <w:sz w:val="22"/>
              </w:rPr>
            </w:pPr>
            <w:r w:rsidRPr="00591C02">
              <w:rPr>
                <w:rFonts w:asciiTheme="minorHAnsi" w:hAnsiTheme="minorHAnsi" w:cstheme="minorHAnsi"/>
                <w:b/>
                <w:noProof/>
                <w:sz w:val="22"/>
              </w:rPr>
              <w:lastRenderedPageBreak/>
              <w:t>PROCEDURES</w:t>
            </w:r>
          </w:p>
        </w:tc>
        <w:tc>
          <w:tcPr>
            <w:tcW w:w="3007" w:type="dxa"/>
            <w:tcBorders>
              <w:top w:val="single" w:sz="4" w:space="0" w:color="auto"/>
              <w:left w:val="single" w:sz="4" w:space="0" w:color="auto"/>
              <w:bottom w:val="single" w:sz="4" w:space="0" w:color="auto"/>
            </w:tcBorders>
            <w:shd w:val="clear" w:color="auto" w:fill="D9D9D9"/>
          </w:tcPr>
          <w:p w14:paraId="7B5CFF57" w14:textId="77777777" w:rsidR="00C037C5" w:rsidRPr="00591C02" w:rsidRDefault="00C037C5" w:rsidP="002C0161">
            <w:pPr>
              <w:rPr>
                <w:rFonts w:asciiTheme="minorHAnsi" w:hAnsiTheme="minorHAnsi" w:cstheme="minorHAnsi"/>
                <w:noProof/>
                <w:sz w:val="22"/>
              </w:rPr>
            </w:pPr>
            <w:r w:rsidRPr="00591C02">
              <w:rPr>
                <w:rFonts w:asciiTheme="minorHAnsi" w:hAnsiTheme="minorHAnsi" w:cstheme="minorHAnsi"/>
                <w:b/>
                <w:noProof/>
                <w:sz w:val="22"/>
              </w:rPr>
              <w:t>Entity comments</w:t>
            </w:r>
          </w:p>
        </w:tc>
        <w:tc>
          <w:tcPr>
            <w:tcW w:w="3007" w:type="dxa"/>
            <w:tcBorders>
              <w:top w:val="single" w:sz="4" w:space="0" w:color="auto"/>
              <w:left w:val="single" w:sz="4" w:space="0" w:color="auto"/>
              <w:bottom w:val="single" w:sz="4" w:space="0" w:color="auto"/>
            </w:tcBorders>
            <w:shd w:val="clear" w:color="auto" w:fill="D9D9D9"/>
          </w:tcPr>
          <w:p w14:paraId="39BCB43A" w14:textId="77777777" w:rsidR="00C037C5" w:rsidRPr="00591C02" w:rsidRDefault="00C037C5" w:rsidP="002C0161">
            <w:pPr>
              <w:rPr>
                <w:rFonts w:asciiTheme="minorHAnsi" w:hAnsiTheme="minorHAnsi" w:cstheme="minorHAnsi"/>
                <w:noProof/>
                <w:sz w:val="22"/>
              </w:rPr>
            </w:pPr>
            <w:r w:rsidRPr="00591C02">
              <w:rPr>
                <w:rFonts w:asciiTheme="minorHAnsi" w:hAnsiTheme="minorHAnsi" w:cstheme="minorHAnsi"/>
                <w:b/>
                <w:noProof/>
                <w:sz w:val="22"/>
              </w:rPr>
              <w:t>Auditor comments</w:t>
            </w:r>
          </w:p>
        </w:tc>
      </w:tr>
      <w:tr w:rsidR="00C037C5" w:rsidRPr="00591C02" w14:paraId="706F831D" w14:textId="77777777" w:rsidTr="002C0161">
        <w:tc>
          <w:tcPr>
            <w:tcW w:w="7985" w:type="dxa"/>
            <w:gridSpan w:val="2"/>
            <w:tcBorders>
              <w:top w:val="single" w:sz="4" w:space="0" w:color="auto"/>
              <w:bottom w:val="single" w:sz="4" w:space="0" w:color="auto"/>
              <w:right w:val="single" w:sz="4" w:space="0" w:color="auto"/>
            </w:tcBorders>
            <w:shd w:val="clear" w:color="auto" w:fill="auto"/>
          </w:tcPr>
          <w:p w14:paraId="153EC152" w14:textId="77777777" w:rsidR="00C037C5" w:rsidRPr="00591C02" w:rsidRDefault="00C037C5" w:rsidP="002C0161">
            <w:pPr>
              <w:spacing w:before="60" w:after="60" w:line="360" w:lineRule="auto"/>
              <w:rPr>
                <w:rFonts w:asciiTheme="minorHAnsi" w:hAnsiTheme="minorHAnsi" w:cstheme="minorHAnsi"/>
                <w:b/>
                <w:noProof/>
                <w:sz w:val="22"/>
              </w:rPr>
            </w:pPr>
            <w:r w:rsidRPr="00591C02">
              <w:rPr>
                <w:rFonts w:asciiTheme="minorHAnsi" w:hAnsiTheme="minorHAnsi" w:cstheme="minorHAnsi"/>
                <w:b/>
                <w:noProof/>
                <w:sz w:val="22"/>
              </w:rPr>
              <w:t xml:space="preserve">Key question (level 2): Does the entity effectively apply rules and procedures </w:t>
            </w:r>
            <w:r w:rsidRPr="00591C02">
              <w:rPr>
                <w:rFonts w:asciiTheme="minorHAnsi" w:hAnsiTheme="minorHAnsi" w:cstheme="minorHAnsi"/>
                <w:noProof/>
                <w:sz w:val="22"/>
              </w:rPr>
              <w:t xml:space="preserve">(e.g. appropriate technical and organisational measures) </w:t>
            </w:r>
            <w:r w:rsidRPr="00591C02">
              <w:rPr>
                <w:rFonts w:asciiTheme="minorHAnsi" w:hAnsiTheme="minorHAnsi" w:cstheme="minorHAnsi"/>
                <w:b/>
                <w:noProof/>
                <w:sz w:val="22"/>
              </w:rPr>
              <w:t xml:space="preserve">for the protection of personal data </w:t>
            </w:r>
            <w:r w:rsidRPr="00591C02">
              <w:rPr>
                <w:rFonts w:asciiTheme="minorHAnsi" w:hAnsiTheme="minorHAnsi" w:cstheme="minorHAnsi"/>
                <w:noProof/>
                <w:sz w:val="22"/>
              </w:rPr>
              <w:t>(in the provision of grants / procurement / financial instruments, as appropriate)</w:t>
            </w:r>
            <w:r w:rsidRPr="00591C02">
              <w:rPr>
                <w:rFonts w:asciiTheme="minorHAnsi" w:hAnsiTheme="minorHAnsi" w:cstheme="minorHAnsi"/>
                <w:b/>
                <w:noProof/>
                <w:sz w:val="22"/>
              </w:rPr>
              <w:t xml:space="preserve"> </w:t>
            </w:r>
            <w:r w:rsidRPr="00591C02">
              <w:rPr>
                <w:rFonts w:asciiTheme="minorHAnsi" w:hAnsiTheme="minorHAnsi" w:cstheme="minorHAnsi"/>
                <w:noProof/>
                <w:sz w:val="22"/>
              </w:rPr>
              <w:t>based on the requirements mentioned under 2</w:t>
            </w:r>
            <w:r w:rsidRPr="00591C02">
              <w:rPr>
                <w:rFonts w:asciiTheme="minorHAnsi" w:hAnsiTheme="minorHAnsi" w:cstheme="minorHAnsi"/>
                <w:b/>
                <w:noProof/>
                <w:sz w:val="22"/>
              </w:rPr>
              <w:t>?</w:t>
            </w:r>
          </w:p>
        </w:tc>
        <w:tc>
          <w:tcPr>
            <w:tcW w:w="3007" w:type="dxa"/>
            <w:tcBorders>
              <w:top w:val="single" w:sz="4" w:space="0" w:color="auto"/>
              <w:left w:val="single" w:sz="4" w:space="0" w:color="auto"/>
              <w:bottom w:val="single" w:sz="4" w:space="0" w:color="auto"/>
            </w:tcBorders>
            <w:shd w:val="clear" w:color="auto" w:fill="auto"/>
            <w:vAlign w:val="center"/>
          </w:tcPr>
          <w:p w14:paraId="238B2B80" w14:textId="77777777" w:rsidR="00C037C5" w:rsidRPr="00591C02" w:rsidRDefault="00C037C5" w:rsidP="002C0161">
            <w:pPr>
              <w:rPr>
                <w:rFonts w:asciiTheme="minorHAnsi" w:hAnsiTheme="minorHAnsi" w:cstheme="minorHAnsi"/>
                <w:noProof/>
                <w:sz w:val="22"/>
              </w:rPr>
            </w:pPr>
          </w:p>
        </w:tc>
        <w:tc>
          <w:tcPr>
            <w:tcW w:w="3007" w:type="dxa"/>
            <w:tcBorders>
              <w:top w:val="single" w:sz="4" w:space="0" w:color="auto"/>
              <w:left w:val="single" w:sz="4" w:space="0" w:color="auto"/>
              <w:bottom w:val="single" w:sz="4" w:space="0" w:color="auto"/>
            </w:tcBorders>
          </w:tcPr>
          <w:p w14:paraId="2D1096A2" w14:textId="77777777" w:rsidR="00C037C5" w:rsidRPr="00591C02" w:rsidRDefault="00C037C5" w:rsidP="002C0161">
            <w:pPr>
              <w:rPr>
                <w:rFonts w:asciiTheme="minorHAnsi" w:hAnsiTheme="minorHAnsi" w:cstheme="minorHAnsi"/>
                <w:noProof/>
                <w:sz w:val="22"/>
              </w:rPr>
            </w:pPr>
          </w:p>
        </w:tc>
      </w:tr>
      <w:tr w:rsidR="00C037C5" w:rsidRPr="00591C02" w14:paraId="2FDA19EB" w14:textId="77777777" w:rsidTr="002C0161">
        <w:tc>
          <w:tcPr>
            <w:tcW w:w="1256" w:type="dxa"/>
            <w:tcBorders>
              <w:top w:val="single" w:sz="4" w:space="0" w:color="auto"/>
              <w:bottom w:val="single" w:sz="4" w:space="0" w:color="auto"/>
              <w:right w:val="single" w:sz="4" w:space="0" w:color="auto"/>
            </w:tcBorders>
            <w:shd w:val="clear" w:color="auto" w:fill="auto"/>
          </w:tcPr>
          <w:p w14:paraId="0105ED92" w14:textId="77777777" w:rsidR="00C037C5" w:rsidRPr="00591C02" w:rsidRDefault="00C037C5" w:rsidP="002C0161">
            <w:pPr>
              <w:rPr>
                <w:rFonts w:asciiTheme="minorHAnsi" w:hAnsiTheme="minorHAnsi" w:cstheme="minorHAnsi"/>
                <w:noProof/>
                <w:sz w:val="22"/>
              </w:rPr>
            </w:pPr>
            <w:r w:rsidRPr="00591C02">
              <w:rPr>
                <w:rFonts w:asciiTheme="minorHAnsi" w:hAnsiTheme="minorHAnsi" w:cstheme="minorHAnsi"/>
                <w:noProof/>
                <w:sz w:val="22"/>
              </w:rPr>
              <w:t>3.1</w:t>
            </w:r>
          </w:p>
        </w:tc>
        <w:tc>
          <w:tcPr>
            <w:tcW w:w="6729" w:type="dxa"/>
            <w:tcBorders>
              <w:top w:val="single" w:sz="4" w:space="0" w:color="auto"/>
              <w:left w:val="single" w:sz="4" w:space="0" w:color="auto"/>
              <w:bottom w:val="single" w:sz="4" w:space="0" w:color="auto"/>
              <w:right w:val="single" w:sz="4" w:space="0" w:color="auto"/>
            </w:tcBorders>
            <w:shd w:val="clear" w:color="auto" w:fill="auto"/>
          </w:tcPr>
          <w:p w14:paraId="5B779B3B" w14:textId="77777777" w:rsidR="00C037C5" w:rsidRPr="00591C02" w:rsidRDefault="00C037C5" w:rsidP="002C0161">
            <w:pPr>
              <w:spacing w:before="60" w:after="60" w:line="360" w:lineRule="auto"/>
              <w:rPr>
                <w:rFonts w:asciiTheme="minorHAnsi" w:hAnsiTheme="minorHAnsi" w:cstheme="minorHAnsi"/>
                <w:noProof/>
                <w:sz w:val="22"/>
              </w:rPr>
            </w:pPr>
            <w:r w:rsidRPr="00591C02">
              <w:rPr>
                <w:rFonts w:asciiTheme="minorHAnsi" w:hAnsiTheme="minorHAnsi" w:cstheme="minorHAnsi"/>
                <w:noProof/>
                <w:sz w:val="22"/>
              </w:rPr>
              <w:t>-</w:t>
            </w:r>
            <w:r w:rsidRPr="00591C02">
              <w:rPr>
                <w:rFonts w:asciiTheme="minorHAnsi" w:hAnsiTheme="minorHAnsi" w:cstheme="minorHAnsi"/>
                <w:noProof/>
                <w:sz w:val="22"/>
              </w:rPr>
              <w:tab/>
              <w:t>Does the entity effectively apply rules and procedures for the protection of personal data in the provision of grants?</w:t>
            </w:r>
          </w:p>
        </w:tc>
        <w:tc>
          <w:tcPr>
            <w:tcW w:w="3007" w:type="dxa"/>
            <w:tcBorders>
              <w:top w:val="single" w:sz="4" w:space="0" w:color="auto"/>
              <w:left w:val="single" w:sz="4" w:space="0" w:color="auto"/>
              <w:bottom w:val="single" w:sz="4" w:space="0" w:color="auto"/>
            </w:tcBorders>
            <w:shd w:val="clear" w:color="auto" w:fill="auto"/>
            <w:vAlign w:val="center"/>
          </w:tcPr>
          <w:p w14:paraId="168B122F" w14:textId="77777777" w:rsidR="00C037C5" w:rsidRPr="00591C02" w:rsidRDefault="00C037C5" w:rsidP="002C0161">
            <w:pPr>
              <w:rPr>
                <w:rFonts w:asciiTheme="minorHAnsi" w:hAnsiTheme="minorHAnsi" w:cstheme="minorHAnsi"/>
                <w:noProof/>
                <w:sz w:val="22"/>
              </w:rPr>
            </w:pPr>
            <w:r w:rsidRPr="00591C02">
              <w:rPr>
                <w:rFonts w:asciiTheme="minorHAnsi" w:hAnsiTheme="minorHAnsi" w:cstheme="minorHAnsi"/>
                <w:noProof/>
                <w:sz w:val="22"/>
              </w:rPr>
              <w:t>TBCBE</w:t>
            </w:r>
          </w:p>
        </w:tc>
        <w:tc>
          <w:tcPr>
            <w:tcW w:w="3007" w:type="dxa"/>
            <w:tcBorders>
              <w:top w:val="single" w:sz="4" w:space="0" w:color="auto"/>
              <w:left w:val="single" w:sz="4" w:space="0" w:color="auto"/>
              <w:bottom w:val="single" w:sz="4" w:space="0" w:color="auto"/>
            </w:tcBorders>
          </w:tcPr>
          <w:p w14:paraId="70455BA7" w14:textId="77777777" w:rsidR="00C037C5" w:rsidRPr="00591C02" w:rsidRDefault="00C037C5" w:rsidP="002C0161">
            <w:pPr>
              <w:rPr>
                <w:rFonts w:asciiTheme="minorHAnsi" w:hAnsiTheme="minorHAnsi" w:cstheme="minorHAnsi"/>
                <w:noProof/>
                <w:sz w:val="22"/>
              </w:rPr>
            </w:pPr>
          </w:p>
        </w:tc>
      </w:tr>
      <w:tr w:rsidR="00C037C5" w:rsidRPr="00591C02" w14:paraId="1B16ECC6" w14:textId="77777777" w:rsidTr="002C0161">
        <w:tc>
          <w:tcPr>
            <w:tcW w:w="1256" w:type="dxa"/>
            <w:tcBorders>
              <w:top w:val="single" w:sz="4" w:space="0" w:color="auto"/>
              <w:bottom w:val="single" w:sz="4" w:space="0" w:color="auto"/>
              <w:right w:val="single" w:sz="4" w:space="0" w:color="auto"/>
            </w:tcBorders>
            <w:shd w:val="clear" w:color="auto" w:fill="auto"/>
          </w:tcPr>
          <w:p w14:paraId="5D2116C6" w14:textId="77777777" w:rsidR="00C037C5" w:rsidRPr="00591C02" w:rsidRDefault="00C037C5" w:rsidP="002C0161">
            <w:pPr>
              <w:rPr>
                <w:rFonts w:asciiTheme="minorHAnsi" w:hAnsiTheme="minorHAnsi" w:cstheme="minorHAnsi"/>
                <w:noProof/>
                <w:sz w:val="22"/>
              </w:rPr>
            </w:pPr>
            <w:r w:rsidRPr="00591C02">
              <w:rPr>
                <w:rFonts w:asciiTheme="minorHAnsi" w:hAnsiTheme="minorHAnsi" w:cstheme="minorHAnsi"/>
                <w:noProof/>
                <w:sz w:val="22"/>
              </w:rPr>
              <w:t>3.2</w:t>
            </w:r>
          </w:p>
        </w:tc>
        <w:tc>
          <w:tcPr>
            <w:tcW w:w="6729" w:type="dxa"/>
            <w:tcBorders>
              <w:top w:val="single" w:sz="4" w:space="0" w:color="auto"/>
              <w:left w:val="single" w:sz="4" w:space="0" w:color="auto"/>
              <w:bottom w:val="single" w:sz="4" w:space="0" w:color="auto"/>
              <w:right w:val="single" w:sz="4" w:space="0" w:color="auto"/>
            </w:tcBorders>
            <w:shd w:val="clear" w:color="auto" w:fill="auto"/>
          </w:tcPr>
          <w:p w14:paraId="597391EE" w14:textId="77777777" w:rsidR="00C037C5" w:rsidRPr="00591C02" w:rsidRDefault="00C037C5" w:rsidP="002C0161">
            <w:pPr>
              <w:spacing w:before="60" w:after="60" w:line="360" w:lineRule="auto"/>
              <w:rPr>
                <w:rFonts w:asciiTheme="minorHAnsi" w:hAnsiTheme="minorHAnsi" w:cstheme="minorHAnsi"/>
                <w:noProof/>
                <w:sz w:val="22"/>
              </w:rPr>
            </w:pPr>
            <w:r w:rsidRPr="00591C02">
              <w:rPr>
                <w:rFonts w:asciiTheme="minorHAnsi" w:hAnsiTheme="minorHAnsi" w:cstheme="minorHAnsi"/>
                <w:noProof/>
                <w:sz w:val="22"/>
              </w:rPr>
              <w:t>-</w:t>
            </w:r>
            <w:r w:rsidRPr="00591C02">
              <w:rPr>
                <w:rFonts w:asciiTheme="minorHAnsi" w:hAnsiTheme="minorHAnsi" w:cstheme="minorHAnsi"/>
                <w:noProof/>
                <w:sz w:val="22"/>
              </w:rPr>
              <w:tab/>
              <w:t>Does the entity effectively apply rules and procedures for the protection of personal data in the procurement process?</w:t>
            </w:r>
          </w:p>
        </w:tc>
        <w:tc>
          <w:tcPr>
            <w:tcW w:w="3007" w:type="dxa"/>
            <w:tcBorders>
              <w:top w:val="single" w:sz="4" w:space="0" w:color="auto"/>
              <w:left w:val="single" w:sz="4" w:space="0" w:color="auto"/>
              <w:bottom w:val="single" w:sz="4" w:space="0" w:color="auto"/>
            </w:tcBorders>
            <w:shd w:val="clear" w:color="auto" w:fill="auto"/>
            <w:vAlign w:val="center"/>
          </w:tcPr>
          <w:p w14:paraId="41B235CC" w14:textId="77777777" w:rsidR="00C037C5" w:rsidRPr="00591C02" w:rsidRDefault="00C037C5" w:rsidP="002C0161">
            <w:pPr>
              <w:rPr>
                <w:rFonts w:asciiTheme="minorHAnsi" w:hAnsiTheme="minorHAnsi" w:cstheme="minorHAnsi"/>
                <w:noProof/>
                <w:sz w:val="22"/>
              </w:rPr>
            </w:pPr>
            <w:r w:rsidRPr="00591C02">
              <w:rPr>
                <w:rFonts w:asciiTheme="minorHAnsi" w:hAnsiTheme="minorHAnsi" w:cstheme="minorHAnsi"/>
                <w:noProof/>
                <w:sz w:val="22"/>
              </w:rPr>
              <w:t>TBCBE</w:t>
            </w:r>
          </w:p>
        </w:tc>
        <w:tc>
          <w:tcPr>
            <w:tcW w:w="3007" w:type="dxa"/>
            <w:tcBorders>
              <w:top w:val="single" w:sz="4" w:space="0" w:color="auto"/>
              <w:left w:val="single" w:sz="4" w:space="0" w:color="auto"/>
              <w:bottom w:val="single" w:sz="4" w:space="0" w:color="auto"/>
            </w:tcBorders>
          </w:tcPr>
          <w:p w14:paraId="6CC6A0E2" w14:textId="77777777" w:rsidR="00C037C5" w:rsidRPr="00591C02" w:rsidRDefault="00C037C5" w:rsidP="002C0161">
            <w:pPr>
              <w:rPr>
                <w:rFonts w:asciiTheme="minorHAnsi" w:hAnsiTheme="minorHAnsi" w:cstheme="minorHAnsi"/>
                <w:noProof/>
                <w:sz w:val="22"/>
              </w:rPr>
            </w:pPr>
          </w:p>
        </w:tc>
      </w:tr>
      <w:tr w:rsidR="00C037C5" w:rsidRPr="00591C02" w14:paraId="54925A7A" w14:textId="77777777" w:rsidTr="002C0161">
        <w:tc>
          <w:tcPr>
            <w:tcW w:w="1256" w:type="dxa"/>
            <w:tcBorders>
              <w:top w:val="single" w:sz="4" w:space="0" w:color="auto"/>
              <w:bottom w:val="single" w:sz="4" w:space="0" w:color="auto"/>
              <w:right w:val="single" w:sz="4" w:space="0" w:color="auto"/>
            </w:tcBorders>
            <w:shd w:val="clear" w:color="auto" w:fill="auto"/>
          </w:tcPr>
          <w:p w14:paraId="59862658" w14:textId="77777777" w:rsidR="00C037C5" w:rsidRPr="00591C02" w:rsidRDefault="00C037C5" w:rsidP="002C0161">
            <w:pPr>
              <w:rPr>
                <w:rFonts w:asciiTheme="minorHAnsi" w:hAnsiTheme="minorHAnsi" w:cstheme="minorHAnsi"/>
                <w:noProof/>
                <w:sz w:val="22"/>
              </w:rPr>
            </w:pPr>
            <w:r w:rsidRPr="00591C02">
              <w:rPr>
                <w:rFonts w:asciiTheme="minorHAnsi" w:hAnsiTheme="minorHAnsi" w:cstheme="minorHAnsi"/>
                <w:noProof/>
                <w:sz w:val="22"/>
              </w:rPr>
              <w:t>3.3</w:t>
            </w:r>
          </w:p>
        </w:tc>
        <w:tc>
          <w:tcPr>
            <w:tcW w:w="6729" w:type="dxa"/>
            <w:tcBorders>
              <w:top w:val="single" w:sz="4" w:space="0" w:color="auto"/>
              <w:left w:val="single" w:sz="4" w:space="0" w:color="auto"/>
              <w:bottom w:val="single" w:sz="4" w:space="0" w:color="auto"/>
              <w:right w:val="single" w:sz="4" w:space="0" w:color="auto"/>
            </w:tcBorders>
            <w:shd w:val="clear" w:color="auto" w:fill="auto"/>
          </w:tcPr>
          <w:p w14:paraId="0A79E393" w14:textId="77777777" w:rsidR="00C037C5" w:rsidRPr="00591C02" w:rsidRDefault="00C037C5" w:rsidP="002C0161">
            <w:pPr>
              <w:spacing w:before="60" w:after="60" w:line="360" w:lineRule="auto"/>
              <w:rPr>
                <w:rFonts w:asciiTheme="minorHAnsi" w:hAnsiTheme="minorHAnsi" w:cstheme="minorHAnsi"/>
                <w:noProof/>
                <w:sz w:val="22"/>
              </w:rPr>
            </w:pPr>
            <w:r w:rsidRPr="00591C02">
              <w:rPr>
                <w:rFonts w:asciiTheme="minorHAnsi" w:hAnsiTheme="minorHAnsi" w:cstheme="minorHAnsi"/>
                <w:noProof/>
                <w:sz w:val="22"/>
              </w:rPr>
              <w:t>-              Does the entity effectively apply rules and procedures for the protection of personal data under financial instruments?</w:t>
            </w:r>
          </w:p>
        </w:tc>
        <w:tc>
          <w:tcPr>
            <w:tcW w:w="3007" w:type="dxa"/>
            <w:tcBorders>
              <w:top w:val="single" w:sz="4" w:space="0" w:color="auto"/>
              <w:left w:val="single" w:sz="4" w:space="0" w:color="auto"/>
              <w:bottom w:val="single" w:sz="4" w:space="0" w:color="auto"/>
            </w:tcBorders>
            <w:shd w:val="clear" w:color="auto" w:fill="auto"/>
            <w:vAlign w:val="center"/>
          </w:tcPr>
          <w:p w14:paraId="011C3D92" w14:textId="77777777" w:rsidR="00C037C5" w:rsidRPr="00591C02" w:rsidRDefault="00C037C5" w:rsidP="002C0161">
            <w:pPr>
              <w:rPr>
                <w:rFonts w:asciiTheme="minorHAnsi" w:hAnsiTheme="minorHAnsi" w:cstheme="minorHAnsi"/>
                <w:noProof/>
                <w:sz w:val="22"/>
              </w:rPr>
            </w:pPr>
            <w:r w:rsidRPr="00591C02">
              <w:rPr>
                <w:rFonts w:asciiTheme="minorHAnsi" w:hAnsiTheme="minorHAnsi" w:cstheme="minorHAnsi"/>
                <w:noProof/>
                <w:sz w:val="22"/>
              </w:rPr>
              <w:t>TBCBE</w:t>
            </w:r>
          </w:p>
        </w:tc>
        <w:tc>
          <w:tcPr>
            <w:tcW w:w="3007" w:type="dxa"/>
            <w:tcBorders>
              <w:top w:val="single" w:sz="4" w:space="0" w:color="auto"/>
              <w:left w:val="single" w:sz="4" w:space="0" w:color="auto"/>
              <w:bottom w:val="single" w:sz="4" w:space="0" w:color="auto"/>
            </w:tcBorders>
          </w:tcPr>
          <w:p w14:paraId="3372C23D" w14:textId="77777777" w:rsidR="00C037C5" w:rsidRPr="00591C02" w:rsidRDefault="00C037C5" w:rsidP="002C0161">
            <w:pPr>
              <w:rPr>
                <w:rFonts w:asciiTheme="minorHAnsi" w:hAnsiTheme="minorHAnsi" w:cstheme="minorHAnsi"/>
                <w:noProof/>
                <w:sz w:val="22"/>
              </w:rPr>
            </w:pPr>
          </w:p>
        </w:tc>
      </w:tr>
    </w:tbl>
    <w:p w14:paraId="0DA5E822" w14:textId="77777777" w:rsidR="00C037C5" w:rsidRPr="00591C02" w:rsidRDefault="00C037C5" w:rsidP="00C037C5">
      <w:pPr>
        <w:rPr>
          <w:rFonts w:asciiTheme="minorHAnsi" w:hAnsiTheme="minorHAnsi" w:cstheme="minorHAnsi"/>
          <w:noProof/>
          <w:sz w:val="22"/>
        </w:rPr>
        <w:sectPr w:rsidR="00C037C5" w:rsidRPr="00591C02">
          <w:headerReference w:type="default" r:id="rId25"/>
          <w:footerReference w:type="default" r:id="rId26"/>
          <w:headerReference w:type="first" r:id="rId27"/>
          <w:footerReference w:type="first" r:id="rId28"/>
          <w:pgSz w:w="16839" w:h="11907" w:orient="landscape"/>
          <w:pgMar w:top="1417" w:right="1134" w:bottom="1417" w:left="1134" w:header="709" w:footer="709" w:gutter="0"/>
          <w:cols w:space="720"/>
          <w:docGrid w:linePitch="360"/>
        </w:sectPr>
      </w:pPr>
    </w:p>
    <w:p w14:paraId="12D526CD" w14:textId="77777777" w:rsidR="00C037C5" w:rsidRPr="00591C02" w:rsidRDefault="00C037C5" w:rsidP="00CD2C5E">
      <w:pPr>
        <w:rPr>
          <w:rFonts w:asciiTheme="minorHAnsi" w:hAnsiTheme="minorHAnsi" w:cstheme="minorHAnsi"/>
          <w:sz w:val="22"/>
        </w:rPr>
      </w:pPr>
    </w:p>
    <w:sectPr w:rsidR="00C037C5" w:rsidRPr="00591C0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7E783F" w14:textId="77777777" w:rsidR="007D2E04" w:rsidRDefault="007D2E04" w:rsidP="00C037C5">
      <w:pPr>
        <w:spacing w:before="0" w:after="0"/>
      </w:pPr>
      <w:r>
        <w:separator/>
      </w:r>
    </w:p>
  </w:endnote>
  <w:endnote w:type="continuationSeparator" w:id="0">
    <w:p w14:paraId="6F8E383D" w14:textId="77777777" w:rsidR="007D2E04" w:rsidRDefault="007D2E04" w:rsidP="00C037C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4AA1AA" w14:textId="53EC2749" w:rsidR="00591C02" w:rsidRDefault="00591C02">
    <w:pPr>
      <w:pStyle w:val="Pieddepage"/>
      <w:rPr>
        <w:rFonts w:ascii="Arial" w:hAnsi="Arial" w:cs="Arial"/>
        <w:b/>
        <w:sz w:val="48"/>
      </w:rPr>
    </w:pPr>
    <w:r>
      <w:rPr>
        <w:rFonts w:ascii="Arial" w:hAnsi="Arial" w:cs="Arial"/>
        <w:b/>
        <w:sz w:val="48"/>
      </w:rPr>
      <w:tab/>
    </w:r>
    <w:r>
      <w:fldChar w:fldCharType="begin"/>
    </w:r>
    <w:r>
      <w:instrText xml:space="preserve"> PAGE  \* MERGEFORMAT </w:instrText>
    </w:r>
    <w:r>
      <w:fldChar w:fldCharType="separate"/>
    </w:r>
    <w:r>
      <w:rPr>
        <w:noProof/>
      </w:rPr>
      <w:t>38</w:t>
    </w:r>
    <w: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3EE6C8" w14:textId="7DFA696C" w:rsidR="00591C02" w:rsidRDefault="00591C02">
    <w:pPr>
      <w:pStyle w:val="FooterLandscape"/>
      <w:rPr>
        <w:rFonts w:ascii="Arial" w:hAnsi="Arial" w:cs="Arial"/>
        <w:b/>
        <w:sz w:val="48"/>
      </w:rPr>
    </w:pPr>
    <w:r>
      <w:rPr>
        <w:rFonts w:ascii="Arial" w:hAnsi="Arial" w:cs="Arial"/>
        <w:b/>
        <w:sz w:val="48"/>
      </w:rPr>
      <w:tab/>
    </w:r>
    <w:r>
      <w:fldChar w:fldCharType="begin"/>
    </w:r>
    <w:r>
      <w:instrText xml:space="preserve"> PAGE  \* MERGEFORMAT </w:instrText>
    </w:r>
    <w:r>
      <w:fldChar w:fldCharType="separate"/>
    </w:r>
    <w:r>
      <w:rPr>
        <w:noProof/>
      </w:rPr>
      <w:t>52</w:t>
    </w:r>
    <w:r>
      <w:fldChar w:fldCharType="end"/>
    </w: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F6FCE6" w14:textId="77777777" w:rsidR="00591C02" w:rsidRDefault="00591C02">
    <w:pPr>
      <w:pStyle w:val="FooterLandscap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03A2CA" w14:textId="77777777" w:rsidR="007D2E04" w:rsidRDefault="007D2E04" w:rsidP="00C037C5">
      <w:pPr>
        <w:spacing w:before="0" w:after="0"/>
      </w:pPr>
      <w:r>
        <w:separator/>
      </w:r>
    </w:p>
  </w:footnote>
  <w:footnote w:type="continuationSeparator" w:id="0">
    <w:p w14:paraId="070C6093" w14:textId="77777777" w:rsidR="007D2E04" w:rsidRDefault="007D2E04" w:rsidP="00C037C5">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5330FF" w14:textId="77777777" w:rsidR="00591C02" w:rsidRDefault="00591C02">
    <w:pPr>
      <w:pStyle w:val="HeaderLandscap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E01E47" w14:textId="77777777" w:rsidR="00591C02" w:rsidRDefault="00591C02">
    <w:pPr>
      <w:pStyle w:val="HeaderLandscap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D"/>
    <w:multiLevelType w:val="singleLevel"/>
    <w:tmpl w:val="FC749F8C"/>
    <w:lvl w:ilvl="0">
      <w:start w:val="1"/>
      <w:numFmt w:val="decimal"/>
      <w:pStyle w:val="Listenumros4"/>
      <w:lvlText w:val="%1."/>
      <w:lvlJc w:val="left"/>
      <w:pPr>
        <w:tabs>
          <w:tab w:val="num" w:pos="1209"/>
        </w:tabs>
        <w:ind w:left="1209" w:hanging="360"/>
      </w:pPr>
    </w:lvl>
  </w:abstractNum>
  <w:abstractNum w:abstractNumId="1" w15:restartNumberingAfterBreak="0">
    <w:nsid w:val="FFFFFF7E"/>
    <w:multiLevelType w:val="singleLevel"/>
    <w:tmpl w:val="D8FA7FD6"/>
    <w:lvl w:ilvl="0">
      <w:start w:val="1"/>
      <w:numFmt w:val="decimal"/>
      <w:pStyle w:val="Listenumros3"/>
      <w:lvlText w:val="%1."/>
      <w:lvlJc w:val="left"/>
      <w:pPr>
        <w:tabs>
          <w:tab w:val="num" w:pos="926"/>
        </w:tabs>
        <w:ind w:left="926" w:hanging="360"/>
      </w:pPr>
    </w:lvl>
  </w:abstractNum>
  <w:abstractNum w:abstractNumId="2" w15:restartNumberingAfterBreak="0">
    <w:nsid w:val="FFFFFF7F"/>
    <w:multiLevelType w:val="singleLevel"/>
    <w:tmpl w:val="E7762D32"/>
    <w:lvl w:ilvl="0">
      <w:start w:val="1"/>
      <w:numFmt w:val="decimal"/>
      <w:pStyle w:val="Listenumros2"/>
      <w:lvlText w:val="%1."/>
      <w:lvlJc w:val="left"/>
      <w:pPr>
        <w:tabs>
          <w:tab w:val="num" w:pos="643"/>
        </w:tabs>
        <w:ind w:left="643" w:hanging="360"/>
      </w:pPr>
    </w:lvl>
  </w:abstractNum>
  <w:abstractNum w:abstractNumId="3" w15:restartNumberingAfterBreak="0">
    <w:nsid w:val="FFFFFF81"/>
    <w:multiLevelType w:val="singleLevel"/>
    <w:tmpl w:val="03EA8FA6"/>
    <w:lvl w:ilvl="0">
      <w:start w:val="1"/>
      <w:numFmt w:val="bullet"/>
      <w:pStyle w:val="Listepuces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FD4C0818"/>
    <w:lvl w:ilvl="0">
      <w:start w:val="1"/>
      <w:numFmt w:val="bullet"/>
      <w:pStyle w:val="Listepuces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42DC6278"/>
    <w:lvl w:ilvl="0">
      <w:start w:val="1"/>
      <w:numFmt w:val="bullet"/>
      <w:pStyle w:val="Listepuces2"/>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299830FE"/>
    <w:lvl w:ilvl="0">
      <w:start w:val="1"/>
      <w:numFmt w:val="decimal"/>
      <w:pStyle w:val="Listenumros"/>
      <w:lvlText w:val="%1."/>
      <w:lvlJc w:val="left"/>
      <w:pPr>
        <w:tabs>
          <w:tab w:val="num" w:pos="360"/>
        </w:tabs>
        <w:ind w:left="360" w:hanging="360"/>
      </w:pPr>
    </w:lvl>
  </w:abstractNum>
  <w:abstractNum w:abstractNumId="7" w15:restartNumberingAfterBreak="0">
    <w:nsid w:val="FFFFFF89"/>
    <w:multiLevelType w:val="singleLevel"/>
    <w:tmpl w:val="47389342"/>
    <w:lvl w:ilvl="0">
      <w:start w:val="1"/>
      <w:numFmt w:val="bullet"/>
      <w:pStyle w:val="Listepuces"/>
      <w:lvlText w:val=""/>
      <w:lvlJc w:val="left"/>
      <w:pPr>
        <w:tabs>
          <w:tab w:val="num" w:pos="360"/>
        </w:tabs>
        <w:ind w:left="360" w:hanging="360"/>
      </w:pPr>
      <w:rPr>
        <w:rFonts w:ascii="Symbol" w:hAnsi="Symbol" w:hint="default"/>
      </w:rPr>
    </w:lvl>
  </w:abstractNum>
  <w:abstractNum w:abstractNumId="8" w15:restartNumberingAfterBreak="0">
    <w:nsid w:val="06B803FC"/>
    <w:multiLevelType w:val="hybridMultilevel"/>
    <w:tmpl w:val="545EF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9DC779D"/>
    <w:multiLevelType w:val="hybridMultilevel"/>
    <w:tmpl w:val="0480E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3217AF1"/>
    <w:multiLevelType w:val="hybridMultilevel"/>
    <w:tmpl w:val="8626F4E6"/>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2" w15:restartNumberingAfterBreak="0">
    <w:nsid w:val="207D15E1"/>
    <w:multiLevelType w:val="hybridMultilevel"/>
    <w:tmpl w:val="0E866FAC"/>
    <w:lvl w:ilvl="0" w:tplc="FFFFFFFF">
      <w:start w:val="3"/>
      <w:numFmt w:val="bullet"/>
      <w:lvlText w:val="-"/>
      <w:lvlJc w:val="left"/>
      <w:pPr>
        <w:tabs>
          <w:tab w:val="num" w:pos="420"/>
        </w:tabs>
        <w:ind w:left="420" w:hanging="360"/>
      </w:pPr>
      <w:rPr>
        <w:rFonts w:ascii="Times New Roman" w:eastAsia="Times New Roman" w:hAnsi="Times New Roman" w:cs="Times New Roman" w:hint="default"/>
      </w:rPr>
    </w:lvl>
    <w:lvl w:ilvl="1" w:tplc="FFFFFFFF">
      <w:start w:val="1"/>
      <w:numFmt w:val="bullet"/>
      <w:lvlText w:val="o"/>
      <w:lvlJc w:val="left"/>
      <w:pPr>
        <w:tabs>
          <w:tab w:val="num" w:pos="1140"/>
        </w:tabs>
        <w:ind w:left="1140" w:hanging="360"/>
      </w:pPr>
      <w:rPr>
        <w:rFonts w:ascii="Courier New" w:hAnsi="Courier New" w:cs="Courier New" w:hint="default"/>
      </w:rPr>
    </w:lvl>
    <w:lvl w:ilvl="2" w:tplc="FFFFFFFF" w:tentative="1">
      <w:start w:val="1"/>
      <w:numFmt w:val="bullet"/>
      <w:lvlText w:val=""/>
      <w:lvlJc w:val="left"/>
      <w:pPr>
        <w:tabs>
          <w:tab w:val="num" w:pos="1860"/>
        </w:tabs>
        <w:ind w:left="1860" w:hanging="360"/>
      </w:pPr>
      <w:rPr>
        <w:rFonts w:ascii="Wingdings" w:hAnsi="Wingdings" w:hint="default"/>
      </w:rPr>
    </w:lvl>
    <w:lvl w:ilvl="3" w:tplc="FFFFFFFF" w:tentative="1">
      <w:start w:val="1"/>
      <w:numFmt w:val="bullet"/>
      <w:lvlText w:val=""/>
      <w:lvlJc w:val="left"/>
      <w:pPr>
        <w:tabs>
          <w:tab w:val="num" w:pos="2580"/>
        </w:tabs>
        <w:ind w:left="2580" w:hanging="360"/>
      </w:pPr>
      <w:rPr>
        <w:rFonts w:ascii="Symbol" w:hAnsi="Symbol" w:hint="default"/>
      </w:rPr>
    </w:lvl>
    <w:lvl w:ilvl="4" w:tplc="FFFFFFFF" w:tentative="1">
      <w:start w:val="1"/>
      <w:numFmt w:val="bullet"/>
      <w:lvlText w:val="o"/>
      <w:lvlJc w:val="left"/>
      <w:pPr>
        <w:tabs>
          <w:tab w:val="num" w:pos="3300"/>
        </w:tabs>
        <w:ind w:left="3300" w:hanging="360"/>
      </w:pPr>
      <w:rPr>
        <w:rFonts w:ascii="Courier New" w:hAnsi="Courier New" w:cs="Courier New" w:hint="default"/>
      </w:rPr>
    </w:lvl>
    <w:lvl w:ilvl="5" w:tplc="FFFFFFFF" w:tentative="1">
      <w:start w:val="1"/>
      <w:numFmt w:val="bullet"/>
      <w:lvlText w:val=""/>
      <w:lvlJc w:val="left"/>
      <w:pPr>
        <w:tabs>
          <w:tab w:val="num" w:pos="4020"/>
        </w:tabs>
        <w:ind w:left="4020" w:hanging="360"/>
      </w:pPr>
      <w:rPr>
        <w:rFonts w:ascii="Wingdings" w:hAnsi="Wingdings" w:hint="default"/>
      </w:rPr>
    </w:lvl>
    <w:lvl w:ilvl="6" w:tplc="FFFFFFFF" w:tentative="1">
      <w:start w:val="1"/>
      <w:numFmt w:val="bullet"/>
      <w:lvlText w:val=""/>
      <w:lvlJc w:val="left"/>
      <w:pPr>
        <w:tabs>
          <w:tab w:val="num" w:pos="4740"/>
        </w:tabs>
        <w:ind w:left="4740" w:hanging="360"/>
      </w:pPr>
      <w:rPr>
        <w:rFonts w:ascii="Symbol" w:hAnsi="Symbol" w:hint="default"/>
      </w:rPr>
    </w:lvl>
    <w:lvl w:ilvl="7" w:tplc="FFFFFFFF" w:tentative="1">
      <w:start w:val="1"/>
      <w:numFmt w:val="bullet"/>
      <w:lvlText w:val="o"/>
      <w:lvlJc w:val="left"/>
      <w:pPr>
        <w:tabs>
          <w:tab w:val="num" w:pos="5460"/>
        </w:tabs>
        <w:ind w:left="5460" w:hanging="360"/>
      </w:pPr>
      <w:rPr>
        <w:rFonts w:ascii="Courier New" w:hAnsi="Courier New" w:cs="Courier New" w:hint="default"/>
      </w:rPr>
    </w:lvl>
    <w:lvl w:ilvl="8" w:tplc="FFFFFFFF" w:tentative="1">
      <w:start w:val="1"/>
      <w:numFmt w:val="bullet"/>
      <w:lvlText w:val=""/>
      <w:lvlJc w:val="left"/>
      <w:pPr>
        <w:tabs>
          <w:tab w:val="num" w:pos="6180"/>
        </w:tabs>
        <w:ind w:left="6180" w:hanging="360"/>
      </w:pPr>
      <w:rPr>
        <w:rFonts w:ascii="Wingdings" w:hAnsi="Wingdings" w:hint="default"/>
      </w:rPr>
    </w:lvl>
  </w:abstractNum>
  <w:abstractNum w:abstractNumId="13"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4603FDF"/>
    <w:multiLevelType w:val="hybridMultilevel"/>
    <w:tmpl w:val="12163D5A"/>
    <w:lvl w:ilvl="0" w:tplc="65C812EC">
      <w:start w:val="2"/>
      <w:numFmt w:val="bullet"/>
      <w:lvlText w:val="-"/>
      <w:lvlJc w:val="left"/>
      <w:pPr>
        <w:tabs>
          <w:tab w:val="num" w:pos="1152"/>
        </w:tabs>
        <w:ind w:left="1152" w:hanging="360"/>
      </w:pPr>
      <w:rPr>
        <w:rFonts w:ascii="Times New Roman" w:eastAsia="Times New Roman" w:hAnsi="Times New Roman" w:cs="Times New Roman"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5" w15:restartNumberingAfterBreak="0">
    <w:nsid w:val="25C82E51"/>
    <w:multiLevelType w:val="hybridMultilevel"/>
    <w:tmpl w:val="2A84802C"/>
    <w:lvl w:ilvl="0" w:tplc="FFFFFFFF">
      <w:start w:val="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7"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8" w15:restartNumberingAfterBreak="0">
    <w:nsid w:val="2E390169"/>
    <w:multiLevelType w:val="hybridMultilevel"/>
    <w:tmpl w:val="447E10D8"/>
    <w:lvl w:ilvl="0" w:tplc="FFFFFFFF">
      <w:start w:val="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EEE1962"/>
    <w:multiLevelType w:val="multilevel"/>
    <w:tmpl w:val="5BEA968C"/>
    <w:lvl w:ilvl="0">
      <w:start w:val="1"/>
      <w:numFmt w:val="decimal"/>
      <w:pStyle w:val="SectionStyle"/>
      <w:lvlText w:val="%1."/>
      <w:lvlJc w:val="left"/>
      <w:pPr>
        <w:tabs>
          <w:tab w:val="num" w:pos="1437"/>
        </w:tabs>
        <w:ind w:left="1437" w:hanging="360"/>
      </w:pPr>
      <w:rPr>
        <w:rFonts w:hint="default"/>
      </w:rPr>
    </w:lvl>
    <w:lvl w:ilvl="1">
      <w:start w:val="1"/>
      <w:numFmt w:val="decimal"/>
      <w:pStyle w:val="QuestionStyle"/>
      <w:lvlText w:val="%1.%2."/>
      <w:lvlJc w:val="left"/>
      <w:pPr>
        <w:tabs>
          <w:tab w:val="num" w:pos="2214"/>
        </w:tabs>
        <w:ind w:left="2214" w:hanging="777"/>
      </w:pPr>
      <w:rPr>
        <w:rFonts w:hint="default"/>
      </w:rPr>
    </w:lvl>
    <w:lvl w:ilvl="2">
      <w:start w:val="1"/>
      <w:numFmt w:val="decimal"/>
      <w:pStyle w:val="QuestionStyleIndent"/>
      <w:lvlText w:val="%1.%2.%3."/>
      <w:lvlJc w:val="left"/>
      <w:pPr>
        <w:tabs>
          <w:tab w:val="num" w:pos="2517"/>
        </w:tabs>
        <w:ind w:left="2301" w:hanging="504"/>
      </w:pPr>
      <w:rPr>
        <w:rFonts w:hint="default"/>
      </w:rPr>
    </w:lvl>
    <w:lvl w:ilvl="3">
      <w:start w:val="1"/>
      <w:numFmt w:val="decimal"/>
      <w:lvlText w:val="%1.%2.%3.%4."/>
      <w:lvlJc w:val="left"/>
      <w:pPr>
        <w:tabs>
          <w:tab w:val="num" w:pos="3237"/>
        </w:tabs>
        <w:ind w:left="2805" w:hanging="648"/>
      </w:pPr>
      <w:rPr>
        <w:rFonts w:hint="default"/>
      </w:rPr>
    </w:lvl>
    <w:lvl w:ilvl="4">
      <w:start w:val="1"/>
      <w:numFmt w:val="decimal"/>
      <w:lvlText w:val="%1.%2.%3.%4.%5."/>
      <w:lvlJc w:val="left"/>
      <w:pPr>
        <w:tabs>
          <w:tab w:val="num" w:pos="3597"/>
        </w:tabs>
        <w:ind w:left="3309" w:hanging="792"/>
      </w:pPr>
      <w:rPr>
        <w:rFonts w:hint="default"/>
      </w:rPr>
    </w:lvl>
    <w:lvl w:ilvl="5">
      <w:start w:val="1"/>
      <w:numFmt w:val="decimal"/>
      <w:lvlText w:val="%1.%2.%3.%4.%5.%6."/>
      <w:lvlJc w:val="left"/>
      <w:pPr>
        <w:tabs>
          <w:tab w:val="num" w:pos="4317"/>
        </w:tabs>
        <w:ind w:left="3813" w:hanging="936"/>
      </w:pPr>
      <w:rPr>
        <w:rFonts w:hint="default"/>
      </w:rPr>
    </w:lvl>
    <w:lvl w:ilvl="6">
      <w:start w:val="1"/>
      <w:numFmt w:val="decimal"/>
      <w:lvlText w:val="%1.%2.%3.%4.%5.%6.%7."/>
      <w:lvlJc w:val="left"/>
      <w:pPr>
        <w:tabs>
          <w:tab w:val="num" w:pos="4677"/>
        </w:tabs>
        <w:ind w:left="4317" w:hanging="1080"/>
      </w:pPr>
      <w:rPr>
        <w:rFonts w:hint="default"/>
      </w:rPr>
    </w:lvl>
    <w:lvl w:ilvl="7">
      <w:start w:val="1"/>
      <w:numFmt w:val="decimal"/>
      <w:lvlText w:val="%1.%2.%3.%4.%5.%6.%7.%8."/>
      <w:lvlJc w:val="left"/>
      <w:pPr>
        <w:tabs>
          <w:tab w:val="num" w:pos="5397"/>
        </w:tabs>
        <w:ind w:left="4821" w:hanging="1224"/>
      </w:pPr>
      <w:rPr>
        <w:rFonts w:hint="default"/>
      </w:rPr>
    </w:lvl>
    <w:lvl w:ilvl="8">
      <w:start w:val="1"/>
      <w:numFmt w:val="decimal"/>
      <w:lvlText w:val="%1.%2.%3.%4.%5.%6.%7.%8.%9."/>
      <w:lvlJc w:val="left"/>
      <w:pPr>
        <w:tabs>
          <w:tab w:val="num" w:pos="5757"/>
        </w:tabs>
        <w:ind w:left="5397" w:hanging="1440"/>
      </w:pPr>
      <w:rPr>
        <w:rFonts w:hint="default"/>
      </w:rPr>
    </w:lvl>
  </w:abstractNum>
  <w:abstractNum w:abstractNumId="20" w15:restartNumberingAfterBreak="0">
    <w:nsid w:val="302072D9"/>
    <w:multiLevelType w:val="hybridMultilevel"/>
    <w:tmpl w:val="915CF246"/>
    <w:lvl w:ilvl="0" w:tplc="FFFFFFFF">
      <w:start w:val="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0335274"/>
    <w:multiLevelType w:val="hybridMultilevel"/>
    <w:tmpl w:val="345AB3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3"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24"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5" w15:restartNumberingAfterBreak="0">
    <w:nsid w:val="4BA71988"/>
    <w:multiLevelType w:val="hybridMultilevel"/>
    <w:tmpl w:val="41C0AF58"/>
    <w:lvl w:ilvl="0" w:tplc="F5C08C50">
      <w:start w:val="1"/>
      <w:numFmt w:val="lowerLetter"/>
      <w:lvlText w:val="%1)"/>
      <w:lvlJc w:val="left"/>
      <w:pPr>
        <w:ind w:left="1080" w:hanging="36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7" w15:restartNumberingAfterBreak="0">
    <w:nsid w:val="5A3D1F41"/>
    <w:multiLevelType w:val="hybridMultilevel"/>
    <w:tmpl w:val="1FD826E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9"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30"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1" w15:restartNumberingAfterBreak="0">
    <w:nsid w:val="5D944739"/>
    <w:multiLevelType w:val="hybridMultilevel"/>
    <w:tmpl w:val="2AFC6416"/>
    <w:name w:val="Point2"/>
    <w:lvl w:ilvl="0" w:tplc="78E0C0A6">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3" w15:restartNumberingAfterBreak="0">
    <w:nsid w:val="64A12FA4"/>
    <w:multiLevelType w:val="multilevel"/>
    <w:tmpl w:val="428ECF3E"/>
    <w:name w:val="Heading"/>
    <w:lvl w:ilvl="0">
      <w:start w:val="1"/>
      <w:numFmt w:val="decimal"/>
      <w:lvlRestart w:val="0"/>
      <w:pStyle w:val="Titre1"/>
      <w:lvlText w:val="%1."/>
      <w:lvlJc w:val="left"/>
      <w:pPr>
        <w:tabs>
          <w:tab w:val="num" w:pos="850"/>
        </w:tabs>
        <w:ind w:left="850" w:hanging="850"/>
      </w:pPr>
    </w:lvl>
    <w:lvl w:ilvl="1">
      <w:start w:val="1"/>
      <w:numFmt w:val="decimal"/>
      <w:pStyle w:val="Titre2"/>
      <w:lvlText w:val="%1.%2."/>
      <w:lvlJc w:val="left"/>
      <w:pPr>
        <w:tabs>
          <w:tab w:val="num" w:pos="850"/>
        </w:tabs>
        <w:ind w:left="850" w:hanging="850"/>
      </w:pPr>
    </w:lvl>
    <w:lvl w:ilvl="2">
      <w:start w:val="1"/>
      <w:numFmt w:val="decimal"/>
      <w:pStyle w:val="Titre3"/>
      <w:lvlText w:val="%1.%2.%3."/>
      <w:lvlJc w:val="left"/>
      <w:pPr>
        <w:tabs>
          <w:tab w:val="num" w:pos="850"/>
        </w:tabs>
        <w:ind w:left="850" w:hanging="850"/>
      </w:pPr>
    </w:lvl>
    <w:lvl w:ilvl="3">
      <w:start w:val="1"/>
      <w:numFmt w:val="decimal"/>
      <w:pStyle w:val="Titre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35" w15:restartNumberingAfterBreak="0">
    <w:nsid w:val="71D0030B"/>
    <w:multiLevelType w:val="hybridMultilevel"/>
    <w:tmpl w:val="E556A10C"/>
    <w:lvl w:ilvl="0" w:tplc="FFFFFFFF">
      <w:start w:val="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412273B"/>
    <w:multiLevelType w:val="hybridMultilevel"/>
    <w:tmpl w:val="60A067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470471F"/>
    <w:multiLevelType w:val="hybridMultilevel"/>
    <w:tmpl w:val="CDBC5E0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abstractNum w:abstractNumId="39" w15:restartNumberingAfterBreak="0">
    <w:nsid w:val="7CDF58CD"/>
    <w:multiLevelType w:val="hybridMultilevel"/>
    <w:tmpl w:val="4178E39E"/>
    <w:lvl w:ilvl="0" w:tplc="EEEA513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DFC0542"/>
    <w:multiLevelType w:val="hybridMultilevel"/>
    <w:tmpl w:val="C834FF34"/>
    <w:lvl w:ilvl="0" w:tplc="08090001">
      <w:start w:val="1"/>
      <w:numFmt w:val="bullet"/>
      <w:lvlText w:val=""/>
      <w:lvlJc w:val="left"/>
      <w:pPr>
        <w:ind w:left="762" w:hanging="360"/>
      </w:pPr>
      <w:rPr>
        <w:rFonts w:ascii="Symbol" w:hAnsi="Symbol" w:hint="default"/>
      </w:rPr>
    </w:lvl>
    <w:lvl w:ilvl="1" w:tplc="08090003" w:tentative="1">
      <w:start w:val="1"/>
      <w:numFmt w:val="bullet"/>
      <w:lvlText w:val="o"/>
      <w:lvlJc w:val="left"/>
      <w:pPr>
        <w:ind w:left="1482" w:hanging="360"/>
      </w:pPr>
      <w:rPr>
        <w:rFonts w:ascii="Courier New" w:hAnsi="Courier New" w:cs="Courier New" w:hint="default"/>
      </w:rPr>
    </w:lvl>
    <w:lvl w:ilvl="2" w:tplc="08090005" w:tentative="1">
      <w:start w:val="1"/>
      <w:numFmt w:val="bullet"/>
      <w:lvlText w:val=""/>
      <w:lvlJc w:val="left"/>
      <w:pPr>
        <w:ind w:left="2202" w:hanging="360"/>
      </w:pPr>
      <w:rPr>
        <w:rFonts w:ascii="Wingdings" w:hAnsi="Wingdings" w:hint="default"/>
      </w:rPr>
    </w:lvl>
    <w:lvl w:ilvl="3" w:tplc="08090001" w:tentative="1">
      <w:start w:val="1"/>
      <w:numFmt w:val="bullet"/>
      <w:lvlText w:val=""/>
      <w:lvlJc w:val="left"/>
      <w:pPr>
        <w:ind w:left="2922" w:hanging="360"/>
      </w:pPr>
      <w:rPr>
        <w:rFonts w:ascii="Symbol" w:hAnsi="Symbol" w:hint="default"/>
      </w:rPr>
    </w:lvl>
    <w:lvl w:ilvl="4" w:tplc="08090003" w:tentative="1">
      <w:start w:val="1"/>
      <w:numFmt w:val="bullet"/>
      <w:lvlText w:val="o"/>
      <w:lvlJc w:val="left"/>
      <w:pPr>
        <w:ind w:left="3642" w:hanging="360"/>
      </w:pPr>
      <w:rPr>
        <w:rFonts w:ascii="Courier New" w:hAnsi="Courier New" w:cs="Courier New" w:hint="default"/>
      </w:rPr>
    </w:lvl>
    <w:lvl w:ilvl="5" w:tplc="08090005" w:tentative="1">
      <w:start w:val="1"/>
      <w:numFmt w:val="bullet"/>
      <w:lvlText w:val=""/>
      <w:lvlJc w:val="left"/>
      <w:pPr>
        <w:ind w:left="4362" w:hanging="360"/>
      </w:pPr>
      <w:rPr>
        <w:rFonts w:ascii="Wingdings" w:hAnsi="Wingdings" w:hint="default"/>
      </w:rPr>
    </w:lvl>
    <w:lvl w:ilvl="6" w:tplc="08090001" w:tentative="1">
      <w:start w:val="1"/>
      <w:numFmt w:val="bullet"/>
      <w:lvlText w:val=""/>
      <w:lvlJc w:val="left"/>
      <w:pPr>
        <w:ind w:left="5082" w:hanging="360"/>
      </w:pPr>
      <w:rPr>
        <w:rFonts w:ascii="Symbol" w:hAnsi="Symbol" w:hint="default"/>
      </w:rPr>
    </w:lvl>
    <w:lvl w:ilvl="7" w:tplc="08090003" w:tentative="1">
      <w:start w:val="1"/>
      <w:numFmt w:val="bullet"/>
      <w:lvlText w:val="o"/>
      <w:lvlJc w:val="left"/>
      <w:pPr>
        <w:ind w:left="5802" w:hanging="360"/>
      </w:pPr>
      <w:rPr>
        <w:rFonts w:ascii="Courier New" w:hAnsi="Courier New" w:cs="Courier New" w:hint="default"/>
      </w:rPr>
    </w:lvl>
    <w:lvl w:ilvl="8" w:tplc="08090005" w:tentative="1">
      <w:start w:val="1"/>
      <w:numFmt w:val="bullet"/>
      <w:lvlText w:val=""/>
      <w:lvlJc w:val="left"/>
      <w:pPr>
        <w:ind w:left="6522" w:hanging="360"/>
      </w:pPr>
      <w:rPr>
        <w:rFonts w:ascii="Wingdings" w:hAnsi="Wingdings" w:hint="default"/>
      </w:rPr>
    </w:lvl>
  </w:abstractNum>
  <w:num w:numId="1">
    <w:abstractNumId w:val="32"/>
  </w:num>
  <w:num w:numId="2">
    <w:abstractNumId w:val="14"/>
  </w:num>
  <w:num w:numId="3">
    <w:abstractNumId w:val="19"/>
  </w:num>
  <w:num w:numId="4">
    <w:abstractNumId w:val="8"/>
  </w:num>
  <w:num w:numId="5">
    <w:abstractNumId w:val="10"/>
  </w:num>
  <w:num w:numId="6">
    <w:abstractNumId w:val="21"/>
  </w:num>
  <w:num w:numId="7">
    <w:abstractNumId w:val="36"/>
  </w:num>
  <w:num w:numId="8">
    <w:abstractNumId w:val="37"/>
  </w:num>
  <w:num w:numId="9">
    <w:abstractNumId w:val="39"/>
  </w:num>
  <w:num w:numId="10">
    <w:abstractNumId w:val="18"/>
  </w:num>
  <w:num w:numId="11">
    <w:abstractNumId w:val="7"/>
  </w:num>
  <w:num w:numId="12">
    <w:abstractNumId w:val="5"/>
  </w:num>
  <w:num w:numId="13">
    <w:abstractNumId w:val="4"/>
  </w:num>
  <w:num w:numId="14">
    <w:abstractNumId w:val="3"/>
  </w:num>
  <w:num w:numId="15">
    <w:abstractNumId w:val="12"/>
  </w:num>
  <w:num w:numId="16">
    <w:abstractNumId w:val="40"/>
  </w:num>
  <w:num w:numId="17">
    <w:abstractNumId w:val="6"/>
  </w:num>
  <w:num w:numId="18">
    <w:abstractNumId w:val="2"/>
  </w:num>
  <w:num w:numId="19">
    <w:abstractNumId w:val="1"/>
  </w:num>
  <w:num w:numId="20">
    <w:abstractNumId w:val="0"/>
  </w:num>
  <w:num w:numId="21">
    <w:abstractNumId w:val="28"/>
    <w:lvlOverride w:ilvl="0">
      <w:startOverride w:val="1"/>
    </w:lvlOverride>
  </w:num>
  <w:num w:numId="22">
    <w:abstractNumId w:val="24"/>
    <w:lvlOverride w:ilvl="0">
      <w:startOverride w:val="1"/>
    </w:lvlOverride>
  </w:num>
  <w:num w:numId="23">
    <w:abstractNumId w:val="31"/>
  </w:num>
  <w:num w:numId="24">
    <w:abstractNumId w:val="27"/>
  </w:num>
  <w:num w:numId="25">
    <w:abstractNumId w:val="28"/>
    <w:lvlOverride w:ilvl="0">
      <w:startOverride w:val="1"/>
    </w:lvlOverride>
  </w:num>
  <w:num w:numId="26">
    <w:abstractNumId w:val="20"/>
  </w:num>
  <w:num w:numId="27">
    <w:abstractNumId w:val="35"/>
  </w:num>
  <w:num w:numId="28">
    <w:abstractNumId w:val="15"/>
  </w:num>
  <w:num w:numId="29">
    <w:abstractNumId w:val="25"/>
  </w:num>
  <w:num w:numId="30">
    <w:abstractNumId w:val="9"/>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num>
  <w:num w:numId="33">
    <w:abstractNumId w:val="22"/>
  </w:num>
  <w:num w:numId="34">
    <w:abstractNumId w:val="34"/>
  </w:num>
  <w:num w:numId="35">
    <w:abstractNumId w:val="17"/>
  </w:num>
  <w:num w:numId="36">
    <w:abstractNumId w:val="23"/>
  </w:num>
  <w:num w:numId="37">
    <w:abstractNumId w:val="13"/>
  </w:num>
  <w:num w:numId="38">
    <w:abstractNumId w:val="33"/>
  </w:num>
  <w:num w:numId="39">
    <w:abstractNumId w:val="11"/>
  </w:num>
  <w:num w:numId="40">
    <w:abstractNumId w:val="24"/>
  </w:num>
  <w:num w:numId="41">
    <w:abstractNumId w:val="28"/>
  </w:num>
  <w:num w:numId="42">
    <w:abstractNumId w:val="29"/>
  </w:num>
  <w:num w:numId="43">
    <w:abstractNumId w:val="16"/>
  </w:num>
  <w:num w:numId="44">
    <w:abstractNumId w:val="26"/>
  </w:num>
  <w:num w:numId="45">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activeWritingStyle w:appName="MSWord" w:lang="en-GB" w:vendorID="64" w:dllVersion="0" w:nlCheck="1" w:checkStyle="0"/>
  <w:activeWritingStyle w:appName="MSWord" w:lang="fr-BE" w:vendorID="64" w:dllVersion="0" w:nlCheck="1" w:checkStyle="0"/>
  <w:activeWritingStyle w:appName="MSWord" w:lang="en-US" w:vendorID="64" w:dllVersion="0" w:nlCheck="1" w:checkStyle="0"/>
  <w:activeWritingStyle w:appName="MSWord" w:lang="en-IE" w:vendorID="64" w:dllVersion="0" w:nlCheck="1" w:checkStyle="0"/>
  <w:activeWritingStyle w:appName="MSWord" w:lang="en-AU" w:vendorID="64" w:dllVersion="0" w:nlCheck="1" w:checkStyle="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62B"/>
    <w:rsid w:val="00035ED5"/>
    <w:rsid w:val="000C2FE8"/>
    <w:rsid w:val="000D424A"/>
    <w:rsid w:val="001118D1"/>
    <w:rsid w:val="00151E84"/>
    <w:rsid w:val="001607D1"/>
    <w:rsid w:val="0018353D"/>
    <w:rsid w:val="002C0161"/>
    <w:rsid w:val="003F2A33"/>
    <w:rsid w:val="004616BD"/>
    <w:rsid w:val="00490DD1"/>
    <w:rsid w:val="005517DC"/>
    <w:rsid w:val="00563B20"/>
    <w:rsid w:val="00591C02"/>
    <w:rsid w:val="006639E5"/>
    <w:rsid w:val="006C28BE"/>
    <w:rsid w:val="0075791E"/>
    <w:rsid w:val="0077743A"/>
    <w:rsid w:val="007D2E04"/>
    <w:rsid w:val="008F590F"/>
    <w:rsid w:val="00923F4C"/>
    <w:rsid w:val="009573A8"/>
    <w:rsid w:val="009E32EE"/>
    <w:rsid w:val="00AC64E3"/>
    <w:rsid w:val="00AF2189"/>
    <w:rsid w:val="00B64917"/>
    <w:rsid w:val="00B71C6A"/>
    <w:rsid w:val="00BF1C7F"/>
    <w:rsid w:val="00C013D0"/>
    <w:rsid w:val="00C037C5"/>
    <w:rsid w:val="00C15DD8"/>
    <w:rsid w:val="00C322F4"/>
    <w:rsid w:val="00C4462B"/>
    <w:rsid w:val="00C74AB9"/>
    <w:rsid w:val="00CD2C5E"/>
    <w:rsid w:val="00CF7D93"/>
    <w:rsid w:val="00D12516"/>
    <w:rsid w:val="00D536FD"/>
    <w:rsid w:val="00DF6E39"/>
    <w:rsid w:val="00E3082E"/>
    <w:rsid w:val="00F1711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671196"/>
  <w15:chartTrackingRefBased/>
  <w15:docId w15:val="{90FC3FCC-49ED-457D-8957-FBBF4EFA1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37C5"/>
    <w:pPr>
      <w:spacing w:before="120" w:after="120" w:line="240" w:lineRule="auto"/>
      <w:jc w:val="both"/>
    </w:pPr>
    <w:rPr>
      <w:rFonts w:ascii="Times New Roman" w:hAnsi="Times New Roman" w:cs="Times New Roman"/>
      <w:sz w:val="24"/>
      <w:lang w:val="en-GB"/>
    </w:rPr>
  </w:style>
  <w:style w:type="paragraph" w:styleId="Titre1">
    <w:name w:val="heading 1"/>
    <w:basedOn w:val="Normal"/>
    <w:next w:val="Text1"/>
    <w:link w:val="Titre1Car"/>
    <w:uiPriority w:val="9"/>
    <w:qFormat/>
    <w:rsid w:val="00C037C5"/>
    <w:pPr>
      <w:keepNext/>
      <w:numPr>
        <w:numId w:val="38"/>
      </w:numPr>
      <w:spacing w:before="360"/>
      <w:outlineLvl w:val="0"/>
    </w:pPr>
    <w:rPr>
      <w:rFonts w:eastAsiaTheme="majorEastAsia"/>
      <w:b/>
      <w:bCs/>
      <w:smallCaps/>
      <w:szCs w:val="28"/>
    </w:rPr>
  </w:style>
  <w:style w:type="paragraph" w:styleId="Titre2">
    <w:name w:val="heading 2"/>
    <w:basedOn w:val="Normal"/>
    <w:next w:val="Text1"/>
    <w:link w:val="Titre2Car"/>
    <w:uiPriority w:val="9"/>
    <w:semiHidden/>
    <w:unhideWhenUsed/>
    <w:qFormat/>
    <w:rsid w:val="00C037C5"/>
    <w:pPr>
      <w:keepNext/>
      <w:numPr>
        <w:ilvl w:val="1"/>
        <w:numId w:val="38"/>
      </w:numPr>
      <w:outlineLvl w:val="1"/>
    </w:pPr>
    <w:rPr>
      <w:rFonts w:eastAsiaTheme="majorEastAsia"/>
      <w:b/>
      <w:bCs/>
      <w:szCs w:val="26"/>
    </w:rPr>
  </w:style>
  <w:style w:type="paragraph" w:styleId="Titre3">
    <w:name w:val="heading 3"/>
    <w:basedOn w:val="Normal"/>
    <w:next w:val="Text1"/>
    <w:link w:val="Titre3Car"/>
    <w:uiPriority w:val="9"/>
    <w:semiHidden/>
    <w:unhideWhenUsed/>
    <w:qFormat/>
    <w:rsid w:val="00C037C5"/>
    <w:pPr>
      <w:keepNext/>
      <w:numPr>
        <w:ilvl w:val="2"/>
        <w:numId w:val="38"/>
      </w:numPr>
      <w:outlineLvl w:val="2"/>
    </w:pPr>
    <w:rPr>
      <w:rFonts w:eastAsiaTheme="majorEastAsia"/>
      <w:bCs/>
      <w:i/>
    </w:rPr>
  </w:style>
  <w:style w:type="paragraph" w:styleId="Titre4">
    <w:name w:val="heading 4"/>
    <w:basedOn w:val="Normal"/>
    <w:next w:val="Text1"/>
    <w:link w:val="Titre4Car"/>
    <w:uiPriority w:val="9"/>
    <w:semiHidden/>
    <w:unhideWhenUsed/>
    <w:qFormat/>
    <w:rsid w:val="00C037C5"/>
    <w:pPr>
      <w:keepNext/>
      <w:numPr>
        <w:ilvl w:val="3"/>
        <w:numId w:val="38"/>
      </w:numPr>
      <w:outlineLvl w:val="3"/>
    </w:pPr>
    <w:rPr>
      <w:rFonts w:eastAsiaTheme="majorEastAsia"/>
      <w:bCs/>
      <w:iCs/>
    </w:rPr>
  </w:style>
  <w:style w:type="paragraph" w:styleId="Titre5">
    <w:name w:val="heading 5"/>
    <w:basedOn w:val="Normal"/>
    <w:next w:val="Normal"/>
    <w:link w:val="Titre5Car"/>
    <w:qFormat/>
    <w:rsid w:val="00C037C5"/>
    <w:pPr>
      <w:tabs>
        <w:tab w:val="num" w:pos="1008"/>
      </w:tabs>
      <w:spacing w:before="240" w:after="60"/>
      <w:ind w:left="1008" w:hanging="1008"/>
      <w:jc w:val="left"/>
      <w:outlineLvl w:val="4"/>
    </w:pPr>
    <w:rPr>
      <w:rFonts w:eastAsia="Times New Roman"/>
      <w:sz w:val="22"/>
      <w:szCs w:val="20"/>
      <w:lang w:eastAsia="en-GB"/>
    </w:rPr>
  </w:style>
  <w:style w:type="paragraph" w:styleId="Titre6">
    <w:name w:val="heading 6"/>
    <w:basedOn w:val="Normal"/>
    <w:next w:val="Normal"/>
    <w:link w:val="Titre6Car"/>
    <w:qFormat/>
    <w:rsid w:val="00C037C5"/>
    <w:pPr>
      <w:tabs>
        <w:tab w:val="num" w:pos="1152"/>
      </w:tabs>
      <w:spacing w:before="240" w:after="60"/>
      <w:ind w:left="1152" w:hanging="1152"/>
      <w:jc w:val="left"/>
      <w:outlineLvl w:val="5"/>
    </w:pPr>
    <w:rPr>
      <w:rFonts w:eastAsia="Times New Roman"/>
      <w:i/>
      <w:sz w:val="22"/>
      <w:szCs w:val="20"/>
      <w:lang w:eastAsia="en-GB"/>
    </w:rPr>
  </w:style>
  <w:style w:type="paragraph" w:styleId="Titre7">
    <w:name w:val="heading 7"/>
    <w:basedOn w:val="Normal"/>
    <w:next w:val="Normal"/>
    <w:link w:val="Titre7Car"/>
    <w:qFormat/>
    <w:rsid w:val="00C037C5"/>
    <w:pPr>
      <w:tabs>
        <w:tab w:val="num" w:pos="1296"/>
      </w:tabs>
      <w:spacing w:before="240" w:after="60"/>
      <w:ind w:left="1296" w:hanging="1296"/>
      <w:jc w:val="left"/>
      <w:outlineLvl w:val="6"/>
    </w:pPr>
    <w:rPr>
      <w:rFonts w:ascii="Arial" w:eastAsia="Times New Roman" w:hAnsi="Arial"/>
      <w:sz w:val="20"/>
      <w:szCs w:val="20"/>
      <w:lang w:eastAsia="en-GB"/>
    </w:rPr>
  </w:style>
  <w:style w:type="paragraph" w:styleId="Titre8">
    <w:name w:val="heading 8"/>
    <w:basedOn w:val="Normal"/>
    <w:next w:val="Normal"/>
    <w:link w:val="Titre8Car"/>
    <w:qFormat/>
    <w:rsid w:val="00C037C5"/>
    <w:pPr>
      <w:tabs>
        <w:tab w:val="num" w:pos="1440"/>
      </w:tabs>
      <w:spacing w:before="240" w:after="60"/>
      <w:ind w:left="1440" w:hanging="1440"/>
      <w:jc w:val="left"/>
      <w:outlineLvl w:val="7"/>
    </w:pPr>
    <w:rPr>
      <w:rFonts w:ascii="Arial" w:eastAsia="Times New Roman" w:hAnsi="Arial"/>
      <w:i/>
      <w:sz w:val="20"/>
      <w:szCs w:val="20"/>
      <w:lang w:eastAsia="en-GB"/>
    </w:rPr>
  </w:style>
  <w:style w:type="paragraph" w:styleId="Titre9">
    <w:name w:val="heading 9"/>
    <w:basedOn w:val="Normal"/>
    <w:next w:val="Normal"/>
    <w:link w:val="Titre9Car"/>
    <w:qFormat/>
    <w:rsid w:val="00C037C5"/>
    <w:pPr>
      <w:tabs>
        <w:tab w:val="num" w:pos="1584"/>
      </w:tabs>
      <w:spacing w:before="240" w:after="60"/>
      <w:ind w:left="1584" w:hanging="1584"/>
      <w:jc w:val="left"/>
      <w:outlineLvl w:val="8"/>
    </w:pPr>
    <w:rPr>
      <w:rFonts w:ascii="Arial" w:eastAsia="Times New Roman" w:hAnsi="Arial"/>
      <w:b/>
      <w:i/>
      <w:sz w:val="18"/>
      <w:szCs w:val="20"/>
      <w:lang w:eastAsia="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037C5"/>
    <w:rPr>
      <w:rFonts w:ascii="Times New Roman" w:eastAsiaTheme="majorEastAsia" w:hAnsi="Times New Roman" w:cs="Times New Roman"/>
      <w:b/>
      <w:bCs/>
      <w:smallCaps/>
      <w:sz w:val="24"/>
      <w:szCs w:val="28"/>
      <w:lang w:val="en-GB"/>
    </w:rPr>
  </w:style>
  <w:style w:type="character" w:customStyle="1" w:styleId="Titre2Car">
    <w:name w:val="Titre 2 Car"/>
    <w:basedOn w:val="Policepardfaut"/>
    <w:link w:val="Titre2"/>
    <w:uiPriority w:val="9"/>
    <w:semiHidden/>
    <w:rsid w:val="00C037C5"/>
    <w:rPr>
      <w:rFonts w:ascii="Times New Roman" w:eastAsiaTheme="majorEastAsia" w:hAnsi="Times New Roman" w:cs="Times New Roman"/>
      <w:b/>
      <w:bCs/>
      <w:sz w:val="24"/>
      <w:szCs w:val="26"/>
      <w:lang w:val="en-GB"/>
    </w:rPr>
  </w:style>
  <w:style w:type="character" w:customStyle="1" w:styleId="Titre3Car">
    <w:name w:val="Titre 3 Car"/>
    <w:basedOn w:val="Policepardfaut"/>
    <w:link w:val="Titre3"/>
    <w:uiPriority w:val="9"/>
    <w:semiHidden/>
    <w:rsid w:val="00C037C5"/>
    <w:rPr>
      <w:rFonts w:ascii="Times New Roman" w:eastAsiaTheme="majorEastAsia" w:hAnsi="Times New Roman" w:cs="Times New Roman"/>
      <w:bCs/>
      <w:i/>
      <w:sz w:val="24"/>
      <w:lang w:val="en-GB"/>
    </w:rPr>
  </w:style>
  <w:style w:type="character" w:customStyle="1" w:styleId="Titre4Car">
    <w:name w:val="Titre 4 Car"/>
    <w:basedOn w:val="Policepardfaut"/>
    <w:link w:val="Titre4"/>
    <w:uiPriority w:val="9"/>
    <w:semiHidden/>
    <w:rsid w:val="00C037C5"/>
    <w:rPr>
      <w:rFonts w:ascii="Times New Roman" w:eastAsiaTheme="majorEastAsia" w:hAnsi="Times New Roman" w:cs="Times New Roman"/>
      <w:bCs/>
      <w:iCs/>
      <w:sz w:val="24"/>
      <w:lang w:val="en-GB"/>
    </w:rPr>
  </w:style>
  <w:style w:type="character" w:customStyle="1" w:styleId="Titre5Car">
    <w:name w:val="Titre 5 Car"/>
    <w:basedOn w:val="Policepardfaut"/>
    <w:link w:val="Titre5"/>
    <w:rsid w:val="00C037C5"/>
    <w:rPr>
      <w:rFonts w:ascii="Times New Roman" w:eastAsia="Times New Roman" w:hAnsi="Times New Roman" w:cs="Times New Roman"/>
      <w:szCs w:val="20"/>
      <w:lang w:val="en-GB" w:eastAsia="en-GB"/>
    </w:rPr>
  </w:style>
  <w:style w:type="character" w:customStyle="1" w:styleId="Titre6Car">
    <w:name w:val="Titre 6 Car"/>
    <w:basedOn w:val="Policepardfaut"/>
    <w:link w:val="Titre6"/>
    <w:rsid w:val="00C037C5"/>
    <w:rPr>
      <w:rFonts w:ascii="Times New Roman" w:eastAsia="Times New Roman" w:hAnsi="Times New Roman" w:cs="Times New Roman"/>
      <w:i/>
      <w:szCs w:val="20"/>
      <w:lang w:val="en-GB" w:eastAsia="en-GB"/>
    </w:rPr>
  </w:style>
  <w:style w:type="character" w:customStyle="1" w:styleId="Titre7Car">
    <w:name w:val="Titre 7 Car"/>
    <w:basedOn w:val="Policepardfaut"/>
    <w:link w:val="Titre7"/>
    <w:rsid w:val="00C037C5"/>
    <w:rPr>
      <w:rFonts w:ascii="Arial" w:eastAsia="Times New Roman" w:hAnsi="Arial" w:cs="Times New Roman"/>
      <w:sz w:val="20"/>
      <w:szCs w:val="20"/>
      <w:lang w:val="en-GB" w:eastAsia="en-GB"/>
    </w:rPr>
  </w:style>
  <w:style w:type="character" w:customStyle="1" w:styleId="Titre8Car">
    <w:name w:val="Titre 8 Car"/>
    <w:basedOn w:val="Policepardfaut"/>
    <w:link w:val="Titre8"/>
    <w:rsid w:val="00C037C5"/>
    <w:rPr>
      <w:rFonts w:ascii="Arial" w:eastAsia="Times New Roman" w:hAnsi="Arial" w:cs="Times New Roman"/>
      <w:i/>
      <w:sz w:val="20"/>
      <w:szCs w:val="20"/>
      <w:lang w:val="en-GB" w:eastAsia="en-GB"/>
    </w:rPr>
  </w:style>
  <w:style w:type="character" w:customStyle="1" w:styleId="Titre9Car">
    <w:name w:val="Titre 9 Car"/>
    <w:basedOn w:val="Policepardfaut"/>
    <w:link w:val="Titre9"/>
    <w:rsid w:val="00C037C5"/>
    <w:rPr>
      <w:rFonts w:ascii="Arial" w:eastAsia="Times New Roman" w:hAnsi="Arial" w:cs="Times New Roman"/>
      <w:b/>
      <w:i/>
      <w:sz w:val="18"/>
      <w:szCs w:val="20"/>
      <w:lang w:val="en-GB" w:eastAsia="en-GB"/>
    </w:rPr>
  </w:style>
  <w:style w:type="character" w:styleId="Numrodepage">
    <w:name w:val="page number"/>
    <w:basedOn w:val="Policepardfaut"/>
    <w:rsid w:val="00C037C5"/>
  </w:style>
  <w:style w:type="paragraph" w:styleId="Formuledepolitesse">
    <w:name w:val="Closing"/>
    <w:basedOn w:val="Normal"/>
    <w:next w:val="Signature"/>
    <w:link w:val="FormuledepolitesseCar"/>
    <w:rsid w:val="00C037C5"/>
    <w:pPr>
      <w:tabs>
        <w:tab w:val="left" w:pos="5103"/>
      </w:tabs>
      <w:spacing w:before="240" w:after="240"/>
      <w:ind w:left="5103"/>
      <w:jc w:val="left"/>
    </w:pPr>
    <w:rPr>
      <w:rFonts w:eastAsia="Times New Roman"/>
      <w:szCs w:val="20"/>
      <w:lang w:eastAsia="en-GB"/>
    </w:rPr>
  </w:style>
  <w:style w:type="character" w:customStyle="1" w:styleId="FormuledepolitesseCar">
    <w:name w:val="Formule de politesse Car"/>
    <w:basedOn w:val="Policepardfaut"/>
    <w:link w:val="Formuledepolitesse"/>
    <w:rsid w:val="00C037C5"/>
    <w:rPr>
      <w:rFonts w:ascii="Times New Roman" w:eastAsia="Times New Roman" w:hAnsi="Times New Roman" w:cs="Times New Roman"/>
      <w:sz w:val="24"/>
      <w:szCs w:val="20"/>
      <w:lang w:val="en-GB" w:eastAsia="en-GB"/>
    </w:rPr>
  </w:style>
  <w:style w:type="paragraph" w:styleId="Signature">
    <w:name w:val="Signature"/>
    <w:basedOn w:val="Normal"/>
    <w:link w:val="SignatureCar"/>
    <w:rsid w:val="00C037C5"/>
    <w:pPr>
      <w:spacing w:before="0" w:after="0"/>
      <w:ind w:left="4252"/>
      <w:jc w:val="left"/>
    </w:pPr>
    <w:rPr>
      <w:rFonts w:eastAsia="Times New Roman"/>
      <w:szCs w:val="20"/>
      <w:lang w:eastAsia="en-GB"/>
    </w:rPr>
  </w:style>
  <w:style w:type="character" w:customStyle="1" w:styleId="SignatureCar">
    <w:name w:val="Signature Car"/>
    <w:basedOn w:val="Policepardfaut"/>
    <w:link w:val="Signature"/>
    <w:rsid w:val="00C037C5"/>
    <w:rPr>
      <w:rFonts w:ascii="Times New Roman" w:eastAsia="Times New Roman" w:hAnsi="Times New Roman" w:cs="Times New Roman"/>
      <w:sz w:val="24"/>
      <w:szCs w:val="20"/>
      <w:lang w:val="en-GB" w:eastAsia="en-GB"/>
    </w:rPr>
  </w:style>
  <w:style w:type="paragraph" w:styleId="Date">
    <w:name w:val="Date"/>
    <w:basedOn w:val="Normal"/>
    <w:next w:val="References"/>
    <w:link w:val="DateCar"/>
    <w:rsid w:val="00C037C5"/>
    <w:pPr>
      <w:spacing w:before="0" w:after="0"/>
      <w:ind w:left="5103" w:right="-567"/>
      <w:jc w:val="left"/>
    </w:pPr>
    <w:rPr>
      <w:rFonts w:eastAsia="Times New Roman"/>
      <w:szCs w:val="20"/>
      <w:lang w:eastAsia="en-GB"/>
    </w:rPr>
  </w:style>
  <w:style w:type="character" w:customStyle="1" w:styleId="DateCar">
    <w:name w:val="Date Car"/>
    <w:basedOn w:val="Policepardfaut"/>
    <w:link w:val="Date"/>
    <w:rsid w:val="00C037C5"/>
    <w:rPr>
      <w:rFonts w:ascii="Times New Roman" w:eastAsia="Times New Roman" w:hAnsi="Times New Roman" w:cs="Times New Roman"/>
      <w:sz w:val="24"/>
      <w:szCs w:val="20"/>
      <w:lang w:val="en-GB" w:eastAsia="en-GB"/>
    </w:rPr>
  </w:style>
  <w:style w:type="paragraph" w:customStyle="1" w:styleId="References">
    <w:name w:val="References"/>
    <w:basedOn w:val="Normal"/>
    <w:next w:val="Normal"/>
    <w:rsid w:val="00C037C5"/>
    <w:pPr>
      <w:spacing w:before="0" w:after="240"/>
      <w:ind w:left="5103"/>
      <w:jc w:val="left"/>
    </w:pPr>
    <w:rPr>
      <w:rFonts w:eastAsia="Times New Roman"/>
      <w:sz w:val="20"/>
      <w:szCs w:val="20"/>
      <w:lang w:eastAsia="en-GB"/>
    </w:rPr>
  </w:style>
  <w:style w:type="paragraph" w:customStyle="1" w:styleId="ZCom">
    <w:name w:val="Z_Com"/>
    <w:basedOn w:val="Normal"/>
    <w:next w:val="ZDGName"/>
    <w:rsid w:val="00C037C5"/>
    <w:pPr>
      <w:widowControl w:val="0"/>
      <w:spacing w:before="0" w:after="0"/>
      <w:ind w:right="85"/>
    </w:pPr>
    <w:rPr>
      <w:rFonts w:ascii="Arial" w:eastAsia="Times New Roman" w:hAnsi="Arial"/>
      <w:snapToGrid w:val="0"/>
      <w:szCs w:val="20"/>
    </w:rPr>
  </w:style>
  <w:style w:type="paragraph" w:customStyle="1" w:styleId="ZDGName">
    <w:name w:val="Z_DGName"/>
    <w:basedOn w:val="Normal"/>
    <w:rsid w:val="00C037C5"/>
    <w:pPr>
      <w:widowControl w:val="0"/>
      <w:spacing w:before="0" w:after="0"/>
      <w:ind w:right="85"/>
    </w:pPr>
    <w:rPr>
      <w:rFonts w:ascii="Arial" w:eastAsia="Times New Roman" w:hAnsi="Arial"/>
      <w:snapToGrid w:val="0"/>
      <w:sz w:val="16"/>
      <w:szCs w:val="20"/>
    </w:rPr>
  </w:style>
  <w:style w:type="paragraph" w:customStyle="1" w:styleId="Copies">
    <w:name w:val="Copies"/>
    <w:basedOn w:val="Normal"/>
    <w:next w:val="Normal"/>
    <w:rsid w:val="00C037C5"/>
    <w:pPr>
      <w:tabs>
        <w:tab w:val="left" w:pos="2512"/>
        <w:tab w:val="left" w:pos="2762"/>
        <w:tab w:val="left" w:pos="5642"/>
        <w:tab w:val="left" w:pos="6362"/>
        <w:tab w:val="left" w:pos="6720"/>
      </w:tabs>
      <w:spacing w:before="480" w:after="0"/>
      <w:ind w:left="1792" w:hanging="1792"/>
      <w:jc w:val="left"/>
    </w:pPr>
    <w:rPr>
      <w:rFonts w:eastAsia="Times New Roman"/>
      <w:szCs w:val="20"/>
      <w:lang w:eastAsia="en-GB"/>
    </w:rPr>
  </w:style>
  <w:style w:type="paragraph" w:styleId="Index1">
    <w:name w:val="index 1"/>
    <w:basedOn w:val="Normal"/>
    <w:next w:val="Normal"/>
    <w:autoRedefine/>
    <w:semiHidden/>
    <w:rsid w:val="00C037C5"/>
    <w:pPr>
      <w:spacing w:before="0" w:after="0"/>
      <w:ind w:left="240" w:hanging="240"/>
      <w:jc w:val="left"/>
    </w:pPr>
    <w:rPr>
      <w:rFonts w:eastAsia="Times New Roman"/>
      <w:szCs w:val="20"/>
      <w:lang w:eastAsia="en-GB"/>
    </w:rPr>
  </w:style>
  <w:style w:type="paragraph" w:customStyle="1" w:styleId="Participants">
    <w:name w:val="Participants"/>
    <w:basedOn w:val="Normal"/>
    <w:next w:val="Copies"/>
    <w:rsid w:val="00C037C5"/>
    <w:pPr>
      <w:tabs>
        <w:tab w:val="left" w:pos="2512"/>
        <w:tab w:val="left" w:pos="2762"/>
        <w:tab w:val="left" w:pos="5642"/>
        <w:tab w:val="left" w:pos="6362"/>
        <w:tab w:val="left" w:pos="6720"/>
      </w:tabs>
      <w:spacing w:before="480" w:after="0"/>
      <w:ind w:left="1792" w:hanging="1792"/>
      <w:jc w:val="left"/>
    </w:pPr>
    <w:rPr>
      <w:rFonts w:eastAsia="Times New Roman"/>
      <w:szCs w:val="20"/>
      <w:lang w:eastAsia="en-GB"/>
    </w:rPr>
  </w:style>
  <w:style w:type="paragraph" w:customStyle="1" w:styleId="NoteHead">
    <w:name w:val="NoteHead"/>
    <w:basedOn w:val="Normal"/>
    <w:next w:val="Normal"/>
    <w:rsid w:val="00C037C5"/>
    <w:pPr>
      <w:spacing w:before="720" w:after="720"/>
      <w:jc w:val="center"/>
    </w:pPr>
    <w:rPr>
      <w:rFonts w:eastAsia="Times New Roman"/>
      <w:b/>
      <w:smallCaps/>
      <w:szCs w:val="20"/>
      <w:lang w:eastAsia="en-GB"/>
    </w:rPr>
  </w:style>
  <w:style w:type="paragraph" w:styleId="Retraitcorpsdetexte">
    <w:name w:val="Body Text Indent"/>
    <w:basedOn w:val="Normal"/>
    <w:link w:val="RetraitcorpsdetexteCar"/>
    <w:rsid w:val="00C037C5"/>
    <w:pPr>
      <w:spacing w:before="0" w:after="0"/>
      <w:ind w:left="720"/>
    </w:pPr>
    <w:rPr>
      <w:rFonts w:eastAsia="Times New Roman"/>
      <w:sz w:val="22"/>
      <w:szCs w:val="20"/>
      <w:lang w:val="nl-NL" w:eastAsia="en-GB"/>
    </w:rPr>
  </w:style>
  <w:style w:type="character" w:customStyle="1" w:styleId="RetraitcorpsdetexteCar">
    <w:name w:val="Retrait corps de texte Car"/>
    <w:basedOn w:val="Policepardfaut"/>
    <w:link w:val="Retraitcorpsdetexte"/>
    <w:rsid w:val="00C037C5"/>
    <w:rPr>
      <w:rFonts w:ascii="Times New Roman" w:eastAsia="Times New Roman" w:hAnsi="Times New Roman" w:cs="Times New Roman"/>
      <w:szCs w:val="20"/>
      <w:lang w:val="nl-NL" w:eastAsia="en-GB"/>
    </w:rPr>
  </w:style>
  <w:style w:type="character" w:styleId="Appeldenotedefin">
    <w:name w:val="endnote reference"/>
    <w:semiHidden/>
    <w:rsid w:val="00C037C5"/>
    <w:rPr>
      <w:vertAlign w:val="superscript"/>
    </w:rPr>
  </w:style>
  <w:style w:type="paragraph" w:styleId="Explorateurdedocuments">
    <w:name w:val="Document Map"/>
    <w:basedOn w:val="Normal"/>
    <w:link w:val="ExplorateurdedocumentsCar"/>
    <w:semiHidden/>
    <w:rsid w:val="00C037C5"/>
    <w:pPr>
      <w:shd w:val="clear" w:color="auto" w:fill="000080"/>
      <w:spacing w:before="0" w:after="0"/>
      <w:jc w:val="left"/>
    </w:pPr>
    <w:rPr>
      <w:rFonts w:ascii="Tahoma" w:eastAsia="Times New Roman" w:hAnsi="Tahoma"/>
      <w:szCs w:val="20"/>
      <w:lang w:eastAsia="en-GB"/>
    </w:rPr>
  </w:style>
  <w:style w:type="character" w:customStyle="1" w:styleId="ExplorateurdedocumentsCar">
    <w:name w:val="Explorateur de documents Car"/>
    <w:basedOn w:val="Policepardfaut"/>
    <w:link w:val="Explorateurdedocuments"/>
    <w:semiHidden/>
    <w:rsid w:val="00C037C5"/>
    <w:rPr>
      <w:rFonts w:ascii="Tahoma" w:eastAsia="Times New Roman" w:hAnsi="Tahoma" w:cs="Times New Roman"/>
      <w:sz w:val="24"/>
      <w:szCs w:val="20"/>
      <w:shd w:val="clear" w:color="auto" w:fill="000080"/>
      <w:lang w:val="en-GB" w:eastAsia="en-GB"/>
    </w:rPr>
  </w:style>
  <w:style w:type="character" w:styleId="lev">
    <w:name w:val="Strong"/>
    <w:qFormat/>
    <w:rsid w:val="00C037C5"/>
    <w:rPr>
      <w:b/>
    </w:rPr>
  </w:style>
  <w:style w:type="character" w:styleId="Lienhypertexte">
    <w:name w:val="Hyperlink"/>
    <w:uiPriority w:val="99"/>
    <w:rsid w:val="00C037C5"/>
    <w:rPr>
      <w:color w:val="0000FF"/>
      <w:u w:val="single"/>
    </w:rPr>
  </w:style>
  <w:style w:type="character" w:styleId="Accentuation">
    <w:name w:val="Emphasis"/>
    <w:qFormat/>
    <w:rsid w:val="00C037C5"/>
    <w:rPr>
      <w:i/>
    </w:rPr>
  </w:style>
  <w:style w:type="character" w:styleId="Lienhypertextesuivivisit">
    <w:name w:val="FollowedHyperlink"/>
    <w:rsid w:val="00C037C5"/>
    <w:rPr>
      <w:color w:val="800080"/>
      <w:u w:val="single"/>
    </w:rPr>
  </w:style>
  <w:style w:type="paragraph" w:styleId="Corpsdetexte">
    <w:name w:val="Body Text"/>
    <w:basedOn w:val="Normal"/>
    <w:link w:val="CorpsdetexteCar"/>
    <w:rsid w:val="00C037C5"/>
    <w:pPr>
      <w:spacing w:before="0" w:after="0"/>
    </w:pPr>
    <w:rPr>
      <w:rFonts w:ascii="Arial" w:eastAsia="Times New Roman" w:hAnsi="Arial"/>
      <w:sz w:val="20"/>
      <w:szCs w:val="20"/>
      <w:lang w:eastAsia="en-GB"/>
    </w:rPr>
  </w:style>
  <w:style w:type="character" w:customStyle="1" w:styleId="CorpsdetexteCar">
    <w:name w:val="Corps de texte Car"/>
    <w:basedOn w:val="Policepardfaut"/>
    <w:link w:val="Corpsdetexte"/>
    <w:rsid w:val="00C037C5"/>
    <w:rPr>
      <w:rFonts w:ascii="Arial" w:eastAsia="Times New Roman" w:hAnsi="Arial" w:cs="Times New Roman"/>
      <w:sz w:val="20"/>
      <w:szCs w:val="20"/>
      <w:lang w:val="en-GB" w:eastAsia="en-GB"/>
    </w:rPr>
  </w:style>
  <w:style w:type="table" w:styleId="Grilledutableau">
    <w:name w:val="Table Grid"/>
    <w:basedOn w:val="TableauNormal"/>
    <w:uiPriority w:val="59"/>
    <w:rsid w:val="00C037C5"/>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ockquote">
    <w:name w:val="Blockquote"/>
    <w:basedOn w:val="Normal"/>
    <w:rsid w:val="00C037C5"/>
    <w:pPr>
      <w:spacing w:before="100" w:after="100"/>
      <w:ind w:left="360" w:right="360"/>
      <w:jc w:val="left"/>
    </w:pPr>
    <w:rPr>
      <w:rFonts w:eastAsia="Times New Roman"/>
      <w:snapToGrid w:val="0"/>
      <w:szCs w:val="20"/>
      <w:lang w:val="fr-BE"/>
    </w:rPr>
  </w:style>
  <w:style w:type="paragraph" w:styleId="NormalWeb">
    <w:name w:val="Normal (Web)"/>
    <w:basedOn w:val="Normal"/>
    <w:uiPriority w:val="99"/>
    <w:rsid w:val="00C037C5"/>
    <w:pPr>
      <w:spacing w:before="100" w:beforeAutospacing="1" w:after="100" w:afterAutospacing="1"/>
      <w:jc w:val="left"/>
    </w:pPr>
    <w:rPr>
      <w:rFonts w:eastAsia="Times New Roman"/>
      <w:color w:val="000080"/>
      <w:sz w:val="20"/>
      <w:szCs w:val="20"/>
      <w:lang w:eastAsia="en-GB"/>
    </w:rPr>
  </w:style>
  <w:style w:type="paragraph" w:styleId="Textedebulles">
    <w:name w:val="Balloon Text"/>
    <w:basedOn w:val="Normal"/>
    <w:link w:val="TextedebullesCar"/>
    <w:semiHidden/>
    <w:rsid w:val="00C037C5"/>
    <w:pPr>
      <w:spacing w:before="0" w:after="0"/>
      <w:jc w:val="left"/>
    </w:pPr>
    <w:rPr>
      <w:rFonts w:ascii="Tahoma" w:eastAsia="Times New Roman" w:hAnsi="Tahoma" w:cs="Tahoma"/>
      <w:sz w:val="16"/>
      <w:szCs w:val="16"/>
      <w:lang w:eastAsia="en-GB"/>
    </w:rPr>
  </w:style>
  <w:style w:type="character" w:customStyle="1" w:styleId="TextedebullesCar">
    <w:name w:val="Texte de bulles Car"/>
    <w:basedOn w:val="Policepardfaut"/>
    <w:link w:val="Textedebulles"/>
    <w:semiHidden/>
    <w:rsid w:val="00C037C5"/>
    <w:rPr>
      <w:rFonts w:ascii="Tahoma" w:eastAsia="Times New Roman" w:hAnsi="Tahoma" w:cs="Tahoma"/>
      <w:sz w:val="16"/>
      <w:szCs w:val="16"/>
      <w:lang w:val="en-GB" w:eastAsia="en-GB"/>
    </w:rPr>
  </w:style>
  <w:style w:type="paragraph" w:customStyle="1" w:styleId="CM4">
    <w:name w:val="CM4"/>
    <w:basedOn w:val="Normal"/>
    <w:next w:val="Normal"/>
    <w:uiPriority w:val="99"/>
    <w:rsid w:val="00C037C5"/>
    <w:pPr>
      <w:autoSpaceDE w:val="0"/>
      <w:autoSpaceDN w:val="0"/>
      <w:adjustRightInd w:val="0"/>
      <w:spacing w:before="0" w:after="0"/>
      <w:jc w:val="left"/>
    </w:pPr>
    <w:rPr>
      <w:rFonts w:ascii="EUAlbertina" w:eastAsia="Calibri" w:hAnsi="EUAlbertina"/>
      <w:szCs w:val="24"/>
      <w:lang w:eastAsia="en-GB"/>
    </w:rPr>
  </w:style>
  <w:style w:type="paragraph" w:customStyle="1" w:styleId="BodySingle">
    <w:name w:val="Body Single"/>
    <w:basedOn w:val="Corpsdetexte"/>
    <w:rsid w:val="00C037C5"/>
    <w:pPr>
      <w:spacing w:line="290" w:lineRule="atLeast"/>
      <w:jc w:val="left"/>
    </w:pPr>
    <w:rPr>
      <w:rFonts w:ascii="Times New Roman" w:hAnsi="Times New Roman"/>
      <w:sz w:val="24"/>
      <w:lang w:eastAsia="en-US"/>
    </w:rPr>
  </w:style>
  <w:style w:type="table" w:customStyle="1" w:styleId="TableGrid1">
    <w:name w:val="Table Grid1"/>
    <w:basedOn w:val="TableauNormal"/>
    <w:next w:val="Grilledutableau"/>
    <w:uiPriority w:val="59"/>
    <w:rsid w:val="00C037C5"/>
    <w:pPr>
      <w:spacing w:after="0" w:line="240" w:lineRule="auto"/>
    </w:pPr>
    <w:rPr>
      <w:rFonts w:ascii="Calibri" w:eastAsia="Calibri" w:hAnsi="Calibri"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1ptBefore6ptAfter6pt">
    <w:name w:val="Style 11 pt Before:  6 pt After:  6 pt"/>
    <w:basedOn w:val="Normal"/>
    <w:rsid w:val="00C037C5"/>
    <w:rPr>
      <w:rFonts w:eastAsia="Times New Roman"/>
      <w:sz w:val="22"/>
      <w:szCs w:val="20"/>
      <w:lang w:eastAsia="en-GB"/>
    </w:rPr>
  </w:style>
  <w:style w:type="paragraph" w:customStyle="1" w:styleId="ListDash2">
    <w:name w:val="List Dash 2"/>
    <w:basedOn w:val="Text2"/>
    <w:rsid w:val="00C037C5"/>
    <w:pPr>
      <w:numPr>
        <w:numId w:val="1"/>
      </w:numPr>
      <w:spacing w:before="0" w:after="240"/>
    </w:pPr>
    <w:rPr>
      <w:rFonts w:eastAsia="Times New Roman"/>
      <w:szCs w:val="20"/>
    </w:rPr>
  </w:style>
  <w:style w:type="paragraph" w:customStyle="1" w:styleId="SectionStyle">
    <w:name w:val="SectionStyle"/>
    <w:basedOn w:val="Normal"/>
    <w:rsid w:val="00C037C5"/>
    <w:pPr>
      <w:keepNext/>
      <w:numPr>
        <w:numId w:val="3"/>
      </w:numPr>
      <w:tabs>
        <w:tab w:val="clear" w:pos="1437"/>
        <w:tab w:val="left" w:pos="480"/>
        <w:tab w:val="left" w:pos="8640"/>
      </w:tabs>
      <w:spacing w:after="0"/>
      <w:ind w:left="480" w:hanging="480"/>
      <w:jc w:val="left"/>
      <w:outlineLvl w:val="0"/>
    </w:pPr>
    <w:rPr>
      <w:rFonts w:ascii="Book Antiqua" w:eastAsia="Times New Roman" w:hAnsi="Book Antiqua"/>
      <w:sz w:val="23"/>
      <w:szCs w:val="24"/>
    </w:rPr>
  </w:style>
  <w:style w:type="paragraph" w:customStyle="1" w:styleId="QuestionStyle">
    <w:name w:val="QuestionStyle"/>
    <w:basedOn w:val="Normal"/>
    <w:rsid w:val="00C037C5"/>
    <w:pPr>
      <w:keepNext/>
      <w:numPr>
        <w:ilvl w:val="1"/>
        <w:numId w:val="3"/>
      </w:numPr>
      <w:tabs>
        <w:tab w:val="clear" w:pos="2214"/>
        <w:tab w:val="left" w:pos="960"/>
        <w:tab w:val="left" w:pos="8640"/>
      </w:tabs>
      <w:spacing w:after="0"/>
      <w:ind w:left="960" w:hanging="720"/>
      <w:jc w:val="left"/>
      <w:outlineLvl w:val="1"/>
    </w:pPr>
    <w:rPr>
      <w:rFonts w:ascii="Book Antiqua" w:eastAsia="Times New Roman" w:hAnsi="Book Antiqua"/>
      <w:sz w:val="23"/>
      <w:szCs w:val="24"/>
    </w:rPr>
  </w:style>
  <w:style w:type="paragraph" w:customStyle="1" w:styleId="AnswerStyle">
    <w:name w:val="AnswerStyle"/>
    <w:basedOn w:val="Normal"/>
    <w:rsid w:val="00C037C5"/>
    <w:pPr>
      <w:tabs>
        <w:tab w:val="left" w:pos="8640"/>
      </w:tabs>
      <w:spacing w:after="0"/>
      <w:ind w:left="960"/>
      <w:contextualSpacing/>
      <w:jc w:val="left"/>
    </w:pPr>
    <w:rPr>
      <w:rFonts w:ascii="Book Antiqua" w:eastAsia="Times New Roman" w:hAnsi="Book Antiqua"/>
      <w:sz w:val="23"/>
      <w:szCs w:val="24"/>
    </w:rPr>
  </w:style>
  <w:style w:type="paragraph" w:customStyle="1" w:styleId="QuestionStyleIndent">
    <w:name w:val="QuestionStyleIndent"/>
    <w:basedOn w:val="Normal"/>
    <w:rsid w:val="00C037C5"/>
    <w:pPr>
      <w:keepNext/>
      <w:numPr>
        <w:ilvl w:val="2"/>
        <w:numId w:val="3"/>
      </w:numPr>
      <w:tabs>
        <w:tab w:val="clear" w:pos="2517"/>
        <w:tab w:val="left" w:pos="1440"/>
        <w:tab w:val="left" w:pos="8640"/>
      </w:tabs>
      <w:spacing w:after="0"/>
      <w:ind w:left="1440" w:hanging="720"/>
      <w:jc w:val="left"/>
      <w:outlineLvl w:val="2"/>
    </w:pPr>
    <w:rPr>
      <w:rFonts w:ascii="Book Antiqua" w:eastAsia="Times New Roman" w:hAnsi="Book Antiqua"/>
      <w:sz w:val="23"/>
      <w:szCs w:val="24"/>
    </w:rPr>
  </w:style>
  <w:style w:type="character" w:styleId="Marquedecommentaire">
    <w:name w:val="annotation reference"/>
    <w:uiPriority w:val="99"/>
    <w:rsid w:val="00C037C5"/>
    <w:rPr>
      <w:sz w:val="16"/>
      <w:szCs w:val="16"/>
    </w:rPr>
  </w:style>
  <w:style w:type="paragraph" w:styleId="Commentaire">
    <w:name w:val="annotation text"/>
    <w:basedOn w:val="Normal"/>
    <w:link w:val="CommentaireCar"/>
    <w:uiPriority w:val="99"/>
    <w:rsid w:val="00C037C5"/>
    <w:pPr>
      <w:spacing w:before="0" w:after="0"/>
      <w:jc w:val="left"/>
    </w:pPr>
    <w:rPr>
      <w:rFonts w:eastAsia="Times New Roman"/>
      <w:sz w:val="20"/>
      <w:szCs w:val="20"/>
      <w:lang w:eastAsia="en-GB"/>
    </w:rPr>
  </w:style>
  <w:style w:type="character" w:customStyle="1" w:styleId="CommentaireCar">
    <w:name w:val="Commentaire Car"/>
    <w:basedOn w:val="Policepardfaut"/>
    <w:link w:val="Commentaire"/>
    <w:uiPriority w:val="99"/>
    <w:rsid w:val="00C037C5"/>
    <w:rPr>
      <w:rFonts w:ascii="Times New Roman" w:eastAsia="Times New Roman" w:hAnsi="Times New Roman" w:cs="Times New Roman"/>
      <w:sz w:val="20"/>
      <w:szCs w:val="20"/>
      <w:lang w:val="en-GB" w:eastAsia="en-GB"/>
    </w:rPr>
  </w:style>
  <w:style w:type="paragraph" w:styleId="Objetducommentaire">
    <w:name w:val="annotation subject"/>
    <w:basedOn w:val="Commentaire"/>
    <w:next w:val="Commentaire"/>
    <w:link w:val="ObjetducommentaireCar"/>
    <w:rsid w:val="00C037C5"/>
    <w:rPr>
      <w:b/>
      <w:bCs/>
    </w:rPr>
  </w:style>
  <w:style w:type="character" w:customStyle="1" w:styleId="ObjetducommentaireCar">
    <w:name w:val="Objet du commentaire Car"/>
    <w:basedOn w:val="CommentaireCar"/>
    <w:link w:val="Objetducommentaire"/>
    <w:rsid w:val="00C037C5"/>
    <w:rPr>
      <w:rFonts w:ascii="Times New Roman" w:eastAsia="Times New Roman" w:hAnsi="Times New Roman" w:cs="Times New Roman"/>
      <w:b/>
      <w:bCs/>
      <w:sz w:val="20"/>
      <w:szCs w:val="20"/>
      <w:lang w:val="en-GB" w:eastAsia="en-GB"/>
    </w:rPr>
  </w:style>
  <w:style w:type="paragraph" w:customStyle="1" w:styleId="Default">
    <w:name w:val="Default"/>
    <w:rsid w:val="00C037C5"/>
    <w:pPr>
      <w:autoSpaceDE w:val="0"/>
      <w:autoSpaceDN w:val="0"/>
      <w:adjustRightInd w:val="0"/>
      <w:spacing w:after="0" w:line="240" w:lineRule="auto"/>
    </w:pPr>
    <w:rPr>
      <w:rFonts w:ascii="Times New Roman" w:eastAsia="Times New Roman" w:hAnsi="Times New Roman" w:cs="Times New Roman"/>
      <w:color w:val="000000"/>
      <w:sz w:val="24"/>
      <w:szCs w:val="24"/>
      <w:lang w:val="en-GB" w:eastAsia="en-GB"/>
    </w:rPr>
  </w:style>
  <w:style w:type="paragraph" w:customStyle="1" w:styleId="Lev1">
    <w:name w:val="Lev1"/>
    <w:basedOn w:val="Normal"/>
    <w:rsid w:val="00C037C5"/>
    <w:pPr>
      <w:tabs>
        <w:tab w:val="left" w:pos="720"/>
      </w:tabs>
      <w:spacing w:before="0" w:line="220" w:lineRule="exact"/>
      <w:ind w:left="432" w:hanging="432"/>
    </w:pPr>
    <w:rPr>
      <w:rFonts w:eastAsia="Times New Roman"/>
      <w:sz w:val="20"/>
      <w:szCs w:val="20"/>
      <w:lang w:val="en-US"/>
    </w:rPr>
  </w:style>
  <w:style w:type="paragraph" w:styleId="Rvision">
    <w:name w:val="Revision"/>
    <w:hidden/>
    <w:uiPriority w:val="99"/>
    <w:semiHidden/>
    <w:rsid w:val="00C037C5"/>
    <w:pPr>
      <w:spacing w:after="0" w:line="240" w:lineRule="auto"/>
    </w:pPr>
    <w:rPr>
      <w:rFonts w:ascii="Times New Roman" w:eastAsia="Times New Roman" w:hAnsi="Times New Roman" w:cs="Times New Roman"/>
      <w:sz w:val="24"/>
      <w:szCs w:val="20"/>
      <w:lang w:val="en-GB" w:eastAsia="en-GB"/>
    </w:rPr>
  </w:style>
  <w:style w:type="paragraph" w:customStyle="1" w:styleId="CM1">
    <w:name w:val="CM1"/>
    <w:basedOn w:val="Default"/>
    <w:next w:val="Default"/>
    <w:uiPriority w:val="99"/>
    <w:rsid w:val="00C037C5"/>
    <w:rPr>
      <w:rFonts w:ascii="EUAlbertina" w:hAnsi="EUAlbertina"/>
      <w:color w:val="auto"/>
    </w:rPr>
  </w:style>
  <w:style w:type="paragraph" w:customStyle="1" w:styleId="CM3">
    <w:name w:val="CM3"/>
    <w:basedOn w:val="Default"/>
    <w:next w:val="Default"/>
    <w:uiPriority w:val="99"/>
    <w:rsid w:val="00C037C5"/>
    <w:rPr>
      <w:rFonts w:ascii="EUAlbertina" w:hAnsi="EUAlbertina"/>
      <w:color w:val="auto"/>
    </w:rPr>
  </w:style>
  <w:style w:type="character" w:customStyle="1" w:styleId="Mention1">
    <w:name w:val="Mention1"/>
    <w:uiPriority w:val="99"/>
    <w:semiHidden/>
    <w:unhideWhenUsed/>
    <w:rsid w:val="00C037C5"/>
    <w:rPr>
      <w:color w:val="2B579A"/>
      <w:shd w:val="clear" w:color="auto" w:fill="E6E6E6"/>
    </w:rPr>
  </w:style>
  <w:style w:type="paragraph" w:styleId="Paragraphedeliste">
    <w:name w:val="List Paragraph"/>
    <w:aliases w:val="Heading 2_sj,List Paragraph1,Számozott lista 1,LISTA,Listaszerű bekezdés1,Dot pt,No Spacing1,List Paragraph Char Char Char,Indicator Text,Numbered Para 1,List Paragraph à moi,Welt L Char,Welt L,Bullet List,FooterText,numbered,2"/>
    <w:basedOn w:val="Normal"/>
    <w:link w:val="ParagraphedelisteCar"/>
    <w:uiPriority w:val="34"/>
    <w:qFormat/>
    <w:rsid w:val="00C037C5"/>
    <w:pPr>
      <w:spacing w:before="0" w:after="160" w:line="259" w:lineRule="auto"/>
      <w:ind w:left="720"/>
      <w:contextualSpacing/>
      <w:jc w:val="left"/>
    </w:pPr>
    <w:rPr>
      <w:rFonts w:ascii="Calibri" w:eastAsia="Times New Roman" w:hAnsi="Calibri"/>
      <w:sz w:val="22"/>
      <w:lang w:val="fr-BE"/>
    </w:rPr>
  </w:style>
  <w:style w:type="character" w:customStyle="1" w:styleId="ParagraphedelisteCar">
    <w:name w:val="Paragraphe de liste Car"/>
    <w:aliases w:val="Heading 2_sj Car,List Paragraph1 Car,Számozott lista 1 Car,LISTA Car,Listaszerű bekezdés1 Car,Dot pt Car,No Spacing1 Car,List Paragraph Char Char Char Car,Indicator Text Car,Numbered Para 1 Car,List Paragraph à moi Car,Welt L Car"/>
    <w:link w:val="Paragraphedeliste"/>
    <w:uiPriority w:val="34"/>
    <w:locked/>
    <w:rsid w:val="00C037C5"/>
    <w:rPr>
      <w:rFonts w:ascii="Calibri" w:eastAsia="Times New Roman" w:hAnsi="Calibri" w:cs="Times New Roman"/>
      <w:lang w:val="fr-BE"/>
    </w:rPr>
  </w:style>
  <w:style w:type="paragraph" w:styleId="Listepuces">
    <w:name w:val="List Bullet"/>
    <w:basedOn w:val="Normal"/>
    <w:uiPriority w:val="99"/>
    <w:semiHidden/>
    <w:unhideWhenUsed/>
    <w:rsid w:val="00C037C5"/>
    <w:pPr>
      <w:numPr>
        <w:numId w:val="11"/>
      </w:numPr>
      <w:contextualSpacing/>
    </w:pPr>
  </w:style>
  <w:style w:type="paragraph" w:styleId="Listepuces2">
    <w:name w:val="List Bullet 2"/>
    <w:basedOn w:val="Normal"/>
    <w:uiPriority w:val="99"/>
    <w:semiHidden/>
    <w:unhideWhenUsed/>
    <w:rsid w:val="00C037C5"/>
    <w:pPr>
      <w:numPr>
        <w:numId w:val="12"/>
      </w:numPr>
      <w:contextualSpacing/>
    </w:pPr>
  </w:style>
  <w:style w:type="paragraph" w:styleId="Listepuces3">
    <w:name w:val="List Bullet 3"/>
    <w:basedOn w:val="Normal"/>
    <w:uiPriority w:val="99"/>
    <w:semiHidden/>
    <w:unhideWhenUsed/>
    <w:rsid w:val="00C037C5"/>
    <w:pPr>
      <w:numPr>
        <w:numId w:val="13"/>
      </w:numPr>
      <w:contextualSpacing/>
    </w:pPr>
  </w:style>
  <w:style w:type="paragraph" w:styleId="Listepuces4">
    <w:name w:val="List Bullet 4"/>
    <w:basedOn w:val="Normal"/>
    <w:uiPriority w:val="99"/>
    <w:semiHidden/>
    <w:unhideWhenUsed/>
    <w:rsid w:val="00C037C5"/>
    <w:pPr>
      <w:numPr>
        <w:numId w:val="14"/>
      </w:numPr>
      <w:contextualSpacing/>
    </w:pPr>
  </w:style>
  <w:style w:type="paragraph" w:styleId="Lgende">
    <w:name w:val="caption"/>
    <w:basedOn w:val="Normal"/>
    <w:next w:val="Normal"/>
    <w:uiPriority w:val="35"/>
    <w:semiHidden/>
    <w:unhideWhenUsed/>
    <w:qFormat/>
    <w:rsid w:val="00C037C5"/>
    <w:pPr>
      <w:spacing w:before="0" w:after="200"/>
    </w:pPr>
    <w:rPr>
      <w:i/>
      <w:iCs/>
      <w:color w:val="44546A" w:themeColor="text2"/>
      <w:sz w:val="18"/>
      <w:szCs w:val="18"/>
    </w:rPr>
  </w:style>
  <w:style w:type="paragraph" w:styleId="Tabledesillustrations">
    <w:name w:val="table of figures"/>
    <w:basedOn w:val="Normal"/>
    <w:next w:val="Normal"/>
    <w:uiPriority w:val="99"/>
    <w:semiHidden/>
    <w:unhideWhenUsed/>
    <w:rsid w:val="00C037C5"/>
    <w:pPr>
      <w:spacing w:after="0"/>
    </w:pPr>
  </w:style>
  <w:style w:type="paragraph" w:styleId="Listenumros">
    <w:name w:val="List Number"/>
    <w:basedOn w:val="Normal"/>
    <w:uiPriority w:val="99"/>
    <w:semiHidden/>
    <w:unhideWhenUsed/>
    <w:rsid w:val="00C037C5"/>
    <w:pPr>
      <w:numPr>
        <w:numId w:val="17"/>
      </w:numPr>
      <w:contextualSpacing/>
    </w:pPr>
  </w:style>
  <w:style w:type="paragraph" w:styleId="Listenumros2">
    <w:name w:val="List Number 2"/>
    <w:basedOn w:val="Normal"/>
    <w:uiPriority w:val="99"/>
    <w:semiHidden/>
    <w:unhideWhenUsed/>
    <w:rsid w:val="00C037C5"/>
    <w:pPr>
      <w:numPr>
        <w:numId w:val="18"/>
      </w:numPr>
      <w:contextualSpacing/>
    </w:pPr>
  </w:style>
  <w:style w:type="paragraph" w:styleId="Listenumros3">
    <w:name w:val="List Number 3"/>
    <w:basedOn w:val="Normal"/>
    <w:uiPriority w:val="99"/>
    <w:semiHidden/>
    <w:unhideWhenUsed/>
    <w:rsid w:val="00C037C5"/>
    <w:pPr>
      <w:numPr>
        <w:numId w:val="19"/>
      </w:numPr>
      <w:contextualSpacing/>
    </w:pPr>
  </w:style>
  <w:style w:type="paragraph" w:styleId="Listenumros4">
    <w:name w:val="List Number 4"/>
    <w:basedOn w:val="Normal"/>
    <w:uiPriority w:val="99"/>
    <w:semiHidden/>
    <w:unhideWhenUsed/>
    <w:rsid w:val="00C037C5"/>
    <w:pPr>
      <w:numPr>
        <w:numId w:val="20"/>
      </w:numPr>
      <w:contextualSpacing/>
    </w:pPr>
  </w:style>
  <w:style w:type="paragraph" w:customStyle="1" w:styleId="FootnoteTex">
    <w:name w:val="Footnote Tex"/>
    <w:basedOn w:val="Paragraphedeliste"/>
    <w:rsid w:val="00C037C5"/>
    <w:pPr>
      <w:spacing w:after="0"/>
      <w:ind w:left="0"/>
      <w:jc w:val="both"/>
    </w:pPr>
    <w:rPr>
      <w:rFonts w:ascii="Times New Roman" w:hAnsi="Times New Roman"/>
      <w:sz w:val="20"/>
      <w:szCs w:val="20"/>
      <w:lang w:val="en-GB"/>
    </w:rPr>
  </w:style>
  <w:style w:type="paragraph" w:styleId="En-tte">
    <w:name w:val="header"/>
    <w:basedOn w:val="Normal"/>
    <w:link w:val="En-tteCar"/>
    <w:uiPriority w:val="99"/>
    <w:unhideWhenUsed/>
    <w:rsid w:val="00C037C5"/>
    <w:pPr>
      <w:tabs>
        <w:tab w:val="center" w:pos="4535"/>
        <w:tab w:val="right" w:pos="9071"/>
      </w:tabs>
      <w:spacing w:before="0"/>
    </w:pPr>
  </w:style>
  <w:style w:type="character" w:customStyle="1" w:styleId="En-tteCar">
    <w:name w:val="En-tête Car"/>
    <w:basedOn w:val="Policepardfaut"/>
    <w:link w:val="En-tte"/>
    <w:uiPriority w:val="99"/>
    <w:rsid w:val="00C037C5"/>
    <w:rPr>
      <w:rFonts w:ascii="Times New Roman" w:hAnsi="Times New Roman" w:cs="Times New Roman"/>
      <w:sz w:val="24"/>
      <w:lang w:val="en-GB"/>
    </w:rPr>
  </w:style>
  <w:style w:type="paragraph" w:styleId="Pieddepage">
    <w:name w:val="footer"/>
    <w:basedOn w:val="Normal"/>
    <w:link w:val="PieddepageCar"/>
    <w:uiPriority w:val="99"/>
    <w:unhideWhenUsed/>
    <w:rsid w:val="00C037C5"/>
    <w:pPr>
      <w:tabs>
        <w:tab w:val="center" w:pos="4535"/>
        <w:tab w:val="right" w:pos="9071"/>
        <w:tab w:val="right" w:pos="9921"/>
      </w:tabs>
      <w:spacing w:before="360" w:after="0"/>
      <w:ind w:left="-850" w:right="-850"/>
      <w:jc w:val="left"/>
    </w:pPr>
  </w:style>
  <w:style w:type="character" w:customStyle="1" w:styleId="PieddepageCar">
    <w:name w:val="Pied de page Car"/>
    <w:basedOn w:val="Policepardfaut"/>
    <w:link w:val="Pieddepage"/>
    <w:uiPriority w:val="99"/>
    <w:rsid w:val="00C037C5"/>
    <w:rPr>
      <w:rFonts w:ascii="Times New Roman" w:hAnsi="Times New Roman" w:cs="Times New Roman"/>
      <w:sz w:val="24"/>
      <w:lang w:val="en-GB"/>
    </w:rPr>
  </w:style>
  <w:style w:type="paragraph" w:styleId="Notedebasdepage">
    <w:name w:val="footnote text"/>
    <w:basedOn w:val="Normal"/>
    <w:link w:val="NotedebasdepageCar"/>
    <w:uiPriority w:val="99"/>
    <w:semiHidden/>
    <w:unhideWhenUsed/>
    <w:rsid w:val="00C037C5"/>
    <w:pPr>
      <w:spacing w:before="0" w:after="0"/>
      <w:ind w:left="720" w:hanging="720"/>
    </w:pPr>
    <w:rPr>
      <w:sz w:val="20"/>
      <w:szCs w:val="20"/>
    </w:rPr>
  </w:style>
  <w:style w:type="character" w:customStyle="1" w:styleId="NotedebasdepageCar">
    <w:name w:val="Note de bas de page Car"/>
    <w:basedOn w:val="Policepardfaut"/>
    <w:link w:val="Notedebasdepage"/>
    <w:uiPriority w:val="99"/>
    <w:semiHidden/>
    <w:rsid w:val="00C037C5"/>
    <w:rPr>
      <w:rFonts w:ascii="Times New Roman" w:hAnsi="Times New Roman" w:cs="Times New Roman"/>
      <w:sz w:val="20"/>
      <w:szCs w:val="20"/>
      <w:lang w:val="en-GB"/>
    </w:rPr>
  </w:style>
  <w:style w:type="paragraph" w:styleId="En-ttedetabledesmatires">
    <w:name w:val="TOC Heading"/>
    <w:basedOn w:val="Normal"/>
    <w:next w:val="Normal"/>
    <w:uiPriority w:val="39"/>
    <w:semiHidden/>
    <w:unhideWhenUsed/>
    <w:qFormat/>
    <w:rsid w:val="00C037C5"/>
    <w:pPr>
      <w:spacing w:after="240"/>
      <w:jc w:val="center"/>
    </w:pPr>
    <w:rPr>
      <w:b/>
      <w:sz w:val="28"/>
    </w:rPr>
  </w:style>
  <w:style w:type="paragraph" w:styleId="TM1">
    <w:name w:val="toc 1"/>
    <w:basedOn w:val="Normal"/>
    <w:next w:val="Normal"/>
    <w:uiPriority w:val="39"/>
    <w:semiHidden/>
    <w:unhideWhenUsed/>
    <w:rsid w:val="00C037C5"/>
    <w:pPr>
      <w:tabs>
        <w:tab w:val="right" w:leader="dot" w:pos="9071"/>
      </w:tabs>
      <w:spacing w:before="60"/>
      <w:ind w:left="850" w:hanging="850"/>
      <w:jc w:val="left"/>
    </w:pPr>
  </w:style>
  <w:style w:type="paragraph" w:styleId="TM2">
    <w:name w:val="toc 2"/>
    <w:basedOn w:val="Normal"/>
    <w:next w:val="Normal"/>
    <w:uiPriority w:val="39"/>
    <w:semiHidden/>
    <w:unhideWhenUsed/>
    <w:rsid w:val="00C037C5"/>
    <w:pPr>
      <w:tabs>
        <w:tab w:val="right" w:leader="dot" w:pos="9071"/>
      </w:tabs>
      <w:spacing w:before="60"/>
      <w:ind w:left="850" w:hanging="850"/>
      <w:jc w:val="left"/>
    </w:pPr>
  </w:style>
  <w:style w:type="paragraph" w:styleId="TM3">
    <w:name w:val="toc 3"/>
    <w:basedOn w:val="Normal"/>
    <w:next w:val="Normal"/>
    <w:uiPriority w:val="39"/>
    <w:semiHidden/>
    <w:unhideWhenUsed/>
    <w:rsid w:val="00C037C5"/>
    <w:pPr>
      <w:tabs>
        <w:tab w:val="right" w:leader="dot" w:pos="9071"/>
      </w:tabs>
      <w:spacing w:before="60"/>
      <w:ind w:left="850" w:hanging="850"/>
      <w:jc w:val="left"/>
    </w:pPr>
  </w:style>
  <w:style w:type="paragraph" w:styleId="TM4">
    <w:name w:val="toc 4"/>
    <w:basedOn w:val="Normal"/>
    <w:next w:val="Normal"/>
    <w:uiPriority w:val="39"/>
    <w:semiHidden/>
    <w:unhideWhenUsed/>
    <w:rsid w:val="00C037C5"/>
    <w:pPr>
      <w:tabs>
        <w:tab w:val="right" w:leader="dot" w:pos="9071"/>
      </w:tabs>
      <w:spacing w:before="60"/>
      <w:ind w:left="850" w:hanging="850"/>
      <w:jc w:val="left"/>
    </w:pPr>
  </w:style>
  <w:style w:type="paragraph" w:styleId="TM5">
    <w:name w:val="toc 5"/>
    <w:basedOn w:val="Normal"/>
    <w:next w:val="Normal"/>
    <w:uiPriority w:val="39"/>
    <w:semiHidden/>
    <w:unhideWhenUsed/>
    <w:rsid w:val="00C037C5"/>
    <w:pPr>
      <w:tabs>
        <w:tab w:val="right" w:leader="dot" w:pos="9071"/>
      </w:tabs>
      <w:spacing w:before="300"/>
      <w:jc w:val="left"/>
    </w:pPr>
  </w:style>
  <w:style w:type="paragraph" w:styleId="TM6">
    <w:name w:val="toc 6"/>
    <w:basedOn w:val="Normal"/>
    <w:next w:val="Normal"/>
    <w:uiPriority w:val="39"/>
    <w:semiHidden/>
    <w:unhideWhenUsed/>
    <w:rsid w:val="00C037C5"/>
    <w:pPr>
      <w:tabs>
        <w:tab w:val="right" w:leader="dot" w:pos="9071"/>
      </w:tabs>
      <w:spacing w:before="240"/>
      <w:jc w:val="left"/>
    </w:pPr>
  </w:style>
  <w:style w:type="paragraph" w:styleId="TM7">
    <w:name w:val="toc 7"/>
    <w:basedOn w:val="Normal"/>
    <w:next w:val="Normal"/>
    <w:uiPriority w:val="39"/>
    <w:semiHidden/>
    <w:unhideWhenUsed/>
    <w:rsid w:val="00C037C5"/>
    <w:pPr>
      <w:tabs>
        <w:tab w:val="right" w:leader="dot" w:pos="9071"/>
      </w:tabs>
      <w:spacing w:before="180"/>
      <w:jc w:val="left"/>
    </w:pPr>
  </w:style>
  <w:style w:type="paragraph" w:styleId="TM8">
    <w:name w:val="toc 8"/>
    <w:basedOn w:val="Normal"/>
    <w:next w:val="Normal"/>
    <w:uiPriority w:val="39"/>
    <w:semiHidden/>
    <w:unhideWhenUsed/>
    <w:rsid w:val="00C037C5"/>
    <w:pPr>
      <w:tabs>
        <w:tab w:val="right" w:leader="dot" w:pos="9071"/>
      </w:tabs>
      <w:jc w:val="left"/>
    </w:pPr>
  </w:style>
  <w:style w:type="paragraph" w:styleId="TM9">
    <w:name w:val="toc 9"/>
    <w:basedOn w:val="Normal"/>
    <w:next w:val="Normal"/>
    <w:uiPriority w:val="39"/>
    <w:semiHidden/>
    <w:unhideWhenUsed/>
    <w:rsid w:val="00C037C5"/>
    <w:pPr>
      <w:tabs>
        <w:tab w:val="right" w:leader="dot" w:pos="9071"/>
      </w:tabs>
    </w:pPr>
  </w:style>
  <w:style w:type="paragraph" w:customStyle="1" w:styleId="HeaderLandscape">
    <w:name w:val="HeaderLandscape"/>
    <w:basedOn w:val="Normal"/>
    <w:rsid w:val="00C037C5"/>
    <w:pPr>
      <w:tabs>
        <w:tab w:val="center" w:pos="7285"/>
        <w:tab w:val="right" w:pos="14003"/>
      </w:tabs>
      <w:spacing w:before="0"/>
    </w:pPr>
  </w:style>
  <w:style w:type="paragraph" w:customStyle="1" w:styleId="FooterLandscape">
    <w:name w:val="FooterLandscape"/>
    <w:basedOn w:val="Normal"/>
    <w:rsid w:val="00C037C5"/>
    <w:pPr>
      <w:tabs>
        <w:tab w:val="center" w:pos="7285"/>
        <w:tab w:val="center" w:pos="10913"/>
        <w:tab w:val="right" w:pos="15137"/>
      </w:tabs>
      <w:spacing w:before="360" w:after="0"/>
      <w:ind w:left="-567" w:right="-567"/>
      <w:jc w:val="left"/>
    </w:pPr>
  </w:style>
  <w:style w:type="character" w:styleId="Appelnotedebasdep">
    <w:name w:val="footnote reference"/>
    <w:basedOn w:val="Policepardfaut"/>
    <w:uiPriority w:val="99"/>
    <w:semiHidden/>
    <w:unhideWhenUsed/>
    <w:rsid w:val="00C037C5"/>
    <w:rPr>
      <w:shd w:val="clear" w:color="auto" w:fill="auto"/>
      <w:vertAlign w:val="superscript"/>
    </w:rPr>
  </w:style>
  <w:style w:type="paragraph" w:customStyle="1" w:styleId="HeaderSensitivity">
    <w:name w:val="Header Sensitivity"/>
    <w:basedOn w:val="Normal"/>
    <w:rsid w:val="00C037C5"/>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rsid w:val="00C037C5"/>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rsid w:val="00C037C5"/>
    <w:pPr>
      <w:ind w:left="850"/>
    </w:pPr>
  </w:style>
  <w:style w:type="paragraph" w:customStyle="1" w:styleId="Text2">
    <w:name w:val="Text 2"/>
    <w:basedOn w:val="Normal"/>
    <w:rsid w:val="00C037C5"/>
    <w:pPr>
      <w:ind w:left="1417"/>
    </w:pPr>
  </w:style>
  <w:style w:type="paragraph" w:customStyle="1" w:styleId="Text3">
    <w:name w:val="Text 3"/>
    <w:basedOn w:val="Normal"/>
    <w:rsid w:val="00C037C5"/>
    <w:pPr>
      <w:ind w:left="1984"/>
    </w:pPr>
  </w:style>
  <w:style w:type="paragraph" w:customStyle="1" w:styleId="Text4">
    <w:name w:val="Text 4"/>
    <w:basedOn w:val="Normal"/>
    <w:rsid w:val="00C037C5"/>
    <w:pPr>
      <w:ind w:left="2551"/>
    </w:pPr>
  </w:style>
  <w:style w:type="paragraph" w:customStyle="1" w:styleId="NormalCentered">
    <w:name w:val="Normal Centered"/>
    <w:basedOn w:val="Normal"/>
    <w:rsid w:val="00C037C5"/>
    <w:pPr>
      <w:jc w:val="center"/>
    </w:pPr>
  </w:style>
  <w:style w:type="paragraph" w:customStyle="1" w:styleId="NormalLeft">
    <w:name w:val="Normal Left"/>
    <w:basedOn w:val="Normal"/>
    <w:rsid w:val="00C037C5"/>
    <w:pPr>
      <w:jc w:val="left"/>
    </w:pPr>
  </w:style>
  <w:style w:type="paragraph" w:customStyle="1" w:styleId="NormalRight">
    <w:name w:val="Normal Right"/>
    <w:basedOn w:val="Normal"/>
    <w:rsid w:val="00C037C5"/>
    <w:pPr>
      <w:jc w:val="right"/>
    </w:pPr>
  </w:style>
  <w:style w:type="paragraph" w:customStyle="1" w:styleId="QuotedText">
    <w:name w:val="Quoted Text"/>
    <w:basedOn w:val="Normal"/>
    <w:rsid w:val="00C037C5"/>
    <w:pPr>
      <w:ind w:left="1417"/>
    </w:pPr>
  </w:style>
  <w:style w:type="paragraph" w:customStyle="1" w:styleId="Point0">
    <w:name w:val="Point 0"/>
    <w:basedOn w:val="Normal"/>
    <w:rsid w:val="00C037C5"/>
    <w:pPr>
      <w:ind w:left="850" w:hanging="850"/>
    </w:pPr>
  </w:style>
  <w:style w:type="paragraph" w:customStyle="1" w:styleId="Point1">
    <w:name w:val="Point 1"/>
    <w:basedOn w:val="Normal"/>
    <w:rsid w:val="00C037C5"/>
    <w:pPr>
      <w:ind w:left="1417" w:hanging="567"/>
    </w:pPr>
  </w:style>
  <w:style w:type="paragraph" w:customStyle="1" w:styleId="Point2">
    <w:name w:val="Point 2"/>
    <w:basedOn w:val="Normal"/>
    <w:rsid w:val="00C037C5"/>
    <w:pPr>
      <w:ind w:left="1984" w:hanging="567"/>
    </w:pPr>
  </w:style>
  <w:style w:type="paragraph" w:customStyle="1" w:styleId="Point3">
    <w:name w:val="Point 3"/>
    <w:basedOn w:val="Normal"/>
    <w:rsid w:val="00C037C5"/>
    <w:pPr>
      <w:ind w:left="2551" w:hanging="567"/>
    </w:pPr>
  </w:style>
  <w:style w:type="paragraph" w:customStyle="1" w:styleId="Point4">
    <w:name w:val="Point 4"/>
    <w:basedOn w:val="Normal"/>
    <w:rsid w:val="00C037C5"/>
    <w:pPr>
      <w:ind w:left="3118" w:hanging="567"/>
    </w:pPr>
  </w:style>
  <w:style w:type="paragraph" w:customStyle="1" w:styleId="Tiret0">
    <w:name w:val="Tiret 0"/>
    <w:basedOn w:val="Point0"/>
    <w:rsid w:val="00C037C5"/>
    <w:pPr>
      <w:numPr>
        <w:numId w:val="32"/>
      </w:numPr>
    </w:pPr>
  </w:style>
  <w:style w:type="paragraph" w:customStyle="1" w:styleId="Tiret1">
    <w:name w:val="Tiret 1"/>
    <w:basedOn w:val="Point1"/>
    <w:rsid w:val="00C037C5"/>
    <w:pPr>
      <w:numPr>
        <w:numId w:val="33"/>
      </w:numPr>
    </w:pPr>
  </w:style>
  <w:style w:type="paragraph" w:customStyle="1" w:styleId="Tiret2">
    <w:name w:val="Tiret 2"/>
    <w:basedOn w:val="Point2"/>
    <w:rsid w:val="00C037C5"/>
    <w:pPr>
      <w:numPr>
        <w:numId w:val="34"/>
      </w:numPr>
    </w:pPr>
  </w:style>
  <w:style w:type="paragraph" w:customStyle="1" w:styleId="Tiret3">
    <w:name w:val="Tiret 3"/>
    <w:basedOn w:val="Point3"/>
    <w:rsid w:val="00C037C5"/>
    <w:pPr>
      <w:numPr>
        <w:numId w:val="35"/>
      </w:numPr>
    </w:pPr>
  </w:style>
  <w:style w:type="paragraph" w:customStyle="1" w:styleId="Tiret4">
    <w:name w:val="Tiret 4"/>
    <w:basedOn w:val="Point4"/>
    <w:rsid w:val="00C037C5"/>
    <w:pPr>
      <w:numPr>
        <w:numId w:val="36"/>
      </w:numPr>
    </w:pPr>
  </w:style>
  <w:style w:type="paragraph" w:customStyle="1" w:styleId="PointDouble0">
    <w:name w:val="PointDouble 0"/>
    <w:basedOn w:val="Normal"/>
    <w:rsid w:val="00C037C5"/>
    <w:pPr>
      <w:tabs>
        <w:tab w:val="left" w:pos="850"/>
      </w:tabs>
      <w:ind w:left="1417" w:hanging="1417"/>
    </w:pPr>
  </w:style>
  <w:style w:type="paragraph" w:customStyle="1" w:styleId="PointDouble1">
    <w:name w:val="PointDouble 1"/>
    <w:basedOn w:val="Normal"/>
    <w:rsid w:val="00C037C5"/>
    <w:pPr>
      <w:tabs>
        <w:tab w:val="left" w:pos="1417"/>
      </w:tabs>
      <w:ind w:left="1984" w:hanging="1134"/>
    </w:pPr>
  </w:style>
  <w:style w:type="paragraph" w:customStyle="1" w:styleId="PointDouble2">
    <w:name w:val="PointDouble 2"/>
    <w:basedOn w:val="Normal"/>
    <w:rsid w:val="00C037C5"/>
    <w:pPr>
      <w:tabs>
        <w:tab w:val="left" w:pos="1984"/>
      </w:tabs>
      <w:ind w:left="2551" w:hanging="1134"/>
    </w:pPr>
  </w:style>
  <w:style w:type="paragraph" w:customStyle="1" w:styleId="PointDouble3">
    <w:name w:val="PointDouble 3"/>
    <w:basedOn w:val="Normal"/>
    <w:rsid w:val="00C037C5"/>
    <w:pPr>
      <w:tabs>
        <w:tab w:val="left" w:pos="2551"/>
      </w:tabs>
      <w:ind w:left="3118" w:hanging="1134"/>
    </w:pPr>
  </w:style>
  <w:style w:type="paragraph" w:customStyle="1" w:styleId="PointDouble4">
    <w:name w:val="PointDouble 4"/>
    <w:basedOn w:val="Normal"/>
    <w:rsid w:val="00C037C5"/>
    <w:pPr>
      <w:tabs>
        <w:tab w:val="left" w:pos="3118"/>
      </w:tabs>
      <w:ind w:left="3685" w:hanging="1134"/>
    </w:pPr>
  </w:style>
  <w:style w:type="paragraph" w:customStyle="1" w:styleId="PointTriple0">
    <w:name w:val="PointTriple 0"/>
    <w:basedOn w:val="Normal"/>
    <w:rsid w:val="00C037C5"/>
    <w:pPr>
      <w:tabs>
        <w:tab w:val="left" w:pos="850"/>
        <w:tab w:val="left" w:pos="1417"/>
      </w:tabs>
      <w:ind w:left="1984" w:hanging="1984"/>
    </w:pPr>
  </w:style>
  <w:style w:type="paragraph" w:customStyle="1" w:styleId="PointTriple1">
    <w:name w:val="PointTriple 1"/>
    <w:basedOn w:val="Normal"/>
    <w:rsid w:val="00C037C5"/>
    <w:pPr>
      <w:tabs>
        <w:tab w:val="left" w:pos="1417"/>
        <w:tab w:val="left" w:pos="1984"/>
      </w:tabs>
      <w:ind w:left="2551" w:hanging="1701"/>
    </w:pPr>
  </w:style>
  <w:style w:type="paragraph" w:customStyle="1" w:styleId="PointTriple2">
    <w:name w:val="PointTriple 2"/>
    <w:basedOn w:val="Normal"/>
    <w:rsid w:val="00C037C5"/>
    <w:pPr>
      <w:tabs>
        <w:tab w:val="left" w:pos="1984"/>
        <w:tab w:val="left" w:pos="2551"/>
      </w:tabs>
      <w:ind w:left="3118" w:hanging="1701"/>
    </w:pPr>
  </w:style>
  <w:style w:type="paragraph" w:customStyle="1" w:styleId="PointTriple3">
    <w:name w:val="PointTriple 3"/>
    <w:basedOn w:val="Normal"/>
    <w:rsid w:val="00C037C5"/>
    <w:pPr>
      <w:tabs>
        <w:tab w:val="left" w:pos="2551"/>
        <w:tab w:val="left" w:pos="3118"/>
      </w:tabs>
      <w:ind w:left="3685" w:hanging="1701"/>
    </w:pPr>
  </w:style>
  <w:style w:type="paragraph" w:customStyle="1" w:styleId="PointTriple4">
    <w:name w:val="PointTriple 4"/>
    <w:basedOn w:val="Normal"/>
    <w:rsid w:val="00C037C5"/>
    <w:pPr>
      <w:tabs>
        <w:tab w:val="left" w:pos="3118"/>
        <w:tab w:val="left" w:pos="3685"/>
      </w:tabs>
      <w:ind w:left="4252" w:hanging="1701"/>
    </w:pPr>
  </w:style>
  <w:style w:type="paragraph" w:customStyle="1" w:styleId="NumPar1">
    <w:name w:val="NumPar 1"/>
    <w:basedOn w:val="Normal"/>
    <w:next w:val="Text1"/>
    <w:rsid w:val="00C037C5"/>
    <w:pPr>
      <w:numPr>
        <w:numId w:val="37"/>
      </w:numPr>
    </w:pPr>
  </w:style>
  <w:style w:type="paragraph" w:customStyle="1" w:styleId="NumPar2">
    <w:name w:val="NumPar 2"/>
    <w:basedOn w:val="Normal"/>
    <w:next w:val="Text1"/>
    <w:rsid w:val="00C037C5"/>
    <w:pPr>
      <w:numPr>
        <w:ilvl w:val="1"/>
        <w:numId w:val="37"/>
      </w:numPr>
    </w:pPr>
  </w:style>
  <w:style w:type="paragraph" w:customStyle="1" w:styleId="NumPar3">
    <w:name w:val="NumPar 3"/>
    <w:basedOn w:val="Normal"/>
    <w:next w:val="Text1"/>
    <w:rsid w:val="00C037C5"/>
    <w:pPr>
      <w:numPr>
        <w:ilvl w:val="2"/>
        <w:numId w:val="37"/>
      </w:numPr>
    </w:pPr>
  </w:style>
  <w:style w:type="paragraph" w:customStyle="1" w:styleId="NumPar4">
    <w:name w:val="NumPar 4"/>
    <w:basedOn w:val="Normal"/>
    <w:next w:val="Text1"/>
    <w:rsid w:val="00C037C5"/>
    <w:pPr>
      <w:numPr>
        <w:ilvl w:val="3"/>
        <w:numId w:val="37"/>
      </w:numPr>
    </w:pPr>
  </w:style>
  <w:style w:type="paragraph" w:customStyle="1" w:styleId="ManualNumPar1">
    <w:name w:val="Manual NumPar 1"/>
    <w:basedOn w:val="Normal"/>
    <w:next w:val="Text1"/>
    <w:rsid w:val="00C037C5"/>
    <w:pPr>
      <w:ind w:left="850" w:hanging="850"/>
    </w:pPr>
  </w:style>
  <w:style w:type="paragraph" w:customStyle="1" w:styleId="ManualNumPar2">
    <w:name w:val="Manual NumPar 2"/>
    <w:basedOn w:val="Normal"/>
    <w:next w:val="Text1"/>
    <w:rsid w:val="00C037C5"/>
    <w:pPr>
      <w:ind w:left="850" w:hanging="850"/>
    </w:pPr>
  </w:style>
  <w:style w:type="paragraph" w:customStyle="1" w:styleId="ManualNumPar3">
    <w:name w:val="Manual NumPar 3"/>
    <w:basedOn w:val="Normal"/>
    <w:next w:val="Text1"/>
    <w:rsid w:val="00C037C5"/>
    <w:pPr>
      <w:ind w:left="850" w:hanging="850"/>
    </w:pPr>
  </w:style>
  <w:style w:type="paragraph" w:customStyle="1" w:styleId="ManualNumPar4">
    <w:name w:val="Manual NumPar 4"/>
    <w:basedOn w:val="Normal"/>
    <w:next w:val="Text1"/>
    <w:rsid w:val="00C037C5"/>
    <w:pPr>
      <w:ind w:left="850" w:hanging="850"/>
    </w:pPr>
  </w:style>
  <w:style w:type="paragraph" w:customStyle="1" w:styleId="QuotedNumPar">
    <w:name w:val="Quoted NumPar"/>
    <w:basedOn w:val="Normal"/>
    <w:rsid w:val="00C037C5"/>
    <w:pPr>
      <w:ind w:left="1417" w:hanging="567"/>
    </w:pPr>
  </w:style>
  <w:style w:type="paragraph" w:customStyle="1" w:styleId="ManualHeading1">
    <w:name w:val="Manual Heading 1"/>
    <w:basedOn w:val="Normal"/>
    <w:next w:val="Text1"/>
    <w:rsid w:val="00C037C5"/>
    <w:pPr>
      <w:keepNext/>
      <w:tabs>
        <w:tab w:val="left" w:pos="850"/>
      </w:tabs>
      <w:spacing w:before="360"/>
      <w:ind w:left="850" w:hanging="850"/>
      <w:outlineLvl w:val="0"/>
    </w:pPr>
    <w:rPr>
      <w:b/>
      <w:smallCaps/>
    </w:rPr>
  </w:style>
  <w:style w:type="paragraph" w:customStyle="1" w:styleId="ManualHeading2">
    <w:name w:val="Manual Heading 2"/>
    <w:basedOn w:val="Normal"/>
    <w:next w:val="Text1"/>
    <w:rsid w:val="00C037C5"/>
    <w:pPr>
      <w:keepNext/>
      <w:tabs>
        <w:tab w:val="left" w:pos="850"/>
      </w:tabs>
      <w:ind w:left="850" w:hanging="850"/>
      <w:outlineLvl w:val="1"/>
    </w:pPr>
    <w:rPr>
      <w:b/>
    </w:rPr>
  </w:style>
  <w:style w:type="paragraph" w:customStyle="1" w:styleId="ManualHeading3">
    <w:name w:val="Manual Heading 3"/>
    <w:basedOn w:val="Normal"/>
    <w:next w:val="Text1"/>
    <w:rsid w:val="00C037C5"/>
    <w:pPr>
      <w:keepNext/>
      <w:tabs>
        <w:tab w:val="left" w:pos="850"/>
      </w:tabs>
      <w:ind w:left="850" w:hanging="850"/>
      <w:outlineLvl w:val="2"/>
    </w:pPr>
    <w:rPr>
      <w:i/>
    </w:rPr>
  </w:style>
  <w:style w:type="paragraph" w:customStyle="1" w:styleId="ManualHeading4">
    <w:name w:val="Manual Heading 4"/>
    <w:basedOn w:val="Normal"/>
    <w:next w:val="Text1"/>
    <w:rsid w:val="00C037C5"/>
    <w:pPr>
      <w:keepNext/>
      <w:tabs>
        <w:tab w:val="left" w:pos="850"/>
      </w:tabs>
      <w:ind w:left="850" w:hanging="850"/>
      <w:outlineLvl w:val="3"/>
    </w:pPr>
  </w:style>
  <w:style w:type="paragraph" w:customStyle="1" w:styleId="ChapterTitle">
    <w:name w:val="ChapterTitle"/>
    <w:basedOn w:val="Normal"/>
    <w:next w:val="Normal"/>
    <w:rsid w:val="00C037C5"/>
    <w:pPr>
      <w:keepNext/>
      <w:spacing w:after="360"/>
      <w:jc w:val="center"/>
    </w:pPr>
    <w:rPr>
      <w:b/>
      <w:sz w:val="32"/>
    </w:rPr>
  </w:style>
  <w:style w:type="paragraph" w:customStyle="1" w:styleId="PartTitle">
    <w:name w:val="PartTitle"/>
    <w:basedOn w:val="Normal"/>
    <w:next w:val="ChapterTitle"/>
    <w:rsid w:val="00C037C5"/>
    <w:pPr>
      <w:keepNext/>
      <w:pageBreakBefore/>
      <w:spacing w:after="360"/>
      <w:jc w:val="center"/>
    </w:pPr>
    <w:rPr>
      <w:b/>
      <w:sz w:val="36"/>
    </w:rPr>
  </w:style>
  <w:style w:type="paragraph" w:customStyle="1" w:styleId="SectionTitle">
    <w:name w:val="SectionTitle"/>
    <w:basedOn w:val="Normal"/>
    <w:next w:val="Titre1"/>
    <w:rsid w:val="00C037C5"/>
    <w:pPr>
      <w:keepNext/>
      <w:spacing w:after="360"/>
      <w:jc w:val="center"/>
    </w:pPr>
    <w:rPr>
      <w:b/>
      <w:smallCaps/>
      <w:sz w:val="28"/>
    </w:rPr>
  </w:style>
  <w:style w:type="paragraph" w:customStyle="1" w:styleId="TableTitle">
    <w:name w:val="Table Title"/>
    <w:basedOn w:val="Normal"/>
    <w:next w:val="Normal"/>
    <w:rsid w:val="00C037C5"/>
    <w:pPr>
      <w:jc w:val="center"/>
    </w:pPr>
    <w:rPr>
      <w:b/>
    </w:rPr>
  </w:style>
  <w:style w:type="character" w:customStyle="1" w:styleId="Marker">
    <w:name w:val="Marker"/>
    <w:basedOn w:val="Policepardfaut"/>
    <w:rsid w:val="00C037C5"/>
    <w:rPr>
      <w:color w:val="0000FF"/>
      <w:shd w:val="clear" w:color="auto" w:fill="auto"/>
    </w:rPr>
  </w:style>
  <w:style w:type="character" w:customStyle="1" w:styleId="Marker1">
    <w:name w:val="Marker1"/>
    <w:basedOn w:val="Policepardfaut"/>
    <w:rsid w:val="00C037C5"/>
    <w:rPr>
      <w:color w:val="008000"/>
      <w:shd w:val="clear" w:color="auto" w:fill="auto"/>
    </w:rPr>
  </w:style>
  <w:style w:type="character" w:customStyle="1" w:styleId="Marker2">
    <w:name w:val="Marker2"/>
    <w:basedOn w:val="Policepardfaut"/>
    <w:rsid w:val="00C037C5"/>
    <w:rPr>
      <w:color w:val="FF0000"/>
      <w:shd w:val="clear" w:color="auto" w:fill="auto"/>
    </w:rPr>
  </w:style>
  <w:style w:type="paragraph" w:customStyle="1" w:styleId="Point0number">
    <w:name w:val="Point 0 (number)"/>
    <w:basedOn w:val="Normal"/>
    <w:rsid w:val="00C037C5"/>
    <w:pPr>
      <w:numPr>
        <w:numId w:val="31"/>
      </w:numPr>
    </w:pPr>
  </w:style>
  <w:style w:type="paragraph" w:customStyle="1" w:styleId="Point1number">
    <w:name w:val="Point 1 (number)"/>
    <w:basedOn w:val="Normal"/>
    <w:rsid w:val="00C037C5"/>
    <w:pPr>
      <w:numPr>
        <w:ilvl w:val="2"/>
        <w:numId w:val="31"/>
      </w:numPr>
    </w:pPr>
  </w:style>
  <w:style w:type="paragraph" w:customStyle="1" w:styleId="Point2number">
    <w:name w:val="Point 2 (number)"/>
    <w:basedOn w:val="Normal"/>
    <w:rsid w:val="00C037C5"/>
    <w:pPr>
      <w:numPr>
        <w:ilvl w:val="4"/>
        <w:numId w:val="31"/>
      </w:numPr>
    </w:pPr>
  </w:style>
  <w:style w:type="paragraph" w:customStyle="1" w:styleId="Point3number">
    <w:name w:val="Point 3 (number)"/>
    <w:basedOn w:val="Normal"/>
    <w:rsid w:val="00C037C5"/>
    <w:pPr>
      <w:numPr>
        <w:ilvl w:val="6"/>
        <w:numId w:val="31"/>
      </w:numPr>
    </w:pPr>
  </w:style>
  <w:style w:type="paragraph" w:customStyle="1" w:styleId="Point0letter">
    <w:name w:val="Point 0 (letter)"/>
    <w:basedOn w:val="Normal"/>
    <w:rsid w:val="00C037C5"/>
    <w:pPr>
      <w:numPr>
        <w:ilvl w:val="1"/>
        <w:numId w:val="31"/>
      </w:numPr>
    </w:pPr>
  </w:style>
  <w:style w:type="paragraph" w:customStyle="1" w:styleId="Point1letter">
    <w:name w:val="Point 1 (letter)"/>
    <w:basedOn w:val="Normal"/>
    <w:rsid w:val="00C037C5"/>
    <w:pPr>
      <w:numPr>
        <w:ilvl w:val="3"/>
        <w:numId w:val="31"/>
      </w:numPr>
    </w:pPr>
  </w:style>
  <w:style w:type="paragraph" w:customStyle="1" w:styleId="Point2letter">
    <w:name w:val="Point 2 (letter)"/>
    <w:basedOn w:val="Normal"/>
    <w:rsid w:val="00C037C5"/>
    <w:pPr>
      <w:numPr>
        <w:ilvl w:val="5"/>
        <w:numId w:val="31"/>
      </w:numPr>
    </w:pPr>
  </w:style>
  <w:style w:type="paragraph" w:customStyle="1" w:styleId="Point3letter">
    <w:name w:val="Point 3 (letter)"/>
    <w:basedOn w:val="Normal"/>
    <w:rsid w:val="00C037C5"/>
    <w:pPr>
      <w:numPr>
        <w:ilvl w:val="7"/>
        <w:numId w:val="31"/>
      </w:numPr>
    </w:pPr>
  </w:style>
  <w:style w:type="paragraph" w:customStyle="1" w:styleId="Point4letter">
    <w:name w:val="Point 4 (letter)"/>
    <w:basedOn w:val="Normal"/>
    <w:rsid w:val="00C037C5"/>
    <w:pPr>
      <w:numPr>
        <w:ilvl w:val="8"/>
        <w:numId w:val="31"/>
      </w:numPr>
    </w:pPr>
  </w:style>
  <w:style w:type="paragraph" w:customStyle="1" w:styleId="Bullet0">
    <w:name w:val="Bullet 0"/>
    <w:basedOn w:val="Normal"/>
    <w:rsid w:val="00C037C5"/>
    <w:pPr>
      <w:numPr>
        <w:numId w:val="22"/>
      </w:numPr>
    </w:pPr>
  </w:style>
  <w:style w:type="paragraph" w:customStyle="1" w:styleId="Bullet1">
    <w:name w:val="Bullet 1"/>
    <w:basedOn w:val="Normal"/>
    <w:rsid w:val="00C037C5"/>
    <w:pPr>
      <w:numPr>
        <w:numId w:val="21"/>
      </w:numPr>
    </w:pPr>
  </w:style>
  <w:style w:type="paragraph" w:customStyle="1" w:styleId="Bullet2">
    <w:name w:val="Bullet 2"/>
    <w:basedOn w:val="Normal"/>
    <w:rsid w:val="00C037C5"/>
    <w:pPr>
      <w:numPr>
        <w:numId w:val="42"/>
      </w:numPr>
    </w:pPr>
  </w:style>
  <w:style w:type="paragraph" w:customStyle="1" w:styleId="Bullet3">
    <w:name w:val="Bullet 3"/>
    <w:basedOn w:val="Normal"/>
    <w:rsid w:val="00C037C5"/>
    <w:pPr>
      <w:numPr>
        <w:numId w:val="43"/>
      </w:numPr>
    </w:pPr>
  </w:style>
  <w:style w:type="paragraph" w:customStyle="1" w:styleId="Bullet4">
    <w:name w:val="Bullet 4"/>
    <w:basedOn w:val="Normal"/>
    <w:rsid w:val="00C037C5"/>
    <w:pPr>
      <w:numPr>
        <w:numId w:val="44"/>
      </w:numPr>
    </w:pPr>
  </w:style>
  <w:style w:type="paragraph" w:customStyle="1" w:styleId="Langue">
    <w:name w:val="Langue"/>
    <w:basedOn w:val="Normal"/>
    <w:next w:val="Rfrenceinterne"/>
    <w:rsid w:val="00C037C5"/>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rsid w:val="00C037C5"/>
    <w:pPr>
      <w:spacing w:before="0" w:after="0"/>
      <w:jc w:val="left"/>
    </w:pPr>
    <w:rPr>
      <w:rFonts w:ascii="Arial" w:hAnsi="Arial" w:cs="Arial"/>
    </w:rPr>
  </w:style>
  <w:style w:type="paragraph" w:customStyle="1" w:styleId="Emission">
    <w:name w:val="Emission"/>
    <w:basedOn w:val="Normal"/>
    <w:next w:val="Rfrenceinstitutionnelle"/>
    <w:rsid w:val="00C037C5"/>
    <w:pPr>
      <w:spacing w:before="0" w:after="0"/>
      <w:ind w:left="5103"/>
      <w:jc w:val="left"/>
    </w:pPr>
  </w:style>
  <w:style w:type="paragraph" w:customStyle="1" w:styleId="Rfrenceinstitutionnelle">
    <w:name w:val="Référence institutionnelle"/>
    <w:basedOn w:val="Normal"/>
    <w:next w:val="Confidentialit"/>
    <w:rsid w:val="00C037C5"/>
    <w:pPr>
      <w:spacing w:before="0" w:after="240"/>
      <w:ind w:left="5103"/>
      <w:jc w:val="left"/>
    </w:pPr>
  </w:style>
  <w:style w:type="paragraph" w:customStyle="1" w:styleId="Pagedecouverture">
    <w:name w:val="Page de couverture"/>
    <w:basedOn w:val="Normal"/>
    <w:next w:val="Normal"/>
    <w:rsid w:val="00C037C5"/>
    <w:pPr>
      <w:spacing w:before="0" w:after="0"/>
    </w:pPr>
  </w:style>
  <w:style w:type="paragraph" w:customStyle="1" w:styleId="Declassification">
    <w:name w:val="Declassification"/>
    <w:basedOn w:val="Normal"/>
    <w:next w:val="Normal"/>
    <w:rsid w:val="00C037C5"/>
    <w:pPr>
      <w:spacing w:before="0" w:after="0"/>
    </w:pPr>
  </w:style>
  <w:style w:type="paragraph" w:customStyle="1" w:styleId="Disclaimer">
    <w:name w:val="Disclaimer"/>
    <w:basedOn w:val="Normal"/>
    <w:rsid w:val="00C037C5"/>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rsid w:val="00C037C5"/>
    <w:pPr>
      <w:jc w:val="center"/>
    </w:pPr>
    <w:rPr>
      <w:b/>
      <w:u w:val="single"/>
    </w:rPr>
  </w:style>
  <w:style w:type="paragraph" w:customStyle="1" w:styleId="Annexetitre">
    <w:name w:val="Annexe titre"/>
    <w:basedOn w:val="Normal"/>
    <w:next w:val="Normal"/>
    <w:rsid w:val="00C037C5"/>
    <w:pPr>
      <w:jc w:val="center"/>
    </w:pPr>
    <w:rPr>
      <w:b/>
      <w:u w:val="single"/>
    </w:rPr>
  </w:style>
  <w:style w:type="paragraph" w:customStyle="1" w:styleId="Annexetitrefichefinancire">
    <w:name w:val="Annexe titre (fiche financière)"/>
    <w:basedOn w:val="Normal"/>
    <w:next w:val="Normal"/>
    <w:rsid w:val="00C037C5"/>
    <w:pPr>
      <w:jc w:val="center"/>
    </w:pPr>
    <w:rPr>
      <w:b/>
      <w:u w:val="single"/>
    </w:rPr>
  </w:style>
  <w:style w:type="paragraph" w:customStyle="1" w:styleId="Applicationdirecte">
    <w:name w:val="Application directe"/>
    <w:basedOn w:val="Normal"/>
    <w:next w:val="Fait"/>
    <w:rsid w:val="00C037C5"/>
    <w:pPr>
      <w:spacing w:before="480"/>
    </w:pPr>
  </w:style>
  <w:style w:type="paragraph" w:customStyle="1" w:styleId="Avertissementtitre">
    <w:name w:val="Avertissement titre"/>
    <w:basedOn w:val="Normal"/>
    <w:next w:val="Normal"/>
    <w:rsid w:val="00C037C5"/>
    <w:pPr>
      <w:keepNext/>
      <w:spacing w:before="480"/>
    </w:pPr>
    <w:rPr>
      <w:u w:val="single"/>
    </w:rPr>
  </w:style>
  <w:style w:type="paragraph" w:customStyle="1" w:styleId="Confidence">
    <w:name w:val="Confidence"/>
    <w:basedOn w:val="Normal"/>
    <w:next w:val="Normal"/>
    <w:rsid w:val="00C037C5"/>
    <w:pPr>
      <w:spacing w:before="360"/>
      <w:jc w:val="center"/>
    </w:pPr>
  </w:style>
  <w:style w:type="paragraph" w:customStyle="1" w:styleId="Confidentialit">
    <w:name w:val="Confidentialité"/>
    <w:basedOn w:val="Normal"/>
    <w:next w:val="TypedudocumentPagedecouverture"/>
    <w:rsid w:val="00C037C5"/>
    <w:pPr>
      <w:spacing w:before="240" w:after="240"/>
      <w:ind w:left="5103"/>
      <w:jc w:val="left"/>
    </w:pPr>
    <w:rPr>
      <w:i/>
      <w:sz w:val="32"/>
    </w:rPr>
  </w:style>
  <w:style w:type="paragraph" w:customStyle="1" w:styleId="Considrant">
    <w:name w:val="Considérant"/>
    <w:basedOn w:val="Normal"/>
    <w:rsid w:val="00C037C5"/>
    <w:pPr>
      <w:numPr>
        <w:numId w:val="45"/>
      </w:numPr>
    </w:pPr>
  </w:style>
  <w:style w:type="paragraph" w:customStyle="1" w:styleId="Corrigendum">
    <w:name w:val="Corrigendum"/>
    <w:basedOn w:val="Normal"/>
    <w:next w:val="Normal"/>
    <w:rsid w:val="00C037C5"/>
    <w:pPr>
      <w:spacing w:before="0" w:after="240"/>
      <w:jc w:val="left"/>
    </w:pPr>
  </w:style>
  <w:style w:type="paragraph" w:customStyle="1" w:styleId="Datedadoption">
    <w:name w:val="Date d'adoption"/>
    <w:basedOn w:val="Normal"/>
    <w:next w:val="IntrtEEE"/>
    <w:rsid w:val="00C037C5"/>
    <w:pPr>
      <w:spacing w:before="360" w:after="0"/>
      <w:jc w:val="center"/>
    </w:pPr>
    <w:rPr>
      <w:b/>
    </w:rPr>
  </w:style>
  <w:style w:type="paragraph" w:customStyle="1" w:styleId="Exposdesmotifstitre">
    <w:name w:val="Exposé des motifs titre"/>
    <w:basedOn w:val="Normal"/>
    <w:next w:val="Normal"/>
    <w:rsid w:val="00C037C5"/>
    <w:pPr>
      <w:jc w:val="center"/>
    </w:pPr>
    <w:rPr>
      <w:b/>
      <w:u w:val="single"/>
    </w:rPr>
  </w:style>
  <w:style w:type="paragraph" w:customStyle="1" w:styleId="Fait">
    <w:name w:val="Fait à"/>
    <w:basedOn w:val="Normal"/>
    <w:next w:val="Institutionquisigne"/>
    <w:rsid w:val="00C037C5"/>
    <w:pPr>
      <w:keepNext/>
      <w:spacing w:after="0"/>
    </w:pPr>
  </w:style>
  <w:style w:type="paragraph" w:customStyle="1" w:styleId="Formuledadoption">
    <w:name w:val="Formule d'adoption"/>
    <w:basedOn w:val="Normal"/>
    <w:next w:val="Titrearticle"/>
    <w:rsid w:val="00C037C5"/>
    <w:pPr>
      <w:keepNext/>
    </w:pPr>
  </w:style>
  <w:style w:type="paragraph" w:customStyle="1" w:styleId="Institutionquiagit">
    <w:name w:val="Institution qui agit"/>
    <w:basedOn w:val="Normal"/>
    <w:next w:val="Normal"/>
    <w:rsid w:val="00C037C5"/>
    <w:pPr>
      <w:keepNext/>
      <w:spacing w:before="600"/>
    </w:pPr>
  </w:style>
  <w:style w:type="paragraph" w:customStyle="1" w:styleId="Institutionquisigne">
    <w:name w:val="Institution qui signe"/>
    <w:basedOn w:val="Normal"/>
    <w:next w:val="Personnequisigne"/>
    <w:rsid w:val="00C037C5"/>
    <w:pPr>
      <w:keepNext/>
      <w:tabs>
        <w:tab w:val="left" w:pos="4252"/>
      </w:tabs>
      <w:spacing w:before="720" w:after="0"/>
    </w:pPr>
    <w:rPr>
      <w:i/>
    </w:rPr>
  </w:style>
  <w:style w:type="paragraph" w:customStyle="1" w:styleId="ManualConsidrant">
    <w:name w:val="Manual Considérant"/>
    <w:basedOn w:val="Normal"/>
    <w:rsid w:val="00C037C5"/>
    <w:pPr>
      <w:ind w:left="709" w:hanging="709"/>
    </w:pPr>
  </w:style>
  <w:style w:type="paragraph" w:customStyle="1" w:styleId="Personnequisigne">
    <w:name w:val="Personne qui signe"/>
    <w:basedOn w:val="Normal"/>
    <w:next w:val="Institutionquisigne"/>
    <w:rsid w:val="00C037C5"/>
    <w:pPr>
      <w:tabs>
        <w:tab w:val="left" w:pos="4252"/>
      </w:tabs>
      <w:spacing w:before="0" w:after="0"/>
      <w:jc w:val="left"/>
    </w:pPr>
    <w:rPr>
      <w:i/>
    </w:rPr>
  </w:style>
  <w:style w:type="paragraph" w:customStyle="1" w:styleId="Rfrenceinterinstitutionnelle">
    <w:name w:val="Référence interinstitutionnelle"/>
    <w:basedOn w:val="Normal"/>
    <w:next w:val="Statut"/>
    <w:rsid w:val="00C037C5"/>
    <w:pPr>
      <w:spacing w:before="0" w:after="0"/>
      <w:ind w:left="5103"/>
      <w:jc w:val="left"/>
    </w:pPr>
  </w:style>
  <w:style w:type="paragraph" w:customStyle="1" w:styleId="Rfrenceinterne">
    <w:name w:val="Référence interne"/>
    <w:basedOn w:val="Normal"/>
    <w:next w:val="Rfrenceinterinstitutionnelle"/>
    <w:rsid w:val="00C037C5"/>
    <w:pPr>
      <w:spacing w:before="0" w:after="0"/>
      <w:ind w:left="5103"/>
      <w:jc w:val="left"/>
    </w:pPr>
  </w:style>
  <w:style w:type="paragraph" w:customStyle="1" w:styleId="Statut">
    <w:name w:val="Statut"/>
    <w:basedOn w:val="Normal"/>
    <w:next w:val="Typedudocument"/>
    <w:rsid w:val="00C037C5"/>
    <w:pPr>
      <w:spacing w:before="0" w:after="240"/>
      <w:jc w:val="center"/>
    </w:pPr>
  </w:style>
  <w:style w:type="paragraph" w:customStyle="1" w:styleId="Titrearticle">
    <w:name w:val="Titre article"/>
    <w:basedOn w:val="Normal"/>
    <w:next w:val="Normal"/>
    <w:rsid w:val="00C037C5"/>
    <w:pPr>
      <w:keepNext/>
      <w:spacing w:before="360"/>
      <w:jc w:val="center"/>
    </w:pPr>
    <w:rPr>
      <w:i/>
    </w:rPr>
  </w:style>
  <w:style w:type="paragraph" w:customStyle="1" w:styleId="Typedudocument">
    <w:name w:val="Type du document"/>
    <w:basedOn w:val="Normal"/>
    <w:next w:val="Accompagnant"/>
    <w:rsid w:val="00C037C5"/>
    <w:pPr>
      <w:spacing w:before="360" w:after="180"/>
      <w:jc w:val="center"/>
    </w:pPr>
    <w:rPr>
      <w:b/>
    </w:rPr>
  </w:style>
  <w:style w:type="character" w:customStyle="1" w:styleId="Added">
    <w:name w:val="Added"/>
    <w:basedOn w:val="Policepardfaut"/>
    <w:rsid w:val="00C037C5"/>
    <w:rPr>
      <w:b/>
      <w:u w:val="single"/>
      <w:shd w:val="clear" w:color="auto" w:fill="auto"/>
    </w:rPr>
  </w:style>
  <w:style w:type="character" w:customStyle="1" w:styleId="Deleted">
    <w:name w:val="Deleted"/>
    <w:basedOn w:val="Policepardfaut"/>
    <w:rsid w:val="00C037C5"/>
    <w:rPr>
      <w:strike/>
      <w:dstrike w:val="0"/>
      <w:shd w:val="clear" w:color="auto" w:fill="auto"/>
    </w:rPr>
  </w:style>
  <w:style w:type="paragraph" w:customStyle="1" w:styleId="Address">
    <w:name w:val="Address"/>
    <w:basedOn w:val="Normal"/>
    <w:next w:val="Normal"/>
    <w:rsid w:val="00C037C5"/>
    <w:pPr>
      <w:keepLines/>
      <w:spacing w:line="360" w:lineRule="auto"/>
      <w:ind w:left="3402"/>
      <w:jc w:val="left"/>
    </w:pPr>
  </w:style>
  <w:style w:type="paragraph" w:customStyle="1" w:styleId="Objetexterne">
    <w:name w:val="Objet externe"/>
    <w:basedOn w:val="Normal"/>
    <w:next w:val="Normal"/>
    <w:rsid w:val="00C037C5"/>
    <w:rPr>
      <w:i/>
      <w:caps/>
    </w:rPr>
  </w:style>
  <w:style w:type="paragraph" w:customStyle="1" w:styleId="Supertitre">
    <w:name w:val="Supertitre"/>
    <w:basedOn w:val="Normal"/>
    <w:next w:val="Normal"/>
    <w:rsid w:val="00C037C5"/>
    <w:pPr>
      <w:spacing w:before="0" w:after="600"/>
      <w:jc w:val="center"/>
    </w:pPr>
    <w:rPr>
      <w:b/>
    </w:rPr>
  </w:style>
  <w:style w:type="paragraph" w:customStyle="1" w:styleId="Languesfaisantfoi">
    <w:name w:val="Langues faisant foi"/>
    <w:basedOn w:val="Normal"/>
    <w:next w:val="Normal"/>
    <w:rsid w:val="00C037C5"/>
    <w:pPr>
      <w:spacing w:before="360" w:after="0"/>
      <w:jc w:val="center"/>
    </w:pPr>
  </w:style>
  <w:style w:type="paragraph" w:customStyle="1" w:styleId="Rfrencecroise">
    <w:name w:val="Référence croisée"/>
    <w:basedOn w:val="Normal"/>
    <w:rsid w:val="00C037C5"/>
    <w:pPr>
      <w:spacing w:before="0" w:after="0"/>
      <w:jc w:val="center"/>
    </w:pPr>
  </w:style>
  <w:style w:type="paragraph" w:customStyle="1" w:styleId="Fichefinanciretitre">
    <w:name w:val="Fiche financière titre"/>
    <w:basedOn w:val="Normal"/>
    <w:next w:val="Normal"/>
    <w:rsid w:val="00C037C5"/>
    <w:pPr>
      <w:jc w:val="center"/>
    </w:pPr>
    <w:rPr>
      <w:b/>
      <w:u w:val="single"/>
    </w:rPr>
  </w:style>
  <w:style w:type="paragraph" w:customStyle="1" w:styleId="DatedadoptionPagedecouverture">
    <w:name w:val="Date d'adoption (Page de couverture)"/>
    <w:basedOn w:val="Datedadoption"/>
    <w:next w:val="IntrtEEEPagedecouverture"/>
    <w:rsid w:val="00C037C5"/>
  </w:style>
  <w:style w:type="paragraph" w:customStyle="1" w:styleId="RfrenceinterinstitutionnellePagedecouverture">
    <w:name w:val="Référence interinstitutionnelle (Page de couverture)"/>
    <w:basedOn w:val="Rfrenceinterinstitutionnelle"/>
    <w:next w:val="Confidentialit"/>
    <w:rsid w:val="00C037C5"/>
  </w:style>
  <w:style w:type="paragraph" w:customStyle="1" w:styleId="StatutPagedecouverture">
    <w:name w:val="Statut (Page de couverture)"/>
    <w:basedOn w:val="Statut"/>
    <w:next w:val="TypedudocumentPagedecouverture"/>
    <w:rsid w:val="00C037C5"/>
  </w:style>
  <w:style w:type="paragraph" w:customStyle="1" w:styleId="TypedudocumentPagedecouverture">
    <w:name w:val="Type du document (Page de couverture)"/>
    <w:basedOn w:val="Typedudocument"/>
    <w:next w:val="AccompagnantPagedecouverture"/>
    <w:rsid w:val="00C037C5"/>
  </w:style>
  <w:style w:type="paragraph" w:customStyle="1" w:styleId="Volume">
    <w:name w:val="Volume"/>
    <w:basedOn w:val="Normal"/>
    <w:next w:val="Confidentialit"/>
    <w:rsid w:val="00C037C5"/>
    <w:pPr>
      <w:spacing w:before="0" w:after="240"/>
      <w:ind w:left="5103"/>
      <w:jc w:val="left"/>
    </w:pPr>
  </w:style>
  <w:style w:type="paragraph" w:customStyle="1" w:styleId="IntrtEEE">
    <w:name w:val="Intérêt EEE"/>
    <w:basedOn w:val="Languesfaisantfoi"/>
    <w:next w:val="Normal"/>
    <w:rsid w:val="00C037C5"/>
    <w:pPr>
      <w:spacing w:after="240"/>
    </w:pPr>
  </w:style>
  <w:style w:type="paragraph" w:customStyle="1" w:styleId="Accompagnant">
    <w:name w:val="Accompagnant"/>
    <w:basedOn w:val="Normal"/>
    <w:next w:val="Typeacteprincipal"/>
    <w:rsid w:val="00C037C5"/>
    <w:pPr>
      <w:spacing w:before="180" w:after="240"/>
      <w:jc w:val="center"/>
    </w:pPr>
    <w:rPr>
      <w:b/>
    </w:rPr>
  </w:style>
  <w:style w:type="paragraph" w:customStyle="1" w:styleId="Typeacteprincipal">
    <w:name w:val="Type acte principal"/>
    <w:basedOn w:val="Normal"/>
    <w:next w:val="Objetacteprincipal"/>
    <w:rsid w:val="00C037C5"/>
    <w:pPr>
      <w:spacing w:before="0" w:after="240"/>
      <w:jc w:val="center"/>
    </w:pPr>
    <w:rPr>
      <w:b/>
    </w:rPr>
  </w:style>
  <w:style w:type="paragraph" w:customStyle="1" w:styleId="Objetacteprincipal">
    <w:name w:val="Objet acte principal"/>
    <w:basedOn w:val="Normal"/>
    <w:next w:val="Titrearticle"/>
    <w:rsid w:val="00C037C5"/>
    <w:pPr>
      <w:spacing w:before="0" w:after="360"/>
      <w:jc w:val="center"/>
    </w:pPr>
    <w:rPr>
      <w:b/>
    </w:rPr>
  </w:style>
  <w:style w:type="paragraph" w:customStyle="1" w:styleId="IntrtEEEPagedecouverture">
    <w:name w:val="Intérêt EEE (Page de couverture)"/>
    <w:basedOn w:val="IntrtEEE"/>
    <w:next w:val="Rfrencecroise"/>
    <w:rsid w:val="00C037C5"/>
  </w:style>
  <w:style w:type="paragraph" w:customStyle="1" w:styleId="AccompagnantPagedecouverture">
    <w:name w:val="Accompagnant (Page de couverture)"/>
    <w:basedOn w:val="Accompagnant"/>
    <w:next w:val="TypeacteprincipalPagedecouverture"/>
    <w:rsid w:val="00C037C5"/>
  </w:style>
  <w:style w:type="paragraph" w:customStyle="1" w:styleId="TypeacteprincipalPagedecouverture">
    <w:name w:val="Type acte principal (Page de couverture)"/>
    <w:basedOn w:val="Typeacteprincipal"/>
    <w:next w:val="ObjetacteprincipalPagedecouverture"/>
    <w:rsid w:val="00C037C5"/>
  </w:style>
  <w:style w:type="paragraph" w:customStyle="1" w:styleId="ObjetacteprincipalPagedecouverture">
    <w:name w:val="Objet acte principal (Page de couverture)"/>
    <w:basedOn w:val="Objetacteprincipal"/>
    <w:next w:val="Rfrencecroise"/>
    <w:rsid w:val="00C037C5"/>
  </w:style>
  <w:style w:type="paragraph" w:customStyle="1" w:styleId="LanguesfaisantfoiPagedecouverture">
    <w:name w:val="Langues faisant foi (Page de couverture)"/>
    <w:basedOn w:val="Normal"/>
    <w:next w:val="Normal"/>
    <w:rsid w:val="00C037C5"/>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n.wikipedia.org/wiki/Preventive_maintenance" TargetMode="External"/><Relationship Id="rId18" Type="http://schemas.openxmlformats.org/officeDocument/2006/relationships/hyperlink" Target="http://accountingexplained.com/financial/statements/"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en.wikipedia.org/wiki/International_Accounting_Standards" TargetMode="External"/><Relationship Id="rId7" Type="http://schemas.openxmlformats.org/officeDocument/2006/relationships/settings" Target="settings.xml"/><Relationship Id="rId12" Type="http://schemas.openxmlformats.org/officeDocument/2006/relationships/hyperlink" Target="http://en.wikipedia.org/wiki/Financial_accounting" TargetMode="External"/><Relationship Id="rId17" Type="http://schemas.openxmlformats.org/officeDocument/2006/relationships/hyperlink" Target="http://en.wikipedia.org/wiki/Theft"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en.wikipedia.org/wiki/Preventive_maintenance" TargetMode="External"/><Relationship Id="rId20" Type="http://schemas.openxmlformats.org/officeDocument/2006/relationships/hyperlink" Target="http://en.wikipedia.org/wiki/Ledger"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yperlink" Target="http://www.iasplus.com/en/standards/ias/ias39" TargetMode="External"/><Relationship Id="rId5" Type="http://schemas.openxmlformats.org/officeDocument/2006/relationships/numbering" Target="numbering.xml"/><Relationship Id="rId15" Type="http://schemas.openxmlformats.org/officeDocument/2006/relationships/hyperlink" Target="http://en.wikipedia.org/wiki/Financial_accounting" TargetMode="External"/><Relationship Id="rId23" Type="http://schemas.openxmlformats.org/officeDocument/2006/relationships/hyperlink" Target="http://www.iasplus.com/en/standards/ifrs/ifrs9" TargetMode="Externa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en.wikipedia.org/wiki/Financial_accountin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n.wikipedia.org/wiki/Theft" TargetMode="External"/><Relationship Id="rId22" Type="http://schemas.openxmlformats.org/officeDocument/2006/relationships/hyperlink" Target="http://en.wikipedia.org/wiki/IAS_39" TargetMode="External"/><Relationship Id="rId27" Type="http://schemas.openxmlformats.org/officeDocument/2006/relationships/header" Target="header2.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626338F7220F4E95C404C3C9C43BAF" ma:contentTypeVersion="5" ma:contentTypeDescription="Create a new document." ma:contentTypeScope="" ma:versionID="c99fa8363e21d14a67a499102fa82474">
  <xsd:schema xmlns:xsd="http://www.w3.org/2001/XMLSchema" xmlns:xs="http://www.w3.org/2001/XMLSchema" xmlns:p="http://schemas.microsoft.com/office/2006/metadata/properties" xmlns:ns3="f8a5a9d9-ba1a-4657-8372-fed46337bd20" targetNamespace="http://schemas.microsoft.com/office/2006/metadata/properties" ma:root="true" ma:fieldsID="cb3493c1e50a0c078c7800a0f55beac1" ns3:_="">
    <xsd:import namespace="f8a5a9d9-ba1a-4657-8372-fed46337bd2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a5a9d9-ba1a-4657-8372-fed46337bd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5DC133-90AF-403B-8248-B5F4D7CD95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a5a9d9-ba1a-4657-8372-fed46337bd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609422-E7EB-4527-AB79-095298728B73}">
  <ds:schemaRefs>
    <ds:schemaRef ds:uri="http://schemas.microsoft.com/sharepoint/v3/contenttype/forms"/>
  </ds:schemaRefs>
</ds:datastoreItem>
</file>

<file path=customXml/itemProps3.xml><?xml version="1.0" encoding="utf-8"?>
<ds:datastoreItem xmlns:ds="http://schemas.openxmlformats.org/officeDocument/2006/customXml" ds:itemID="{7E7652E4-399D-44F3-B72D-BF992D55EA3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466F3C2-0783-4435-A655-7809BB245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172</Pages>
  <Words>26111</Words>
  <Characters>143616</Characters>
  <Application>Microsoft Office Word</Application>
  <DocSecurity>0</DocSecurity>
  <Lines>1196</Lines>
  <Paragraphs>338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Thoms</dc:creator>
  <cp:keywords/>
  <dc:description/>
  <cp:lastModifiedBy>Edwige Vivier</cp:lastModifiedBy>
  <cp:revision>3</cp:revision>
  <dcterms:created xsi:type="dcterms:W3CDTF">2020-09-03T22:25:00Z</dcterms:created>
  <dcterms:modified xsi:type="dcterms:W3CDTF">2020-09-03T23:53:00Z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0x010100C0626338F7220F4E95C404C3C9C43BAF</vt:lpwstr>
  </property>
</Properties>
</file>