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B4A9" w14:textId="1D7F67A4" w:rsidR="00CC78B0" w:rsidRPr="00CC78B0" w:rsidRDefault="00CC78B0" w:rsidP="00CC78B0">
      <w:pPr>
        <w:ind w:left="720"/>
        <w:jc w:val="center"/>
        <w:rPr>
          <w:rFonts w:ascii="Century Gothic" w:hAnsi="Century Gothic"/>
          <w:b/>
          <w:sz w:val="22"/>
          <w:szCs w:val="22"/>
          <w:u w:val="single"/>
          <w:lang w:val="en-AU"/>
        </w:rPr>
      </w:pPr>
      <w:r w:rsidRPr="00CC78B0">
        <w:rPr>
          <w:rFonts w:ascii="Century Gothic" w:hAnsi="Century Gothic"/>
          <w:b/>
          <w:sz w:val="22"/>
          <w:szCs w:val="22"/>
          <w:u w:val="single"/>
          <w:lang w:val="en-AU"/>
        </w:rPr>
        <w:t>TERMS AND CONDITIONS OF SUPPLY</w:t>
      </w:r>
    </w:p>
    <w:p w14:paraId="37DC71D0" w14:textId="0780E461" w:rsidR="00CC78B0" w:rsidRDefault="00CC78B0" w:rsidP="00D95EC6">
      <w:pPr>
        <w:ind w:left="720"/>
        <w:jc w:val="both"/>
        <w:rPr>
          <w:rFonts w:ascii="Century Gothic" w:hAnsi="Century Gothic"/>
          <w:b/>
          <w:sz w:val="22"/>
          <w:szCs w:val="22"/>
          <w:u w:val="single"/>
          <w:lang w:val="en-AU"/>
        </w:rPr>
      </w:pPr>
    </w:p>
    <w:p w14:paraId="4B344D29" w14:textId="5C495E87" w:rsidR="00CC78B0" w:rsidRPr="00B70E5A" w:rsidRDefault="00CC78B0" w:rsidP="00CC78B0">
      <w:pPr>
        <w:jc w:val="both"/>
        <w:rPr>
          <w:rFonts w:ascii="Century Gothic" w:hAnsi="Century Gothic"/>
        </w:rPr>
      </w:pPr>
      <w:r w:rsidRPr="007F2C4A">
        <w:rPr>
          <w:rFonts w:ascii="Century Gothic" w:hAnsi="Century Gothic"/>
          <w:b/>
          <w:sz w:val="22"/>
          <w:szCs w:val="22"/>
          <w:lang w:val="en-AU"/>
        </w:rPr>
        <w:t xml:space="preserve">Project </w:t>
      </w:r>
      <w:r w:rsidR="008219D9" w:rsidRPr="007F2C4A">
        <w:rPr>
          <w:rFonts w:ascii="Century Gothic" w:hAnsi="Century Gothic"/>
          <w:b/>
          <w:sz w:val="22"/>
          <w:szCs w:val="22"/>
          <w:lang w:val="en-AU"/>
        </w:rPr>
        <w:t>Title</w:t>
      </w:r>
      <w:r w:rsidR="008219D9" w:rsidRPr="007F2C4A">
        <w:rPr>
          <w:rFonts w:ascii="Century Gothic" w:hAnsi="Century Gothic"/>
          <w:bCs/>
          <w:sz w:val="22"/>
          <w:szCs w:val="22"/>
          <w:lang w:val="en-AU"/>
        </w:rPr>
        <w:t>:</w:t>
      </w:r>
      <w:r w:rsidRPr="00B70E5A">
        <w:rPr>
          <w:rFonts w:ascii="Century Gothic" w:hAnsi="Century Gothic"/>
          <w:bCs/>
          <w:sz w:val="22"/>
          <w:szCs w:val="22"/>
          <w:lang w:val="en-AU"/>
        </w:rPr>
        <w:t xml:space="preserve"> </w:t>
      </w:r>
      <w:r w:rsidRPr="00B70E5A">
        <w:rPr>
          <w:rFonts w:ascii="Century Gothic" w:hAnsi="Century Gothic"/>
          <w:color w:val="000000"/>
          <w:sz w:val="22"/>
          <w:szCs w:val="22"/>
        </w:rPr>
        <w:t>Statistical Innovation and Capacity Building in the Pacific Islands</w:t>
      </w:r>
      <w:r>
        <w:rPr>
          <w:rFonts w:ascii="Century Gothic" w:hAnsi="Century Gothic"/>
          <w:color w:val="000000"/>
          <w:sz w:val="22"/>
          <w:szCs w:val="22"/>
        </w:rPr>
        <w:t xml:space="preserve"> (PACSTAT) </w:t>
      </w:r>
      <w:r w:rsidRPr="00B70E5A">
        <w:rPr>
          <w:rFonts w:ascii="Century Gothic" w:hAnsi="Century Gothic"/>
          <w:color w:val="000000"/>
          <w:sz w:val="22"/>
          <w:szCs w:val="22"/>
        </w:rPr>
        <w:t xml:space="preserve"> </w:t>
      </w:r>
    </w:p>
    <w:p w14:paraId="5B13468C" w14:textId="77777777" w:rsidR="002769C5" w:rsidRDefault="002769C5" w:rsidP="00CC78B0">
      <w:pPr>
        <w:jc w:val="both"/>
        <w:rPr>
          <w:rFonts w:ascii="Century Gothic" w:hAnsi="Century Gothic"/>
          <w:b/>
          <w:sz w:val="22"/>
          <w:szCs w:val="22"/>
          <w:lang w:val="en-AU"/>
        </w:rPr>
      </w:pPr>
    </w:p>
    <w:p w14:paraId="30810A9E" w14:textId="617EDDE3" w:rsidR="00CC78B0" w:rsidRPr="00B70E5A" w:rsidRDefault="00CC78B0" w:rsidP="00CC78B0">
      <w:pPr>
        <w:jc w:val="both"/>
        <w:rPr>
          <w:rFonts w:ascii="Century Gothic" w:hAnsi="Century Gothic"/>
          <w:bCs/>
          <w:sz w:val="22"/>
          <w:szCs w:val="22"/>
          <w:lang w:val="en-AU"/>
        </w:rPr>
      </w:pPr>
      <w:r w:rsidRPr="007F2C4A">
        <w:rPr>
          <w:rFonts w:ascii="Century Gothic" w:hAnsi="Century Gothic"/>
          <w:b/>
          <w:sz w:val="22"/>
          <w:szCs w:val="22"/>
          <w:lang w:val="en-AU"/>
        </w:rPr>
        <w:t>Source of Funding:</w:t>
      </w:r>
      <w:r w:rsidRPr="007F2C4A">
        <w:rPr>
          <w:rFonts w:ascii="Century Gothic" w:hAnsi="Century Gothic"/>
          <w:sz w:val="22"/>
          <w:szCs w:val="22"/>
        </w:rPr>
        <w:t xml:space="preserve"> </w:t>
      </w:r>
      <w:r w:rsidRPr="007F2C4A">
        <w:rPr>
          <w:rFonts w:ascii="Century Gothic" w:hAnsi="Century Gothic"/>
          <w:bCs/>
          <w:sz w:val="22"/>
          <w:szCs w:val="22"/>
          <w:lang w:val="en-AU"/>
        </w:rPr>
        <w:t xml:space="preserve"> </w:t>
      </w:r>
      <w:r w:rsidRPr="00B70E5A">
        <w:rPr>
          <w:rFonts w:ascii="Century Gothic" w:hAnsi="Century Gothic"/>
          <w:bCs/>
          <w:sz w:val="22"/>
          <w:szCs w:val="22"/>
          <w:lang w:val="en-AU"/>
        </w:rPr>
        <w:t>P168122</w:t>
      </w:r>
    </w:p>
    <w:p w14:paraId="0B554684" w14:textId="77777777" w:rsidR="002769C5" w:rsidRDefault="002769C5" w:rsidP="00CC78B0">
      <w:pPr>
        <w:jc w:val="both"/>
        <w:rPr>
          <w:rFonts w:ascii="Century Gothic" w:hAnsi="Century Gothic"/>
          <w:b/>
          <w:sz w:val="22"/>
          <w:szCs w:val="22"/>
          <w:lang w:val="en-AU"/>
        </w:rPr>
      </w:pPr>
    </w:p>
    <w:p w14:paraId="783EF4C9" w14:textId="77777777" w:rsidR="00CA4C5F" w:rsidRDefault="00CA4C5F" w:rsidP="00CA4C5F">
      <w:pPr>
        <w:jc w:val="both"/>
        <w:rPr>
          <w:rFonts w:ascii="Century Gothic" w:hAnsi="Century Gothic"/>
          <w:bCs/>
          <w:sz w:val="22"/>
          <w:szCs w:val="22"/>
          <w:lang w:val="en-AU"/>
        </w:rPr>
      </w:pPr>
      <w:r w:rsidRPr="00B70E5A">
        <w:rPr>
          <w:rFonts w:ascii="Century Gothic" w:hAnsi="Century Gothic"/>
          <w:b/>
          <w:sz w:val="22"/>
          <w:szCs w:val="22"/>
          <w:lang w:val="en-AU"/>
        </w:rPr>
        <w:t>Contract Name:</w:t>
      </w:r>
      <w:r w:rsidRPr="00B70E5A">
        <w:rPr>
          <w:rFonts w:ascii="Century Gothic" w:hAnsi="Century Gothic"/>
          <w:bCs/>
          <w:sz w:val="22"/>
          <w:szCs w:val="22"/>
          <w:lang w:val="en-AU"/>
        </w:rPr>
        <w:t xml:space="preserve"> </w:t>
      </w:r>
      <w:r w:rsidRPr="00EB5328">
        <w:rPr>
          <w:rFonts w:ascii="Century Gothic" w:hAnsi="Century Gothic"/>
          <w:bCs/>
          <w:sz w:val="22"/>
          <w:szCs w:val="22"/>
          <w:lang w:val="en-AU"/>
        </w:rPr>
        <w:t>Video Conference Facilities.  Upgrade two existing SPC meeting rooms in Noumea to facilitate remote training with NSOs.  Conference room facilities, including desk, chairs.</w:t>
      </w:r>
    </w:p>
    <w:p w14:paraId="2241BDE7" w14:textId="77777777" w:rsidR="00CA4C5F" w:rsidRDefault="00CA4C5F" w:rsidP="00CA4C5F">
      <w:pPr>
        <w:jc w:val="both"/>
        <w:rPr>
          <w:rFonts w:ascii="Century Gothic" w:hAnsi="Century Gothic"/>
          <w:b/>
          <w:sz w:val="22"/>
          <w:szCs w:val="22"/>
          <w:lang w:val="en-AU"/>
        </w:rPr>
      </w:pPr>
    </w:p>
    <w:p w14:paraId="4F1F1C8F" w14:textId="25C3097A" w:rsidR="00CA4C5F" w:rsidRPr="00EB39A2" w:rsidRDefault="00CA4C5F" w:rsidP="00CA4C5F">
      <w:pPr>
        <w:rPr>
          <w:rFonts w:ascii="Century Gothic" w:hAnsi="Century Gothic"/>
          <w:bCs/>
          <w:sz w:val="22"/>
          <w:szCs w:val="22"/>
          <w:lang w:val="en-AU"/>
        </w:rPr>
      </w:pPr>
      <w:r w:rsidRPr="00B70E5A">
        <w:rPr>
          <w:rFonts w:ascii="Century Gothic" w:hAnsi="Century Gothic"/>
          <w:b/>
          <w:sz w:val="22"/>
          <w:szCs w:val="22"/>
          <w:lang w:val="en-AU"/>
        </w:rPr>
        <w:t>Contract Ref:</w:t>
      </w:r>
      <w:r w:rsidRPr="00B70E5A">
        <w:rPr>
          <w:rFonts w:ascii="Century Gothic" w:hAnsi="Century Gothic"/>
          <w:bCs/>
          <w:sz w:val="22"/>
          <w:szCs w:val="22"/>
          <w:lang w:val="en-AU"/>
        </w:rPr>
        <w:t xml:space="preserve">  </w:t>
      </w:r>
      <w:r w:rsidRPr="00EB5328">
        <w:rPr>
          <w:rFonts w:ascii="Century Gothic" w:hAnsi="Century Gothic"/>
          <w:bCs/>
          <w:sz w:val="22"/>
          <w:szCs w:val="22"/>
          <w:lang w:val="en-AU"/>
        </w:rPr>
        <w:t xml:space="preserve">FJ-SPC-261428-GO-RFQ </w:t>
      </w:r>
      <w:r>
        <w:rPr>
          <w:rFonts w:ascii="Century Gothic" w:hAnsi="Century Gothic"/>
          <w:bCs/>
          <w:sz w:val="22"/>
          <w:szCs w:val="22"/>
          <w:lang w:val="en-AU"/>
        </w:rPr>
        <w:t xml:space="preserve">/ </w:t>
      </w:r>
      <w:r w:rsidRPr="005E255A">
        <w:rPr>
          <w:rFonts w:ascii="Century Gothic" w:hAnsi="Century Gothic"/>
          <w:bCs/>
          <w:sz w:val="22"/>
          <w:szCs w:val="22"/>
          <w:lang w:val="en-AU"/>
        </w:rPr>
        <w:t>SPC-RfQ2</w:t>
      </w:r>
      <w:r>
        <w:rPr>
          <w:rFonts w:ascii="Century Gothic" w:hAnsi="Century Gothic"/>
          <w:bCs/>
          <w:sz w:val="22"/>
          <w:szCs w:val="22"/>
          <w:lang w:val="en-AU"/>
        </w:rPr>
        <w:t>1-</w:t>
      </w:r>
      <w:r w:rsidR="00F726CB">
        <w:rPr>
          <w:rFonts w:ascii="Century Gothic" w:hAnsi="Century Gothic"/>
          <w:bCs/>
          <w:sz w:val="22"/>
          <w:szCs w:val="22"/>
          <w:lang w:val="en-AU"/>
        </w:rPr>
        <w:t>268</w:t>
      </w:r>
    </w:p>
    <w:p w14:paraId="3E41D2F2" w14:textId="77777777" w:rsidR="00BD50A7" w:rsidRPr="00BD50A7" w:rsidRDefault="00BD50A7" w:rsidP="00CC78B0">
      <w:pPr>
        <w:jc w:val="both"/>
        <w:rPr>
          <w:rFonts w:ascii="Century Gothic" w:hAnsi="Century Gothic"/>
          <w:b/>
          <w:bCs/>
          <w:i/>
          <w:iCs/>
          <w:sz w:val="22"/>
          <w:szCs w:val="22"/>
          <w:lang w:val="en-AU"/>
        </w:rPr>
      </w:pPr>
    </w:p>
    <w:p w14:paraId="14DA5E9B" w14:textId="25930DCF" w:rsidR="00CC78B0" w:rsidRPr="00525EA7" w:rsidRDefault="00CC78B0" w:rsidP="00CC78B0">
      <w:pPr>
        <w:pStyle w:val="Paragraphedeliste"/>
        <w:numPr>
          <w:ilvl w:val="0"/>
          <w:numId w:val="48"/>
        </w:numPr>
        <w:jc w:val="both"/>
        <w:rPr>
          <w:rFonts w:ascii="Century Gothic" w:hAnsi="Century Gothic"/>
          <w:bCs/>
          <w:sz w:val="22"/>
          <w:szCs w:val="22"/>
          <w:u w:val="single"/>
          <w:lang w:val="en-AU"/>
        </w:rPr>
      </w:pPr>
      <w:r w:rsidRPr="00525EA7">
        <w:rPr>
          <w:rFonts w:ascii="Century Gothic" w:hAnsi="Century Gothic"/>
          <w:bCs/>
          <w:sz w:val="22"/>
          <w:szCs w:val="22"/>
          <w:u w:val="single"/>
          <w:lang w:val="en-AU"/>
        </w:rPr>
        <w:t>Prices and Schedules for Supp</w:t>
      </w:r>
      <w:r w:rsidR="00525EA7" w:rsidRPr="00525EA7">
        <w:rPr>
          <w:rFonts w:ascii="Century Gothic" w:hAnsi="Century Gothic"/>
          <w:bCs/>
          <w:sz w:val="22"/>
          <w:szCs w:val="22"/>
          <w:u w:val="single"/>
          <w:lang w:val="en-AU"/>
        </w:rPr>
        <w:t>l</w:t>
      </w:r>
      <w:r w:rsidRPr="00525EA7">
        <w:rPr>
          <w:rFonts w:ascii="Century Gothic" w:hAnsi="Century Gothic"/>
          <w:bCs/>
          <w:sz w:val="22"/>
          <w:szCs w:val="22"/>
          <w:u w:val="single"/>
          <w:lang w:val="en-AU"/>
        </w:rPr>
        <w:t>y</w:t>
      </w:r>
    </w:p>
    <w:p w14:paraId="191F342C" w14:textId="5D647940" w:rsidR="00CC78B0" w:rsidRPr="00525EA7" w:rsidRDefault="00CC78B0" w:rsidP="00CC78B0">
      <w:pPr>
        <w:rPr>
          <w:rFonts w:ascii="Century Gothic" w:hAnsi="Century Gothic"/>
          <w:sz w:val="22"/>
          <w:szCs w:val="22"/>
          <w:u w:val="single"/>
          <w:lang w:val="x-none" w:eastAsia="x-non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02"/>
        <w:gridCol w:w="1701"/>
        <w:gridCol w:w="1134"/>
        <w:gridCol w:w="1701"/>
        <w:gridCol w:w="1559"/>
      </w:tblGrid>
      <w:tr w:rsidR="00CC78B0" w:rsidRPr="007F2C4A" w14:paraId="34197C36" w14:textId="77777777" w:rsidTr="007F25F7">
        <w:tc>
          <w:tcPr>
            <w:tcW w:w="710" w:type="dxa"/>
            <w:shd w:val="clear" w:color="auto" w:fill="auto"/>
          </w:tcPr>
          <w:p w14:paraId="361B71AD" w14:textId="77777777" w:rsidR="00CC78B0" w:rsidRPr="007F2C4A" w:rsidRDefault="00CC78B0" w:rsidP="00D64E28">
            <w:pPr>
              <w:jc w:val="both"/>
              <w:rPr>
                <w:rFonts w:ascii="Century Gothic" w:eastAsia="Calibri" w:hAnsi="Century Gothic"/>
                <w:color w:val="000000"/>
                <w:sz w:val="22"/>
                <w:szCs w:val="22"/>
                <w:lang w:val="en-AU"/>
              </w:rPr>
            </w:pPr>
            <w:r w:rsidRPr="007F2C4A">
              <w:rPr>
                <w:rFonts w:ascii="Century Gothic" w:eastAsia="Calibri" w:hAnsi="Century Gothic"/>
                <w:b/>
                <w:bCs/>
                <w:color w:val="000000"/>
                <w:sz w:val="22"/>
                <w:szCs w:val="22"/>
                <w:lang w:val="en-AU"/>
              </w:rPr>
              <w:t>Item No</w:t>
            </w:r>
          </w:p>
        </w:tc>
        <w:tc>
          <w:tcPr>
            <w:tcW w:w="3402" w:type="dxa"/>
            <w:shd w:val="clear" w:color="auto" w:fill="auto"/>
          </w:tcPr>
          <w:p w14:paraId="55E4B869" w14:textId="77777777" w:rsidR="00CC78B0" w:rsidRPr="007F2C4A" w:rsidRDefault="00CC78B0" w:rsidP="00D64E28">
            <w:pPr>
              <w:jc w:val="both"/>
              <w:rPr>
                <w:rFonts w:ascii="Century Gothic" w:eastAsia="Calibri" w:hAnsi="Century Gothic"/>
                <w:b/>
                <w:bCs/>
                <w:color w:val="000000"/>
                <w:sz w:val="22"/>
                <w:szCs w:val="22"/>
                <w:lang w:val="en-AU"/>
              </w:rPr>
            </w:pPr>
            <w:r w:rsidRPr="007F2C4A">
              <w:rPr>
                <w:rFonts w:ascii="Century Gothic" w:eastAsia="Calibri" w:hAnsi="Century Gothic"/>
                <w:b/>
                <w:bCs/>
                <w:color w:val="000000"/>
                <w:sz w:val="22"/>
                <w:szCs w:val="22"/>
                <w:lang w:val="en-AU"/>
              </w:rPr>
              <w:t>Description of Goods</w:t>
            </w:r>
          </w:p>
        </w:tc>
        <w:tc>
          <w:tcPr>
            <w:tcW w:w="1701" w:type="dxa"/>
            <w:shd w:val="clear" w:color="auto" w:fill="auto"/>
          </w:tcPr>
          <w:p w14:paraId="428387AF" w14:textId="77777777" w:rsidR="00CC78B0" w:rsidRPr="00F86379" w:rsidRDefault="00CC78B0" w:rsidP="00D64E28">
            <w:pPr>
              <w:jc w:val="both"/>
              <w:rPr>
                <w:rFonts w:ascii="Century Gothic" w:eastAsia="Calibri" w:hAnsi="Century Gothic"/>
                <w:b/>
                <w:bCs/>
                <w:color w:val="000000"/>
                <w:sz w:val="20"/>
                <w:szCs w:val="20"/>
                <w:lang w:val="en-AU"/>
              </w:rPr>
            </w:pPr>
            <w:r w:rsidRPr="00F86379">
              <w:rPr>
                <w:rFonts w:ascii="Century Gothic" w:hAnsi="Century Gothic"/>
                <w:b/>
                <w:bCs/>
                <w:sz w:val="20"/>
                <w:szCs w:val="20"/>
              </w:rPr>
              <w:t>Quantity</w:t>
            </w:r>
          </w:p>
        </w:tc>
        <w:tc>
          <w:tcPr>
            <w:tcW w:w="1134" w:type="dxa"/>
            <w:shd w:val="clear" w:color="auto" w:fill="auto"/>
          </w:tcPr>
          <w:p w14:paraId="4AF921DC" w14:textId="77777777" w:rsidR="00CC78B0" w:rsidRPr="007F2C4A" w:rsidRDefault="00CC78B0" w:rsidP="00D64E28">
            <w:pPr>
              <w:jc w:val="both"/>
              <w:rPr>
                <w:rFonts w:ascii="Century Gothic" w:eastAsia="Calibri" w:hAnsi="Century Gothic"/>
                <w:b/>
                <w:bCs/>
                <w:color w:val="000000"/>
                <w:sz w:val="22"/>
                <w:szCs w:val="22"/>
                <w:lang w:val="en-AU"/>
              </w:rPr>
            </w:pPr>
            <w:r w:rsidRPr="007F2C4A">
              <w:rPr>
                <w:rFonts w:ascii="Century Gothic" w:hAnsi="Century Gothic"/>
                <w:b/>
                <w:bCs/>
                <w:sz w:val="22"/>
                <w:szCs w:val="22"/>
              </w:rPr>
              <w:t>Unit Price</w:t>
            </w:r>
          </w:p>
        </w:tc>
        <w:tc>
          <w:tcPr>
            <w:tcW w:w="1701" w:type="dxa"/>
            <w:shd w:val="clear" w:color="auto" w:fill="auto"/>
          </w:tcPr>
          <w:p w14:paraId="5294D43B" w14:textId="029BE6FF" w:rsidR="00CC78B0" w:rsidRPr="007F2C4A" w:rsidRDefault="00CC78B0" w:rsidP="00D64E28">
            <w:pPr>
              <w:jc w:val="both"/>
              <w:rPr>
                <w:rFonts w:ascii="Century Gothic" w:eastAsia="Calibri" w:hAnsi="Century Gothic"/>
                <w:b/>
                <w:bCs/>
                <w:color w:val="000000"/>
                <w:sz w:val="22"/>
                <w:szCs w:val="22"/>
                <w:lang w:val="en-AU"/>
              </w:rPr>
            </w:pPr>
            <w:r w:rsidRPr="007F2C4A">
              <w:rPr>
                <w:rFonts w:ascii="Century Gothic" w:hAnsi="Century Gothic"/>
                <w:b/>
                <w:bCs/>
                <w:sz w:val="22"/>
                <w:szCs w:val="22"/>
              </w:rPr>
              <w:t xml:space="preserve">Total Price at </w:t>
            </w:r>
            <w:proofErr w:type="gramStart"/>
            <w:r w:rsidRPr="007F2C4A">
              <w:rPr>
                <w:rFonts w:ascii="Century Gothic" w:hAnsi="Century Gothic"/>
                <w:b/>
                <w:bCs/>
                <w:sz w:val="22"/>
                <w:szCs w:val="22"/>
              </w:rPr>
              <w:t xml:space="preserve">final </w:t>
            </w:r>
            <w:r w:rsidR="00525EA7">
              <w:rPr>
                <w:rFonts w:ascii="Century Gothic" w:hAnsi="Century Gothic"/>
                <w:b/>
                <w:bCs/>
                <w:sz w:val="22"/>
                <w:szCs w:val="22"/>
              </w:rPr>
              <w:t>d</w:t>
            </w:r>
            <w:r w:rsidRPr="007F2C4A">
              <w:rPr>
                <w:rFonts w:ascii="Century Gothic" w:hAnsi="Century Gothic"/>
                <w:b/>
                <w:bCs/>
                <w:sz w:val="22"/>
                <w:szCs w:val="22"/>
              </w:rPr>
              <w:t>estination</w:t>
            </w:r>
            <w:proofErr w:type="gramEnd"/>
            <w:r w:rsidRPr="007F2C4A">
              <w:rPr>
                <w:rFonts w:ascii="Century Gothic" w:hAnsi="Century Gothic"/>
                <w:b/>
                <w:bCs/>
                <w:sz w:val="22"/>
                <w:szCs w:val="22"/>
              </w:rPr>
              <w:t xml:space="preserve"> (includes all taxes, VAT, customs duties, </w:t>
            </w:r>
            <w:r>
              <w:rPr>
                <w:rFonts w:ascii="Century Gothic" w:hAnsi="Century Gothic"/>
                <w:b/>
                <w:bCs/>
                <w:sz w:val="22"/>
                <w:szCs w:val="22"/>
              </w:rPr>
              <w:t xml:space="preserve">freight, </w:t>
            </w:r>
            <w:r w:rsidRPr="007F2C4A">
              <w:rPr>
                <w:rFonts w:ascii="Century Gothic" w:hAnsi="Century Gothic"/>
                <w:b/>
                <w:bCs/>
                <w:sz w:val="22"/>
                <w:szCs w:val="22"/>
              </w:rPr>
              <w:t>inland transportation and insurance)</w:t>
            </w:r>
          </w:p>
        </w:tc>
        <w:tc>
          <w:tcPr>
            <w:tcW w:w="1559" w:type="dxa"/>
            <w:shd w:val="clear" w:color="auto" w:fill="auto"/>
          </w:tcPr>
          <w:p w14:paraId="329EB712" w14:textId="252DF39B" w:rsidR="00CC78B0" w:rsidRPr="007F2C4A" w:rsidRDefault="00CC78B0" w:rsidP="00D64E28">
            <w:pPr>
              <w:rPr>
                <w:rFonts w:ascii="Century Gothic" w:eastAsia="Calibri" w:hAnsi="Century Gothic"/>
                <w:b/>
                <w:bCs/>
                <w:color w:val="000000"/>
                <w:sz w:val="22"/>
                <w:szCs w:val="22"/>
                <w:lang w:val="en-AU"/>
              </w:rPr>
            </w:pPr>
            <w:r w:rsidRPr="007F2C4A">
              <w:rPr>
                <w:rFonts w:ascii="Century Gothic" w:eastAsia="Calibri" w:hAnsi="Century Gothic"/>
                <w:b/>
                <w:bCs/>
                <w:color w:val="000000"/>
                <w:sz w:val="22"/>
                <w:szCs w:val="22"/>
                <w:lang w:val="en-AU"/>
              </w:rPr>
              <w:t xml:space="preserve">Delivery Period (days) </w:t>
            </w:r>
            <w:r w:rsidR="008219D9" w:rsidRPr="007F2C4A">
              <w:rPr>
                <w:rFonts w:ascii="Century Gothic" w:eastAsia="Calibri" w:hAnsi="Century Gothic"/>
                <w:b/>
                <w:bCs/>
                <w:color w:val="000000"/>
                <w:sz w:val="22"/>
                <w:szCs w:val="22"/>
                <w:lang w:val="en-AU"/>
              </w:rPr>
              <w:t>from Date of Notification of Award</w:t>
            </w:r>
            <w:r w:rsidRPr="007F2C4A">
              <w:rPr>
                <w:rFonts w:ascii="Century Gothic" w:eastAsia="Calibri" w:hAnsi="Century Gothic"/>
                <w:b/>
                <w:bCs/>
                <w:color w:val="000000"/>
                <w:sz w:val="22"/>
                <w:szCs w:val="22"/>
                <w:lang w:val="en-AU"/>
              </w:rPr>
              <w:t xml:space="preserve"> to </w:t>
            </w:r>
            <w:proofErr w:type="gramStart"/>
            <w:r w:rsidRPr="007F2C4A">
              <w:rPr>
                <w:rFonts w:ascii="Century Gothic" w:eastAsia="Calibri" w:hAnsi="Century Gothic"/>
                <w:b/>
                <w:bCs/>
                <w:color w:val="000000"/>
                <w:sz w:val="22"/>
                <w:szCs w:val="22"/>
                <w:lang w:val="en-AU"/>
              </w:rPr>
              <w:t>final destination</w:t>
            </w:r>
            <w:proofErr w:type="gramEnd"/>
          </w:p>
          <w:p w14:paraId="0DE20D00" w14:textId="77777777" w:rsidR="00CC78B0" w:rsidRPr="007F2C4A" w:rsidRDefault="00CC78B0" w:rsidP="00D64E28">
            <w:pPr>
              <w:jc w:val="both"/>
              <w:rPr>
                <w:rFonts w:ascii="Century Gothic" w:eastAsia="Calibri" w:hAnsi="Century Gothic"/>
                <w:bCs/>
                <w:color w:val="000000"/>
                <w:sz w:val="22"/>
                <w:szCs w:val="22"/>
                <w:lang w:val="en-AU"/>
              </w:rPr>
            </w:pPr>
          </w:p>
        </w:tc>
      </w:tr>
      <w:tr w:rsidR="00CC78B0" w:rsidRPr="007F2C4A" w14:paraId="5D5DDC4D" w14:textId="77777777" w:rsidTr="007F25F7">
        <w:tc>
          <w:tcPr>
            <w:tcW w:w="710" w:type="dxa"/>
            <w:shd w:val="clear" w:color="auto" w:fill="auto"/>
          </w:tcPr>
          <w:p w14:paraId="50BEFAD5" w14:textId="77777777" w:rsidR="00CC78B0" w:rsidRPr="007F2C4A" w:rsidRDefault="00CC78B0" w:rsidP="00D64E28">
            <w:pPr>
              <w:jc w:val="both"/>
              <w:rPr>
                <w:rFonts w:ascii="Century Gothic" w:eastAsia="Calibri" w:hAnsi="Century Gothic"/>
                <w:b/>
                <w:bCs/>
                <w:color w:val="000000"/>
                <w:sz w:val="22"/>
                <w:szCs w:val="22"/>
                <w:lang w:val="en-AU"/>
              </w:rPr>
            </w:pPr>
          </w:p>
        </w:tc>
        <w:tc>
          <w:tcPr>
            <w:tcW w:w="3402" w:type="dxa"/>
            <w:shd w:val="clear" w:color="auto" w:fill="auto"/>
          </w:tcPr>
          <w:p w14:paraId="49A9A7B4" w14:textId="77777777" w:rsidR="00CC78B0" w:rsidRPr="007F2C4A" w:rsidRDefault="00CC78B0" w:rsidP="00D64E28">
            <w:pPr>
              <w:jc w:val="both"/>
              <w:rPr>
                <w:rFonts w:ascii="Century Gothic" w:eastAsia="Calibri" w:hAnsi="Century Gothic"/>
                <w:b/>
                <w:bCs/>
                <w:color w:val="000000"/>
                <w:sz w:val="22"/>
                <w:szCs w:val="22"/>
                <w:lang w:val="en-AU"/>
              </w:rPr>
            </w:pPr>
          </w:p>
        </w:tc>
        <w:tc>
          <w:tcPr>
            <w:tcW w:w="4536" w:type="dxa"/>
            <w:gridSpan w:val="3"/>
            <w:shd w:val="clear" w:color="auto" w:fill="auto"/>
          </w:tcPr>
          <w:p w14:paraId="0C937491" w14:textId="3A8CCA67" w:rsidR="00CC78B0" w:rsidRPr="007F2C4A" w:rsidRDefault="00CC78B0" w:rsidP="00D64E28">
            <w:pPr>
              <w:jc w:val="both"/>
              <w:rPr>
                <w:rFonts w:ascii="Century Gothic" w:eastAsia="Calibri" w:hAnsi="Century Gothic"/>
                <w:b/>
                <w:bCs/>
                <w:color w:val="000000"/>
                <w:sz w:val="22"/>
                <w:szCs w:val="22"/>
                <w:lang w:val="en-AU"/>
              </w:rPr>
            </w:pPr>
            <w:r w:rsidRPr="007F2C4A">
              <w:rPr>
                <w:rFonts w:ascii="Century Gothic" w:eastAsia="Calibri" w:hAnsi="Century Gothic"/>
                <w:bCs/>
                <w:i/>
                <w:sz w:val="22"/>
                <w:szCs w:val="22"/>
                <w:lang w:val="en-AU"/>
              </w:rPr>
              <w:t>(</w:t>
            </w:r>
            <w:r w:rsidR="008219D9" w:rsidRPr="007F2C4A">
              <w:rPr>
                <w:rFonts w:ascii="Century Gothic" w:eastAsia="Calibri" w:hAnsi="Century Gothic"/>
                <w:bCs/>
                <w:i/>
                <w:sz w:val="22"/>
                <w:szCs w:val="22"/>
                <w:lang w:val="en-AU"/>
              </w:rPr>
              <w:t>To</w:t>
            </w:r>
            <w:r w:rsidRPr="007F2C4A">
              <w:rPr>
                <w:rFonts w:ascii="Century Gothic" w:eastAsia="Calibri" w:hAnsi="Century Gothic"/>
                <w:bCs/>
                <w:i/>
                <w:sz w:val="22"/>
                <w:szCs w:val="22"/>
                <w:lang w:val="en-AU"/>
              </w:rPr>
              <w:t xml:space="preserve"> be filled by Bidder)</w:t>
            </w:r>
          </w:p>
        </w:tc>
        <w:tc>
          <w:tcPr>
            <w:tcW w:w="1559" w:type="dxa"/>
            <w:shd w:val="clear" w:color="auto" w:fill="auto"/>
          </w:tcPr>
          <w:p w14:paraId="0FEB9FCB" w14:textId="77777777" w:rsidR="00CC78B0" w:rsidRPr="007F2C4A" w:rsidRDefault="00CC78B0" w:rsidP="00D64E28">
            <w:pPr>
              <w:jc w:val="both"/>
              <w:rPr>
                <w:rFonts w:ascii="Century Gothic" w:eastAsia="Calibri" w:hAnsi="Century Gothic"/>
                <w:b/>
                <w:bCs/>
                <w:color w:val="000000"/>
                <w:sz w:val="22"/>
                <w:szCs w:val="22"/>
                <w:lang w:val="en-AU"/>
              </w:rPr>
            </w:pPr>
          </w:p>
        </w:tc>
      </w:tr>
      <w:tr w:rsidR="00CC78B0" w:rsidRPr="007E0C02" w14:paraId="525B9344" w14:textId="77777777" w:rsidTr="00153D41">
        <w:trPr>
          <w:trHeight w:val="471"/>
        </w:trPr>
        <w:tc>
          <w:tcPr>
            <w:tcW w:w="10207" w:type="dxa"/>
            <w:gridSpan w:val="6"/>
            <w:shd w:val="clear" w:color="auto" w:fill="auto"/>
          </w:tcPr>
          <w:p w14:paraId="74D96098" w14:textId="46169DB3" w:rsidR="00CC78B0" w:rsidRPr="00CC78B0" w:rsidRDefault="00CC78B0" w:rsidP="00D64E28">
            <w:pPr>
              <w:jc w:val="both"/>
              <w:rPr>
                <w:rFonts w:ascii="Century Gothic" w:eastAsia="Calibri" w:hAnsi="Century Gothic"/>
                <w:b/>
                <w:sz w:val="22"/>
                <w:szCs w:val="22"/>
                <w:lang w:val="en-AU"/>
              </w:rPr>
            </w:pPr>
            <w:r w:rsidRPr="00CC78B0">
              <w:rPr>
                <w:rFonts w:ascii="Century Gothic" w:eastAsia="Calibri" w:hAnsi="Century Gothic"/>
                <w:b/>
                <w:sz w:val="22"/>
                <w:szCs w:val="22"/>
                <w:lang w:val="en-AU"/>
              </w:rPr>
              <w:t xml:space="preserve">Lot 1 </w:t>
            </w:r>
            <w:r w:rsidR="008219D9" w:rsidRPr="00CC78B0">
              <w:rPr>
                <w:rFonts w:ascii="Century Gothic" w:eastAsia="Calibri" w:hAnsi="Century Gothic"/>
                <w:b/>
                <w:sz w:val="22"/>
                <w:szCs w:val="22"/>
                <w:lang w:val="en-AU"/>
              </w:rPr>
              <w:t>- Meeting</w:t>
            </w:r>
            <w:r w:rsidRPr="00CC78B0">
              <w:rPr>
                <w:rFonts w:ascii="Century Gothic" w:eastAsia="Calibri" w:hAnsi="Century Gothic"/>
                <w:b/>
                <w:sz w:val="22"/>
                <w:szCs w:val="22"/>
                <w:lang w:val="en-AU"/>
              </w:rPr>
              <w:t xml:space="preserve"> Furniture and Equipment – ICT meeting room</w:t>
            </w:r>
          </w:p>
        </w:tc>
      </w:tr>
      <w:tr w:rsidR="00153D41" w:rsidRPr="007F2C4A" w14:paraId="7EF7387A" w14:textId="77777777" w:rsidTr="007F25F7">
        <w:tc>
          <w:tcPr>
            <w:tcW w:w="710" w:type="dxa"/>
            <w:shd w:val="clear" w:color="auto" w:fill="auto"/>
          </w:tcPr>
          <w:p w14:paraId="1E2D6ED9" w14:textId="6810356D" w:rsidR="00153D41" w:rsidRPr="00CC78B0" w:rsidRDefault="00153D41" w:rsidP="00153D41">
            <w:pPr>
              <w:jc w:val="both"/>
              <w:rPr>
                <w:rFonts w:ascii="Century Gothic" w:eastAsia="Calibri" w:hAnsi="Century Gothic"/>
                <w:bCs/>
                <w:sz w:val="22"/>
                <w:szCs w:val="22"/>
                <w:lang w:val="en-AU"/>
              </w:rPr>
            </w:pPr>
            <w:r>
              <w:rPr>
                <w:rFonts w:ascii="Century Gothic" w:hAnsi="Century Gothic"/>
                <w:sz w:val="22"/>
                <w:szCs w:val="22"/>
                <w:lang w:val="en-AU"/>
              </w:rPr>
              <w:t>1</w:t>
            </w:r>
          </w:p>
        </w:tc>
        <w:tc>
          <w:tcPr>
            <w:tcW w:w="3402" w:type="dxa"/>
            <w:shd w:val="clear" w:color="auto" w:fill="auto"/>
          </w:tcPr>
          <w:p w14:paraId="500237D3" w14:textId="252E0C36" w:rsidR="00153D41" w:rsidRPr="00153D41" w:rsidRDefault="00153D41" w:rsidP="00153D41">
            <w:pPr>
              <w:rPr>
                <w:rFonts w:ascii="Century Gothic" w:eastAsia="Calibri" w:hAnsi="Century Gothic"/>
                <w:bCs/>
                <w:sz w:val="22"/>
                <w:szCs w:val="22"/>
                <w:lang w:val="en-AU"/>
              </w:rPr>
            </w:pPr>
            <w:r w:rsidRPr="00153D41">
              <w:rPr>
                <w:rFonts w:ascii="Century Gothic" w:hAnsi="Century Gothic"/>
                <w:sz w:val="22"/>
                <w:szCs w:val="22"/>
              </w:rPr>
              <w:t xml:space="preserve">Modulable table/desk (folding system possibly with wheels and brakes) </w:t>
            </w:r>
            <w:r w:rsidRPr="009D02FE">
              <w:rPr>
                <w:rFonts w:ascii="Century Gothic" w:hAnsi="Century Gothic"/>
                <w:b/>
                <w:bCs/>
                <w:sz w:val="22"/>
                <w:szCs w:val="22"/>
              </w:rPr>
              <w:t>dimension 1</w:t>
            </w:r>
            <w:r w:rsidR="00FC0DAB" w:rsidRPr="009D02FE">
              <w:rPr>
                <w:rFonts w:ascii="Century Gothic" w:hAnsi="Century Gothic"/>
                <w:b/>
                <w:bCs/>
                <w:sz w:val="22"/>
                <w:szCs w:val="22"/>
              </w:rPr>
              <w:t>6</w:t>
            </w:r>
            <w:r w:rsidRPr="009D02FE">
              <w:rPr>
                <w:rFonts w:ascii="Century Gothic" w:hAnsi="Century Gothic"/>
                <w:b/>
                <w:bCs/>
                <w:sz w:val="22"/>
                <w:szCs w:val="22"/>
              </w:rPr>
              <w:t>0 cm</w:t>
            </w:r>
            <w:r w:rsidRPr="00153D41">
              <w:rPr>
                <w:rFonts w:ascii="Century Gothic" w:hAnsi="Century Gothic"/>
                <w:b/>
                <w:bCs/>
                <w:sz w:val="22"/>
                <w:szCs w:val="22"/>
              </w:rPr>
              <w:t xml:space="preserve"> x 80 cm</w:t>
            </w:r>
          </w:p>
        </w:tc>
        <w:tc>
          <w:tcPr>
            <w:tcW w:w="1701" w:type="dxa"/>
            <w:shd w:val="clear" w:color="auto" w:fill="auto"/>
          </w:tcPr>
          <w:p w14:paraId="00246DF3" w14:textId="6CC1DFF8" w:rsidR="00153D41" w:rsidRPr="007F2C4A" w:rsidRDefault="00153D41" w:rsidP="00153D41">
            <w:pPr>
              <w:jc w:val="center"/>
              <w:rPr>
                <w:rFonts w:ascii="Century Gothic" w:eastAsia="Calibri" w:hAnsi="Century Gothic"/>
                <w:bCs/>
                <w:sz w:val="22"/>
                <w:szCs w:val="22"/>
                <w:lang w:val="en-AU"/>
              </w:rPr>
            </w:pPr>
            <w:r>
              <w:rPr>
                <w:rFonts w:ascii="Century Gothic" w:eastAsia="Calibri" w:hAnsi="Century Gothic"/>
                <w:bCs/>
                <w:sz w:val="22"/>
                <w:szCs w:val="22"/>
                <w:lang w:val="en-AU"/>
              </w:rPr>
              <w:t>1</w:t>
            </w:r>
            <w:r w:rsidR="004D3CF9">
              <w:rPr>
                <w:rFonts w:ascii="Century Gothic" w:eastAsia="Calibri" w:hAnsi="Century Gothic"/>
                <w:bCs/>
                <w:sz w:val="22"/>
                <w:szCs w:val="22"/>
                <w:lang w:val="en-AU"/>
              </w:rPr>
              <w:t>4</w:t>
            </w:r>
          </w:p>
        </w:tc>
        <w:tc>
          <w:tcPr>
            <w:tcW w:w="1134" w:type="dxa"/>
            <w:shd w:val="clear" w:color="auto" w:fill="auto"/>
          </w:tcPr>
          <w:p w14:paraId="109AC405" w14:textId="77777777" w:rsidR="00153D41" w:rsidRPr="007F2C4A" w:rsidRDefault="00153D41" w:rsidP="00153D41">
            <w:pPr>
              <w:jc w:val="both"/>
              <w:rPr>
                <w:rFonts w:ascii="Century Gothic" w:eastAsia="Calibri" w:hAnsi="Century Gothic"/>
                <w:bCs/>
                <w:sz w:val="22"/>
                <w:szCs w:val="22"/>
                <w:lang w:val="en-AU"/>
              </w:rPr>
            </w:pPr>
          </w:p>
        </w:tc>
        <w:tc>
          <w:tcPr>
            <w:tcW w:w="1701" w:type="dxa"/>
            <w:shd w:val="clear" w:color="auto" w:fill="auto"/>
          </w:tcPr>
          <w:p w14:paraId="1C5EA4E6" w14:textId="77777777" w:rsidR="00153D41" w:rsidRPr="007F2C4A" w:rsidRDefault="00153D41" w:rsidP="00153D41">
            <w:pPr>
              <w:jc w:val="both"/>
              <w:rPr>
                <w:rFonts w:ascii="Century Gothic" w:eastAsia="Calibri" w:hAnsi="Century Gothic"/>
                <w:bCs/>
                <w:sz w:val="22"/>
                <w:szCs w:val="22"/>
                <w:lang w:val="en-AU"/>
              </w:rPr>
            </w:pPr>
          </w:p>
        </w:tc>
        <w:tc>
          <w:tcPr>
            <w:tcW w:w="1559" w:type="dxa"/>
            <w:shd w:val="clear" w:color="auto" w:fill="auto"/>
          </w:tcPr>
          <w:p w14:paraId="75E8CC6C" w14:textId="77777777" w:rsidR="00153D41" w:rsidRPr="007F2C4A" w:rsidRDefault="00153D41" w:rsidP="00153D41">
            <w:pPr>
              <w:jc w:val="both"/>
              <w:rPr>
                <w:rFonts w:ascii="Century Gothic" w:eastAsia="Calibri" w:hAnsi="Century Gothic"/>
                <w:bCs/>
                <w:sz w:val="22"/>
                <w:szCs w:val="22"/>
                <w:lang w:val="en-AU"/>
              </w:rPr>
            </w:pPr>
          </w:p>
        </w:tc>
      </w:tr>
      <w:tr w:rsidR="00153D41" w:rsidRPr="007F2C4A" w14:paraId="5333A2A2" w14:textId="77777777" w:rsidTr="007F25F7">
        <w:tc>
          <w:tcPr>
            <w:tcW w:w="710" w:type="dxa"/>
            <w:shd w:val="clear" w:color="auto" w:fill="auto"/>
          </w:tcPr>
          <w:p w14:paraId="6D3E9A3A" w14:textId="06DE92B4" w:rsidR="00153D41" w:rsidRPr="00CC78B0" w:rsidRDefault="00153D41" w:rsidP="00153D41">
            <w:pPr>
              <w:jc w:val="both"/>
              <w:rPr>
                <w:rFonts w:ascii="Century Gothic" w:eastAsia="Calibri" w:hAnsi="Century Gothic"/>
                <w:bCs/>
                <w:sz w:val="22"/>
                <w:szCs w:val="22"/>
                <w:lang w:val="en-AU"/>
              </w:rPr>
            </w:pPr>
            <w:r>
              <w:rPr>
                <w:rFonts w:ascii="Century Gothic" w:hAnsi="Century Gothic"/>
                <w:sz w:val="22"/>
                <w:szCs w:val="22"/>
                <w:lang w:val="en-AU"/>
              </w:rPr>
              <w:t>2</w:t>
            </w:r>
          </w:p>
        </w:tc>
        <w:tc>
          <w:tcPr>
            <w:tcW w:w="3402" w:type="dxa"/>
            <w:shd w:val="clear" w:color="auto" w:fill="auto"/>
          </w:tcPr>
          <w:p w14:paraId="15AF914B" w14:textId="72E486F9" w:rsidR="00153D41" w:rsidRPr="00153D41" w:rsidRDefault="00153D41" w:rsidP="00153D41">
            <w:pPr>
              <w:rPr>
                <w:rFonts w:ascii="Century Gothic" w:eastAsia="Calibri" w:hAnsi="Century Gothic"/>
                <w:bCs/>
                <w:sz w:val="22"/>
                <w:szCs w:val="22"/>
                <w:lang w:val="en-AU"/>
              </w:rPr>
            </w:pPr>
            <w:r w:rsidRPr="00153D41">
              <w:rPr>
                <w:rFonts w:ascii="Century Gothic" w:hAnsi="Century Gothic"/>
                <w:sz w:val="22"/>
                <w:szCs w:val="22"/>
              </w:rPr>
              <w:t>Conference/meeting chairs fitting the modulable tables (folding chairs)</w:t>
            </w:r>
          </w:p>
        </w:tc>
        <w:tc>
          <w:tcPr>
            <w:tcW w:w="1701" w:type="dxa"/>
            <w:shd w:val="clear" w:color="auto" w:fill="auto"/>
          </w:tcPr>
          <w:p w14:paraId="0B65A538" w14:textId="3838F583" w:rsidR="00153D41" w:rsidRDefault="00153D41" w:rsidP="00153D41">
            <w:pPr>
              <w:jc w:val="center"/>
              <w:rPr>
                <w:rFonts w:ascii="Century Gothic" w:eastAsia="Calibri" w:hAnsi="Century Gothic"/>
                <w:bCs/>
                <w:sz w:val="22"/>
                <w:szCs w:val="22"/>
                <w:lang w:val="en-AU"/>
              </w:rPr>
            </w:pPr>
            <w:r>
              <w:rPr>
                <w:rFonts w:ascii="Century Gothic" w:eastAsia="Calibri" w:hAnsi="Century Gothic"/>
                <w:bCs/>
                <w:sz w:val="22"/>
                <w:szCs w:val="22"/>
                <w:lang w:val="en-AU"/>
              </w:rPr>
              <w:t>60</w:t>
            </w:r>
          </w:p>
        </w:tc>
        <w:tc>
          <w:tcPr>
            <w:tcW w:w="1134" w:type="dxa"/>
            <w:shd w:val="clear" w:color="auto" w:fill="auto"/>
          </w:tcPr>
          <w:p w14:paraId="558006F2" w14:textId="77777777" w:rsidR="00153D41" w:rsidRPr="007F2C4A" w:rsidRDefault="00153D41" w:rsidP="00153D41">
            <w:pPr>
              <w:jc w:val="both"/>
              <w:rPr>
                <w:rFonts w:ascii="Century Gothic" w:eastAsia="Calibri" w:hAnsi="Century Gothic"/>
                <w:bCs/>
                <w:sz w:val="22"/>
                <w:szCs w:val="22"/>
                <w:lang w:val="en-AU"/>
              </w:rPr>
            </w:pPr>
          </w:p>
        </w:tc>
        <w:tc>
          <w:tcPr>
            <w:tcW w:w="1701" w:type="dxa"/>
            <w:shd w:val="clear" w:color="auto" w:fill="auto"/>
          </w:tcPr>
          <w:p w14:paraId="2B975532" w14:textId="77777777" w:rsidR="00153D41" w:rsidRPr="007F2C4A" w:rsidRDefault="00153D41" w:rsidP="00153D41">
            <w:pPr>
              <w:jc w:val="both"/>
              <w:rPr>
                <w:rFonts w:ascii="Century Gothic" w:eastAsia="Calibri" w:hAnsi="Century Gothic"/>
                <w:bCs/>
                <w:sz w:val="22"/>
                <w:szCs w:val="22"/>
                <w:lang w:val="en-AU"/>
              </w:rPr>
            </w:pPr>
          </w:p>
        </w:tc>
        <w:tc>
          <w:tcPr>
            <w:tcW w:w="1559" w:type="dxa"/>
            <w:shd w:val="clear" w:color="auto" w:fill="auto"/>
          </w:tcPr>
          <w:p w14:paraId="67AC2C7D" w14:textId="77777777" w:rsidR="00153D41" w:rsidRPr="007F2C4A" w:rsidRDefault="00153D41" w:rsidP="00153D41">
            <w:pPr>
              <w:jc w:val="both"/>
              <w:rPr>
                <w:rFonts w:ascii="Century Gothic" w:eastAsia="Calibri" w:hAnsi="Century Gothic"/>
                <w:bCs/>
                <w:sz w:val="22"/>
                <w:szCs w:val="22"/>
                <w:lang w:val="en-AU"/>
              </w:rPr>
            </w:pPr>
          </w:p>
        </w:tc>
      </w:tr>
      <w:tr w:rsidR="00525EA7" w:rsidRPr="007F2C4A" w14:paraId="36B9F936" w14:textId="77777777" w:rsidTr="007F25F7">
        <w:tc>
          <w:tcPr>
            <w:tcW w:w="4112" w:type="dxa"/>
            <w:gridSpan w:val="2"/>
            <w:shd w:val="clear" w:color="auto" w:fill="auto"/>
          </w:tcPr>
          <w:p w14:paraId="330BF2DC" w14:textId="77777777" w:rsidR="00525EA7" w:rsidRPr="00CC78B0" w:rsidRDefault="00525EA7" w:rsidP="00525EA7">
            <w:pPr>
              <w:jc w:val="both"/>
              <w:rPr>
                <w:rFonts w:ascii="Century Gothic" w:eastAsia="Calibri" w:hAnsi="Century Gothic"/>
                <w:b/>
                <w:sz w:val="22"/>
                <w:szCs w:val="22"/>
                <w:lang w:val="en-AU"/>
              </w:rPr>
            </w:pPr>
          </w:p>
        </w:tc>
        <w:tc>
          <w:tcPr>
            <w:tcW w:w="1701" w:type="dxa"/>
            <w:shd w:val="clear" w:color="auto" w:fill="auto"/>
          </w:tcPr>
          <w:p w14:paraId="6C70B4B7" w14:textId="77777777" w:rsidR="00525EA7" w:rsidRDefault="00525EA7" w:rsidP="00525EA7">
            <w:pPr>
              <w:jc w:val="center"/>
              <w:rPr>
                <w:rFonts w:ascii="Century Gothic" w:eastAsia="Calibri" w:hAnsi="Century Gothic"/>
                <w:bCs/>
                <w:sz w:val="22"/>
                <w:szCs w:val="22"/>
                <w:lang w:val="en-AU"/>
              </w:rPr>
            </w:pPr>
          </w:p>
        </w:tc>
        <w:tc>
          <w:tcPr>
            <w:tcW w:w="1134" w:type="dxa"/>
            <w:shd w:val="clear" w:color="auto" w:fill="auto"/>
          </w:tcPr>
          <w:p w14:paraId="3AD1C5AB" w14:textId="77777777" w:rsidR="00525EA7" w:rsidRPr="007F2C4A" w:rsidRDefault="00525EA7" w:rsidP="00525EA7">
            <w:pPr>
              <w:jc w:val="both"/>
              <w:rPr>
                <w:rFonts w:ascii="Century Gothic" w:eastAsia="Calibri" w:hAnsi="Century Gothic"/>
                <w:bCs/>
                <w:sz w:val="22"/>
                <w:szCs w:val="22"/>
                <w:lang w:val="en-AU"/>
              </w:rPr>
            </w:pPr>
          </w:p>
        </w:tc>
        <w:tc>
          <w:tcPr>
            <w:tcW w:w="1701" w:type="dxa"/>
            <w:shd w:val="clear" w:color="auto" w:fill="auto"/>
          </w:tcPr>
          <w:p w14:paraId="1C990E42" w14:textId="77777777" w:rsidR="00525EA7" w:rsidRPr="007F2C4A" w:rsidRDefault="00525EA7" w:rsidP="00525EA7">
            <w:pPr>
              <w:jc w:val="both"/>
              <w:rPr>
                <w:rFonts w:ascii="Century Gothic" w:eastAsia="Calibri" w:hAnsi="Century Gothic"/>
                <w:bCs/>
                <w:sz w:val="22"/>
                <w:szCs w:val="22"/>
                <w:lang w:val="en-AU"/>
              </w:rPr>
            </w:pPr>
          </w:p>
        </w:tc>
        <w:tc>
          <w:tcPr>
            <w:tcW w:w="1559" w:type="dxa"/>
            <w:shd w:val="clear" w:color="auto" w:fill="auto"/>
          </w:tcPr>
          <w:p w14:paraId="36C4CB59" w14:textId="77777777" w:rsidR="00525EA7" w:rsidRPr="007F2C4A" w:rsidRDefault="00525EA7" w:rsidP="00525EA7">
            <w:pPr>
              <w:jc w:val="both"/>
              <w:rPr>
                <w:rFonts w:ascii="Century Gothic" w:eastAsia="Calibri" w:hAnsi="Century Gothic"/>
                <w:bCs/>
                <w:sz w:val="22"/>
                <w:szCs w:val="22"/>
                <w:lang w:val="en-AU"/>
              </w:rPr>
            </w:pPr>
          </w:p>
        </w:tc>
      </w:tr>
      <w:tr w:rsidR="00525EA7" w:rsidRPr="007F2C4A" w14:paraId="5507B83D" w14:textId="77777777" w:rsidTr="007F25F7">
        <w:trPr>
          <w:trHeight w:val="651"/>
        </w:trPr>
        <w:tc>
          <w:tcPr>
            <w:tcW w:w="4112" w:type="dxa"/>
            <w:gridSpan w:val="2"/>
            <w:shd w:val="clear" w:color="auto" w:fill="auto"/>
          </w:tcPr>
          <w:p w14:paraId="179A6B54" w14:textId="77777777" w:rsidR="00525EA7" w:rsidRPr="00CC78B0" w:rsidRDefault="00525EA7" w:rsidP="00525EA7">
            <w:pPr>
              <w:jc w:val="both"/>
              <w:rPr>
                <w:rFonts w:ascii="Century Gothic" w:eastAsia="Calibri" w:hAnsi="Century Gothic"/>
                <w:bCs/>
                <w:sz w:val="22"/>
                <w:szCs w:val="22"/>
                <w:lang w:val="en-AU"/>
              </w:rPr>
            </w:pPr>
            <w:r w:rsidRPr="00CC78B0">
              <w:rPr>
                <w:rFonts w:ascii="Century Gothic" w:eastAsia="Calibri" w:hAnsi="Century Gothic"/>
                <w:b/>
                <w:sz w:val="22"/>
                <w:szCs w:val="22"/>
                <w:lang w:val="en-AU"/>
              </w:rPr>
              <w:t>LOT2 – Meeting Furniture and Equipment – SDD meeting room</w:t>
            </w:r>
          </w:p>
        </w:tc>
        <w:tc>
          <w:tcPr>
            <w:tcW w:w="1701" w:type="dxa"/>
            <w:shd w:val="clear" w:color="auto" w:fill="auto"/>
          </w:tcPr>
          <w:p w14:paraId="1A143FC6" w14:textId="77777777" w:rsidR="00525EA7" w:rsidRDefault="00525EA7" w:rsidP="00525EA7">
            <w:pPr>
              <w:jc w:val="center"/>
              <w:rPr>
                <w:rFonts w:ascii="Century Gothic" w:eastAsia="Calibri" w:hAnsi="Century Gothic"/>
                <w:bCs/>
                <w:sz w:val="22"/>
                <w:szCs w:val="22"/>
                <w:lang w:val="en-AU"/>
              </w:rPr>
            </w:pPr>
          </w:p>
        </w:tc>
        <w:tc>
          <w:tcPr>
            <w:tcW w:w="1134" w:type="dxa"/>
            <w:shd w:val="clear" w:color="auto" w:fill="auto"/>
          </w:tcPr>
          <w:p w14:paraId="15DF42A2" w14:textId="77777777" w:rsidR="00525EA7" w:rsidRPr="007F2C4A" w:rsidRDefault="00525EA7" w:rsidP="00525EA7">
            <w:pPr>
              <w:jc w:val="both"/>
              <w:rPr>
                <w:rFonts w:ascii="Century Gothic" w:eastAsia="Calibri" w:hAnsi="Century Gothic"/>
                <w:bCs/>
                <w:sz w:val="22"/>
                <w:szCs w:val="22"/>
                <w:lang w:val="en-AU"/>
              </w:rPr>
            </w:pPr>
          </w:p>
        </w:tc>
        <w:tc>
          <w:tcPr>
            <w:tcW w:w="1701" w:type="dxa"/>
            <w:shd w:val="clear" w:color="auto" w:fill="auto"/>
          </w:tcPr>
          <w:p w14:paraId="310C0111" w14:textId="77777777" w:rsidR="00525EA7" w:rsidRPr="007F2C4A" w:rsidRDefault="00525EA7" w:rsidP="00525EA7">
            <w:pPr>
              <w:jc w:val="both"/>
              <w:rPr>
                <w:rFonts w:ascii="Century Gothic" w:eastAsia="Calibri" w:hAnsi="Century Gothic"/>
                <w:bCs/>
                <w:sz w:val="22"/>
                <w:szCs w:val="22"/>
                <w:lang w:val="en-AU"/>
              </w:rPr>
            </w:pPr>
          </w:p>
        </w:tc>
        <w:tc>
          <w:tcPr>
            <w:tcW w:w="1559" w:type="dxa"/>
            <w:shd w:val="clear" w:color="auto" w:fill="auto"/>
          </w:tcPr>
          <w:p w14:paraId="3491B634" w14:textId="77777777" w:rsidR="00525EA7" w:rsidRPr="007F2C4A" w:rsidRDefault="00525EA7" w:rsidP="00525EA7">
            <w:pPr>
              <w:jc w:val="both"/>
              <w:rPr>
                <w:rFonts w:ascii="Century Gothic" w:eastAsia="Calibri" w:hAnsi="Century Gothic"/>
                <w:bCs/>
                <w:sz w:val="22"/>
                <w:szCs w:val="22"/>
                <w:lang w:val="en-AU"/>
              </w:rPr>
            </w:pPr>
          </w:p>
        </w:tc>
      </w:tr>
      <w:tr w:rsidR="00153D41" w:rsidRPr="007F2C4A" w14:paraId="7C984A82" w14:textId="77777777" w:rsidTr="007F25F7">
        <w:tc>
          <w:tcPr>
            <w:tcW w:w="710" w:type="dxa"/>
            <w:shd w:val="clear" w:color="auto" w:fill="auto"/>
          </w:tcPr>
          <w:p w14:paraId="2433E3B7" w14:textId="3196E709" w:rsidR="00153D41" w:rsidRPr="007F2C4A" w:rsidRDefault="00153D41" w:rsidP="00153D41">
            <w:pPr>
              <w:jc w:val="both"/>
              <w:rPr>
                <w:rFonts w:ascii="Century Gothic" w:eastAsia="Calibri" w:hAnsi="Century Gothic"/>
                <w:bCs/>
                <w:sz w:val="22"/>
                <w:szCs w:val="22"/>
                <w:lang w:val="en-AU"/>
              </w:rPr>
            </w:pPr>
            <w:r>
              <w:rPr>
                <w:rFonts w:ascii="Century Gothic" w:eastAsia="Calibri" w:hAnsi="Century Gothic"/>
                <w:bCs/>
                <w:sz w:val="22"/>
                <w:szCs w:val="22"/>
                <w:lang w:val="en-AU"/>
              </w:rPr>
              <w:t>3</w:t>
            </w:r>
          </w:p>
        </w:tc>
        <w:tc>
          <w:tcPr>
            <w:tcW w:w="3402" w:type="dxa"/>
            <w:shd w:val="clear" w:color="auto" w:fill="auto"/>
          </w:tcPr>
          <w:p w14:paraId="75B39801" w14:textId="6B503D48" w:rsidR="00153D41" w:rsidRPr="009D02FE" w:rsidRDefault="00153D41" w:rsidP="00153D41">
            <w:pPr>
              <w:rPr>
                <w:rFonts w:ascii="Century Gothic" w:eastAsia="Calibri" w:hAnsi="Century Gothic"/>
                <w:b/>
                <w:bCs/>
                <w:sz w:val="22"/>
                <w:szCs w:val="22"/>
                <w:lang w:val="en-AU"/>
              </w:rPr>
            </w:pPr>
            <w:r w:rsidRPr="009D02FE">
              <w:rPr>
                <w:rFonts w:ascii="Century Gothic" w:hAnsi="Century Gothic"/>
                <w:b/>
                <w:bCs/>
                <w:sz w:val="22"/>
                <w:szCs w:val="22"/>
              </w:rPr>
              <w:t xml:space="preserve">Dimension from 250cm up to </w:t>
            </w:r>
            <w:r w:rsidR="007F25F7">
              <w:rPr>
                <w:rFonts w:ascii="Century Gothic" w:hAnsi="Century Gothic"/>
                <w:b/>
                <w:bCs/>
                <w:sz w:val="22"/>
                <w:szCs w:val="22"/>
              </w:rPr>
              <w:t xml:space="preserve">max </w:t>
            </w:r>
            <w:r w:rsidRPr="009D02FE">
              <w:rPr>
                <w:rFonts w:ascii="Century Gothic" w:hAnsi="Century Gothic"/>
                <w:b/>
                <w:bCs/>
                <w:sz w:val="22"/>
                <w:szCs w:val="22"/>
              </w:rPr>
              <w:t xml:space="preserve">280cm long x from </w:t>
            </w:r>
            <w:r w:rsidR="00D55F9F">
              <w:rPr>
                <w:rFonts w:ascii="Century Gothic" w:hAnsi="Century Gothic"/>
                <w:b/>
                <w:bCs/>
                <w:sz w:val="22"/>
                <w:szCs w:val="22"/>
              </w:rPr>
              <w:t>7</w:t>
            </w:r>
            <w:r w:rsidRPr="009D02FE">
              <w:rPr>
                <w:rFonts w:ascii="Century Gothic" w:hAnsi="Century Gothic"/>
                <w:b/>
                <w:bCs/>
                <w:sz w:val="22"/>
                <w:szCs w:val="22"/>
              </w:rPr>
              <w:t xml:space="preserve">0cm up to </w:t>
            </w:r>
            <w:r w:rsidR="007F25F7">
              <w:rPr>
                <w:rFonts w:ascii="Century Gothic" w:hAnsi="Century Gothic"/>
                <w:b/>
                <w:bCs/>
                <w:sz w:val="22"/>
                <w:szCs w:val="22"/>
              </w:rPr>
              <w:t xml:space="preserve">max </w:t>
            </w:r>
            <w:r w:rsidRPr="009D02FE">
              <w:rPr>
                <w:rFonts w:ascii="Century Gothic" w:hAnsi="Century Gothic"/>
                <w:b/>
                <w:bCs/>
                <w:sz w:val="22"/>
                <w:szCs w:val="22"/>
              </w:rPr>
              <w:t>100cm large</w:t>
            </w:r>
          </w:p>
        </w:tc>
        <w:tc>
          <w:tcPr>
            <w:tcW w:w="1701" w:type="dxa"/>
            <w:shd w:val="clear" w:color="auto" w:fill="auto"/>
          </w:tcPr>
          <w:p w14:paraId="330F0B48" w14:textId="77777777" w:rsidR="007F25F7" w:rsidRDefault="007F25F7" w:rsidP="007F25F7">
            <w:pPr>
              <w:pStyle w:val="Paragraphedeliste"/>
              <w:ind w:left="0"/>
              <w:jc w:val="center"/>
              <w:rPr>
                <w:rFonts w:ascii="Century Gothic" w:hAnsi="Century Gothic"/>
                <w:sz w:val="22"/>
                <w:szCs w:val="22"/>
              </w:rPr>
            </w:pPr>
            <w:r w:rsidRPr="008219D9">
              <w:rPr>
                <w:rFonts w:ascii="Century Gothic" w:hAnsi="Century Gothic"/>
                <w:sz w:val="22"/>
                <w:szCs w:val="22"/>
              </w:rPr>
              <w:t>1</w:t>
            </w:r>
            <w:r>
              <w:rPr>
                <w:rFonts w:ascii="Century Gothic" w:hAnsi="Century Gothic"/>
                <w:sz w:val="22"/>
                <w:szCs w:val="22"/>
              </w:rPr>
              <w:t xml:space="preserve"> or 2 </w:t>
            </w:r>
          </w:p>
          <w:p w14:paraId="63309296" w14:textId="7BCCC437" w:rsidR="007F25F7" w:rsidRPr="008219D9" w:rsidRDefault="007F25F7" w:rsidP="007F25F7">
            <w:pPr>
              <w:pStyle w:val="Paragraphedeliste"/>
              <w:ind w:left="0"/>
              <w:jc w:val="center"/>
              <w:rPr>
                <w:rFonts w:ascii="Century Gothic" w:hAnsi="Century Gothic"/>
                <w:sz w:val="22"/>
                <w:szCs w:val="22"/>
              </w:rPr>
            </w:pPr>
            <w:r>
              <w:rPr>
                <w:rFonts w:ascii="Century Gothic" w:hAnsi="Century Gothic"/>
                <w:sz w:val="22"/>
                <w:szCs w:val="22"/>
              </w:rPr>
              <w:t xml:space="preserve">to fit the max size of 280 cm X </w:t>
            </w:r>
            <w:r w:rsidR="00D55F9F">
              <w:rPr>
                <w:rFonts w:ascii="Century Gothic" w:hAnsi="Century Gothic"/>
                <w:sz w:val="22"/>
                <w:szCs w:val="22"/>
              </w:rPr>
              <w:t>7</w:t>
            </w:r>
            <w:r>
              <w:rPr>
                <w:rFonts w:ascii="Century Gothic" w:hAnsi="Century Gothic"/>
                <w:sz w:val="22"/>
                <w:szCs w:val="22"/>
              </w:rPr>
              <w:t>0-100 cm</w:t>
            </w:r>
          </w:p>
          <w:p w14:paraId="013F4EA9" w14:textId="77777777" w:rsidR="00153D41" w:rsidRDefault="00153D41" w:rsidP="00153D41">
            <w:pPr>
              <w:jc w:val="center"/>
              <w:rPr>
                <w:rFonts w:ascii="Century Gothic" w:eastAsia="Calibri" w:hAnsi="Century Gothic"/>
                <w:bCs/>
                <w:sz w:val="22"/>
                <w:szCs w:val="22"/>
                <w:lang w:val="en-AU"/>
              </w:rPr>
            </w:pPr>
          </w:p>
          <w:p w14:paraId="05DB44DE" w14:textId="77E638EC" w:rsidR="00153D41" w:rsidRDefault="00153D41" w:rsidP="00153D41">
            <w:pPr>
              <w:jc w:val="center"/>
              <w:rPr>
                <w:rFonts w:ascii="Century Gothic" w:eastAsia="Calibri" w:hAnsi="Century Gothic"/>
                <w:bCs/>
                <w:sz w:val="22"/>
                <w:szCs w:val="22"/>
                <w:lang w:val="en-AU"/>
              </w:rPr>
            </w:pPr>
          </w:p>
        </w:tc>
        <w:tc>
          <w:tcPr>
            <w:tcW w:w="1134" w:type="dxa"/>
            <w:shd w:val="clear" w:color="auto" w:fill="auto"/>
          </w:tcPr>
          <w:p w14:paraId="47EDBEB5" w14:textId="77777777" w:rsidR="00153D41" w:rsidRPr="007F2C4A" w:rsidRDefault="00153D41" w:rsidP="00153D41">
            <w:pPr>
              <w:jc w:val="both"/>
              <w:rPr>
                <w:rFonts w:ascii="Century Gothic" w:eastAsia="Calibri" w:hAnsi="Century Gothic"/>
                <w:bCs/>
                <w:sz w:val="22"/>
                <w:szCs w:val="22"/>
                <w:lang w:val="en-AU"/>
              </w:rPr>
            </w:pPr>
          </w:p>
        </w:tc>
        <w:tc>
          <w:tcPr>
            <w:tcW w:w="1701" w:type="dxa"/>
            <w:shd w:val="clear" w:color="auto" w:fill="auto"/>
          </w:tcPr>
          <w:p w14:paraId="06B9F93A" w14:textId="77777777" w:rsidR="00153D41" w:rsidRPr="007F2C4A" w:rsidRDefault="00153D41" w:rsidP="00153D41">
            <w:pPr>
              <w:jc w:val="both"/>
              <w:rPr>
                <w:rFonts w:ascii="Century Gothic" w:eastAsia="Calibri" w:hAnsi="Century Gothic"/>
                <w:bCs/>
                <w:sz w:val="22"/>
                <w:szCs w:val="22"/>
                <w:lang w:val="en-AU"/>
              </w:rPr>
            </w:pPr>
          </w:p>
        </w:tc>
        <w:tc>
          <w:tcPr>
            <w:tcW w:w="1559" w:type="dxa"/>
            <w:shd w:val="clear" w:color="auto" w:fill="auto"/>
          </w:tcPr>
          <w:p w14:paraId="279AE6E3" w14:textId="77777777" w:rsidR="00153D41" w:rsidRPr="007F2C4A" w:rsidRDefault="00153D41" w:rsidP="00153D41">
            <w:pPr>
              <w:jc w:val="both"/>
              <w:rPr>
                <w:rFonts w:ascii="Century Gothic" w:eastAsia="Calibri" w:hAnsi="Century Gothic"/>
                <w:bCs/>
                <w:sz w:val="22"/>
                <w:szCs w:val="22"/>
                <w:lang w:val="en-AU"/>
              </w:rPr>
            </w:pPr>
          </w:p>
        </w:tc>
      </w:tr>
      <w:tr w:rsidR="00525EA7" w:rsidRPr="007F2C4A" w14:paraId="2FD64B7D" w14:textId="77777777" w:rsidTr="007F25F7">
        <w:tc>
          <w:tcPr>
            <w:tcW w:w="710" w:type="dxa"/>
            <w:shd w:val="clear" w:color="auto" w:fill="auto"/>
          </w:tcPr>
          <w:p w14:paraId="796F5855" w14:textId="1B82FCEE" w:rsidR="00525EA7" w:rsidRPr="007F2C4A" w:rsidRDefault="00525EA7" w:rsidP="00525EA7">
            <w:pPr>
              <w:jc w:val="both"/>
              <w:rPr>
                <w:rFonts w:ascii="Century Gothic" w:eastAsia="Calibri" w:hAnsi="Century Gothic"/>
                <w:bCs/>
                <w:sz w:val="22"/>
                <w:szCs w:val="22"/>
                <w:lang w:val="en-AU"/>
              </w:rPr>
            </w:pPr>
            <w:r>
              <w:rPr>
                <w:rFonts w:ascii="Century Gothic" w:eastAsia="Calibri" w:hAnsi="Century Gothic"/>
                <w:bCs/>
                <w:sz w:val="22"/>
                <w:szCs w:val="22"/>
                <w:lang w:val="en-AU"/>
              </w:rPr>
              <w:t>4</w:t>
            </w:r>
          </w:p>
        </w:tc>
        <w:tc>
          <w:tcPr>
            <w:tcW w:w="3402" w:type="dxa"/>
            <w:shd w:val="clear" w:color="auto" w:fill="auto"/>
          </w:tcPr>
          <w:p w14:paraId="25631394" w14:textId="5618077F" w:rsidR="00153D41" w:rsidRPr="00153D41" w:rsidRDefault="00153D41" w:rsidP="00153D41">
            <w:pPr>
              <w:rPr>
                <w:rFonts w:ascii="Century Gothic" w:hAnsi="Century Gothic"/>
                <w:sz w:val="22"/>
                <w:szCs w:val="22"/>
                <w:lang w:val="en-AU"/>
              </w:rPr>
            </w:pPr>
            <w:r w:rsidRPr="00153D41">
              <w:rPr>
                <w:rFonts w:ascii="Century Gothic" w:hAnsi="Century Gothic"/>
                <w:sz w:val="22"/>
                <w:szCs w:val="22"/>
              </w:rPr>
              <w:t>Conference/meeting chairs fitting the conference table (rolling chairs with adjustable height)</w:t>
            </w:r>
          </w:p>
          <w:p w14:paraId="3F9C9F81" w14:textId="64B92018" w:rsidR="00525EA7" w:rsidRDefault="00525EA7" w:rsidP="00525EA7">
            <w:pPr>
              <w:jc w:val="both"/>
              <w:rPr>
                <w:rFonts w:ascii="Century Gothic" w:eastAsia="Calibri" w:hAnsi="Century Gothic"/>
                <w:bCs/>
                <w:sz w:val="22"/>
                <w:szCs w:val="22"/>
                <w:lang w:val="en-AU"/>
              </w:rPr>
            </w:pPr>
          </w:p>
        </w:tc>
        <w:tc>
          <w:tcPr>
            <w:tcW w:w="1701" w:type="dxa"/>
            <w:shd w:val="clear" w:color="auto" w:fill="auto"/>
          </w:tcPr>
          <w:p w14:paraId="769FDD9E" w14:textId="177C4259" w:rsidR="00525EA7" w:rsidRDefault="00F21D76" w:rsidP="00525EA7">
            <w:pPr>
              <w:jc w:val="center"/>
              <w:rPr>
                <w:rFonts w:ascii="Century Gothic" w:eastAsia="Calibri" w:hAnsi="Century Gothic"/>
                <w:bCs/>
                <w:sz w:val="22"/>
                <w:szCs w:val="22"/>
                <w:lang w:val="en-AU"/>
              </w:rPr>
            </w:pPr>
            <w:r>
              <w:rPr>
                <w:rFonts w:ascii="Century Gothic" w:eastAsia="Calibri" w:hAnsi="Century Gothic"/>
                <w:bCs/>
                <w:sz w:val="22"/>
                <w:szCs w:val="22"/>
                <w:lang w:val="en-AU"/>
              </w:rPr>
              <w:t>10</w:t>
            </w:r>
          </w:p>
        </w:tc>
        <w:tc>
          <w:tcPr>
            <w:tcW w:w="1134" w:type="dxa"/>
            <w:shd w:val="clear" w:color="auto" w:fill="auto"/>
          </w:tcPr>
          <w:p w14:paraId="6E05FAB8" w14:textId="77777777" w:rsidR="00525EA7" w:rsidRPr="007F2C4A" w:rsidRDefault="00525EA7" w:rsidP="00525EA7">
            <w:pPr>
              <w:jc w:val="both"/>
              <w:rPr>
                <w:rFonts w:ascii="Century Gothic" w:eastAsia="Calibri" w:hAnsi="Century Gothic"/>
                <w:bCs/>
                <w:sz w:val="22"/>
                <w:szCs w:val="22"/>
                <w:lang w:val="en-AU"/>
              </w:rPr>
            </w:pPr>
          </w:p>
        </w:tc>
        <w:tc>
          <w:tcPr>
            <w:tcW w:w="1701" w:type="dxa"/>
            <w:shd w:val="clear" w:color="auto" w:fill="auto"/>
          </w:tcPr>
          <w:p w14:paraId="76705CA7" w14:textId="77777777" w:rsidR="00525EA7" w:rsidRPr="007F2C4A" w:rsidRDefault="00525EA7" w:rsidP="00525EA7">
            <w:pPr>
              <w:jc w:val="both"/>
              <w:rPr>
                <w:rFonts w:ascii="Century Gothic" w:eastAsia="Calibri" w:hAnsi="Century Gothic"/>
                <w:bCs/>
                <w:sz w:val="22"/>
                <w:szCs w:val="22"/>
                <w:lang w:val="en-AU"/>
              </w:rPr>
            </w:pPr>
          </w:p>
        </w:tc>
        <w:tc>
          <w:tcPr>
            <w:tcW w:w="1559" w:type="dxa"/>
            <w:shd w:val="clear" w:color="auto" w:fill="auto"/>
          </w:tcPr>
          <w:p w14:paraId="4F9F5D97" w14:textId="77777777" w:rsidR="00525EA7" w:rsidRPr="007F2C4A" w:rsidRDefault="00525EA7" w:rsidP="00525EA7">
            <w:pPr>
              <w:jc w:val="both"/>
              <w:rPr>
                <w:rFonts w:ascii="Century Gothic" w:eastAsia="Calibri" w:hAnsi="Century Gothic"/>
                <w:bCs/>
                <w:sz w:val="22"/>
                <w:szCs w:val="22"/>
                <w:lang w:val="en-AU"/>
              </w:rPr>
            </w:pPr>
          </w:p>
        </w:tc>
      </w:tr>
    </w:tbl>
    <w:p w14:paraId="6E8833CC" w14:textId="62C8A38D" w:rsidR="00D95EC6" w:rsidRDefault="00D95EC6" w:rsidP="00D95EC6">
      <w:pPr>
        <w:ind w:left="720"/>
        <w:jc w:val="both"/>
        <w:rPr>
          <w:rFonts w:ascii="Century Gothic" w:hAnsi="Century Gothic"/>
          <w:bCs/>
          <w:sz w:val="22"/>
          <w:szCs w:val="22"/>
          <w:lang w:val="en-AU"/>
        </w:rPr>
      </w:pPr>
      <w:r w:rsidRPr="007F2C4A">
        <w:rPr>
          <w:rFonts w:ascii="Century Gothic" w:hAnsi="Century Gothic"/>
          <w:bCs/>
          <w:sz w:val="22"/>
          <w:szCs w:val="22"/>
          <w:lang w:val="en-AU"/>
        </w:rPr>
        <w:t>(Note: In case of discrepancy between unit price and total derived from unit price, the   unit price shall prevail)</w:t>
      </w:r>
    </w:p>
    <w:p w14:paraId="7A381D21" w14:textId="06EC2208" w:rsidR="00D95EC6" w:rsidRPr="007F2C4A" w:rsidRDefault="00E623CA" w:rsidP="00525EA7">
      <w:pPr>
        <w:pStyle w:val="Paragraphedeliste"/>
        <w:numPr>
          <w:ilvl w:val="0"/>
          <w:numId w:val="47"/>
        </w:numPr>
        <w:ind w:left="426"/>
        <w:jc w:val="both"/>
        <w:rPr>
          <w:rFonts w:ascii="Century Gothic" w:hAnsi="Century Gothic"/>
          <w:bCs/>
          <w:sz w:val="22"/>
          <w:szCs w:val="22"/>
          <w:lang w:val="en-AU"/>
        </w:rPr>
      </w:pPr>
      <w:r w:rsidRPr="007F2C4A">
        <w:rPr>
          <w:rFonts w:ascii="Century Gothic" w:hAnsi="Century Gothic"/>
          <w:bCs/>
          <w:sz w:val="22"/>
          <w:szCs w:val="22"/>
          <w:u w:val="single"/>
          <w:lang w:val="en-AU"/>
        </w:rPr>
        <w:t>Accessories</w:t>
      </w:r>
      <w:r w:rsidR="00BD17AD" w:rsidRPr="007F2C4A">
        <w:rPr>
          <w:rFonts w:ascii="Century Gothic" w:hAnsi="Century Gothic"/>
          <w:bCs/>
          <w:sz w:val="22"/>
          <w:szCs w:val="22"/>
          <w:u w:val="single"/>
          <w:lang w:val="en-AU"/>
        </w:rPr>
        <w:t xml:space="preserve"> &amp; Software</w:t>
      </w:r>
      <w:r w:rsidRPr="007F2C4A">
        <w:rPr>
          <w:rFonts w:ascii="Century Gothic" w:hAnsi="Century Gothic"/>
          <w:bCs/>
          <w:sz w:val="22"/>
          <w:szCs w:val="22"/>
          <w:lang w:val="en-AU"/>
        </w:rPr>
        <w:t xml:space="preserve"> - The products must contain all the necessary accessories</w:t>
      </w:r>
      <w:r w:rsidR="00C06C25" w:rsidRPr="007F2C4A">
        <w:rPr>
          <w:rFonts w:ascii="Century Gothic" w:hAnsi="Century Gothic"/>
          <w:bCs/>
          <w:sz w:val="22"/>
          <w:szCs w:val="22"/>
          <w:lang w:val="en-AU"/>
        </w:rPr>
        <w:t xml:space="preserve"> and software</w:t>
      </w:r>
      <w:r w:rsidRPr="007F2C4A">
        <w:rPr>
          <w:rFonts w:ascii="Century Gothic" w:hAnsi="Century Gothic"/>
          <w:bCs/>
          <w:sz w:val="22"/>
          <w:szCs w:val="22"/>
          <w:lang w:val="en-AU"/>
        </w:rPr>
        <w:t xml:space="preserve"> for an immediate functional connection.</w:t>
      </w:r>
    </w:p>
    <w:p w14:paraId="55C27D4A" w14:textId="77777777" w:rsidR="00E623CA" w:rsidRPr="007F2C4A" w:rsidRDefault="00E623CA" w:rsidP="00525EA7">
      <w:pPr>
        <w:ind w:left="426"/>
        <w:jc w:val="both"/>
        <w:rPr>
          <w:rFonts w:ascii="Century Gothic" w:hAnsi="Century Gothic"/>
          <w:bCs/>
          <w:sz w:val="22"/>
          <w:szCs w:val="22"/>
          <w:lang w:val="en-AU"/>
        </w:rPr>
      </w:pPr>
    </w:p>
    <w:p w14:paraId="214D54EE" w14:textId="77777777" w:rsidR="00D95EC6" w:rsidRPr="007F2C4A" w:rsidRDefault="00D95EC6" w:rsidP="00525EA7">
      <w:pPr>
        <w:numPr>
          <w:ilvl w:val="0"/>
          <w:numId w:val="47"/>
        </w:numPr>
        <w:tabs>
          <w:tab w:val="left" w:pos="720"/>
        </w:tabs>
        <w:ind w:left="426"/>
        <w:jc w:val="both"/>
        <w:rPr>
          <w:rFonts w:ascii="Century Gothic" w:hAnsi="Century Gothic"/>
          <w:bCs/>
          <w:sz w:val="22"/>
          <w:szCs w:val="22"/>
          <w:lang w:val="en-AU"/>
        </w:rPr>
      </w:pPr>
      <w:r w:rsidRPr="007F2C4A">
        <w:rPr>
          <w:rFonts w:ascii="Century Gothic" w:hAnsi="Century Gothic"/>
          <w:bCs/>
          <w:sz w:val="22"/>
          <w:szCs w:val="22"/>
          <w:u w:val="single"/>
          <w:lang w:val="en-AU"/>
        </w:rPr>
        <w:t>Fixed Price:</w:t>
      </w:r>
      <w:r w:rsidRPr="007F2C4A">
        <w:rPr>
          <w:rFonts w:ascii="Century Gothic" w:hAnsi="Century Gothic"/>
          <w:bCs/>
          <w:sz w:val="22"/>
          <w:szCs w:val="22"/>
          <w:lang w:val="en-AU"/>
        </w:rPr>
        <w:t xml:space="preserve">  The prices indicated above are firm and fixed and not subject to any adjustment during contract performance.</w:t>
      </w:r>
    </w:p>
    <w:p w14:paraId="2EBFE828" w14:textId="77777777" w:rsidR="00D95EC6" w:rsidRPr="007F2C4A" w:rsidRDefault="00D95EC6" w:rsidP="00525EA7">
      <w:pPr>
        <w:ind w:left="426" w:hanging="720"/>
        <w:jc w:val="both"/>
        <w:rPr>
          <w:rFonts w:ascii="Century Gothic" w:hAnsi="Century Gothic"/>
          <w:bCs/>
          <w:sz w:val="22"/>
          <w:szCs w:val="22"/>
          <w:lang w:val="en-AU"/>
        </w:rPr>
      </w:pPr>
    </w:p>
    <w:p w14:paraId="133A1B21" w14:textId="77777777" w:rsidR="00D95EC6" w:rsidRPr="007F2C4A" w:rsidRDefault="00D95EC6" w:rsidP="00525EA7">
      <w:pPr>
        <w:numPr>
          <w:ilvl w:val="0"/>
          <w:numId w:val="47"/>
        </w:numPr>
        <w:ind w:left="426"/>
        <w:jc w:val="both"/>
        <w:rPr>
          <w:rFonts w:ascii="Century Gothic" w:hAnsi="Century Gothic"/>
          <w:bCs/>
          <w:sz w:val="22"/>
          <w:szCs w:val="22"/>
          <w:lang w:val="en-AU"/>
        </w:rPr>
      </w:pPr>
      <w:r w:rsidRPr="007F2C4A">
        <w:rPr>
          <w:rFonts w:ascii="Century Gothic" w:hAnsi="Century Gothic"/>
          <w:bCs/>
          <w:sz w:val="22"/>
          <w:szCs w:val="22"/>
          <w:lang w:val="en-AU"/>
        </w:rPr>
        <w:t>The Purchaser reserves the right at the time of contract finalization to increase by up to 15% the quantity of goods and services originally specified without any change in unit prices as well as other terms and conditions.</w:t>
      </w:r>
    </w:p>
    <w:p w14:paraId="372F773D" w14:textId="77777777" w:rsidR="00D95EC6" w:rsidRPr="007F2C4A" w:rsidRDefault="00D95EC6" w:rsidP="00525EA7">
      <w:pPr>
        <w:ind w:left="426" w:hanging="720"/>
        <w:jc w:val="both"/>
        <w:rPr>
          <w:rFonts w:ascii="Century Gothic" w:hAnsi="Century Gothic"/>
          <w:bCs/>
          <w:sz w:val="22"/>
          <w:szCs w:val="22"/>
          <w:lang w:val="en-AU"/>
        </w:rPr>
      </w:pPr>
    </w:p>
    <w:p w14:paraId="32FE261E" w14:textId="3BB535B2" w:rsidR="00D95EC6" w:rsidRPr="007F2C4A" w:rsidRDefault="00D95EC6" w:rsidP="00525EA7">
      <w:pPr>
        <w:numPr>
          <w:ilvl w:val="0"/>
          <w:numId w:val="47"/>
        </w:numPr>
        <w:ind w:left="426"/>
        <w:jc w:val="both"/>
        <w:rPr>
          <w:rFonts w:ascii="Century Gothic" w:hAnsi="Century Gothic"/>
          <w:bCs/>
          <w:sz w:val="22"/>
          <w:szCs w:val="22"/>
          <w:lang w:val="en-AU"/>
        </w:rPr>
      </w:pPr>
      <w:r w:rsidRPr="007F2C4A">
        <w:rPr>
          <w:rFonts w:ascii="Century Gothic" w:hAnsi="Century Gothic"/>
          <w:bCs/>
          <w:sz w:val="22"/>
          <w:szCs w:val="22"/>
          <w:u w:val="single"/>
          <w:lang w:val="en-AU"/>
        </w:rPr>
        <w:t>Delivery Schedule:</w:t>
      </w:r>
      <w:r w:rsidRPr="007F2C4A">
        <w:rPr>
          <w:rFonts w:ascii="Century Gothic" w:hAnsi="Century Gothic"/>
          <w:bCs/>
          <w:sz w:val="22"/>
          <w:szCs w:val="22"/>
          <w:lang w:val="en-AU"/>
        </w:rPr>
        <w:t xml:space="preserve"> </w:t>
      </w:r>
      <w:r w:rsidR="00F318F9" w:rsidRPr="007F2C4A">
        <w:rPr>
          <w:rFonts w:ascii="Century Gothic" w:hAnsi="Century Gothic"/>
          <w:bCs/>
          <w:sz w:val="22"/>
          <w:szCs w:val="22"/>
          <w:lang w:val="en-AU"/>
        </w:rPr>
        <w:t xml:space="preserve">The delivery should be completed as per above schedule. The </w:t>
      </w:r>
      <w:proofErr w:type="gramStart"/>
      <w:r w:rsidR="00F318F9" w:rsidRPr="007F2C4A">
        <w:rPr>
          <w:rFonts w:ascii="Century Gothic" w:hAnsi="Century Gothic"/>
          <w:bCs/>
          <w:sz w:val="22"/>
          <w:szCs w:val="22"/>
          <w:lang w:val="en-AU"/>
        </w:rPr>
        <w:t>final destination</w:t>
      </w:r>
      <w:proofErr w:type="gramEnd"/>
      <w:r w:rsidR="00F318F9" w:rsidRPr="007F2C4A">
        <w:rPr>
          <w:rFonts w:ascii="Century Gothic" w:hAnsi="Century Gothic"/>
          <w:bCs/>
          <w:sz w:val="22"/>
          <w:szCs w:val="22"/>
          <w:lang w:val="en-AU"/>
        </w:rPr>
        <w:t xml:space="preserve"> for delivery of the Goods is </w:t>
      </w:r>
      <w:r w:rsidR="009D7F01">
        <w:rPr>
          <w:rFonts w:ascii="Century Gothic" w:hAnsi="Century Gothic"/>
          <w:bCs/>
          <w:sz w:val="22"/>
          <w:szCs w:val="22"/>
          <w:lang w:val="en-AU"/>
        </w:rPr>
        <w:t>P</w:t>
      </w:r>
      <w:r w:rsidR="00F318F9" w:rsidRPr="007F2C4A">
        <w:rPr>
          <w:rFonts w:ascii="Century Gothic" w:hAnsi="Century Gothic"/>
          <w:bCs/>
          <w:sz w:val="22"/>
          <w:szCs w:val="22"/>
          <w:lang w:val="en-AU"/>
        </w:rPr>
        <w:t>acific Community (SPC)</w:t>
      </w:r>
      <w:r w:rsidR="00AC0393">
        <w:rPr>
          <w:rFonts w:ascii="Century Gothic" w:hAnsi="Century Gothic"/>
          <w:bCs/>
          <w:sz w:val="22"/>
          <w:szCs w:val="22"/>
          <w:lang w:val="en-AU"/>
        </w:rPr>
        <w:t>-</w:t>
      </w:r>
      <w:r w:rsidR="00AC0393" w:rsidRPr="00AC0393">
        <w:rPr>
          <w:rFonts w:ascii="Century Gothic" w:hAnsi="Century Gothic"/>
          <w:sz w:val="22"/>
          <w:szCs w:val="22"/>
          <w:lang w:val="en-AU"/>
        </w:rPr>
        <w:t xml:space="preserve"> </w:t>
      </w:r>
      <w:r w:rsidR="00AC0393">
        <w:rPr>
          <w:rFonts w:ascii="Century Gothic" w:hAnsi="Century Gothic"/>
          <w:sz w:val="22"/>
          <w:szCs w:val="22"/>
          <w:lang w:val="en-AU"/>
        </w:rPr>
        <w:t xml:space="preserve">95 Promenade Roger </w:t>
      </w:r>
      <w:proofErr w:type="spellStart"/>
      <w:r w:rsidR="00AC0393">
        <w:rPr>
          <w:rFonts w:ascii="Century Gothic" w:hAnsi="Century Gothic"/>
          <w:sz w:val="22"/>
          <w:szCs w:val="22"/>
          <w:lang w:val="en-AU"/>
        </w:rPr>
        <w:t>Laroque</w:t>
      </w:r>
      <w:proofErr w:type="spellEnd"/>
      <w:r w:rsidR="00AC0393">
        <w:rPr>
          <w:rFonts w:ascii="Century Gothic" w:hAnsi="Century Gothic"/>
          <w:sz w:val="22"/>
          <w:szCs w:val="22"/>
          <w:lang w:val="en-AU"/>
        </w:rPr>
        <w:t xml:space="preserve"> – 98800 Noumea – New </w:t>
      </w:r>
      <w:r w:rsidR="008219D9">
        <w:rPr>
          <w:rFonts w:ascii="Century Gothic" w:hAnsi="Century Gothic"/>
          <w:sz w:val="22"/>
          <w:szCs w:val="22"/>
          <w:lang w:val="en-AU"/>
        </w:rPr>
        <w:t>Caledonia.</w:t>
      </w:r>
      <w:r w:rsidR="00AC0393" w:rsidRPr="007F2C4A">
        <w:rPr>
          <w:rFonts w:ascii="Century Gothic" w:hAnsi="Century Gothic"/>
          <w:sz w:val="22"/>
          <w:szCs w:val="22"/>
          <w:lang w:val="en-AU"/>
        </w:rPr>
        <w:t xml:space="preserve"> </w:t>
      </w:r>
    </w:p>
    <w:p w14:paraId="5B092743" w14:textId="77777777" w:rsidR="00D95EC6" w:rsidRPr="007F2C4A" w:rsidRDefault="00D95EC6" w:rsidP="00D95EC6">
      <w:pPr>
        <w:pStyle w:val="ListeParagraf"/>
        <w:jc w:val="both"/>
        <w:rPr>
          <w:rFonts w:ascii="Century Gothic" w:hAnsi="Century Gothic"/>
          <w:bCs/>
          <w:sz w:val="22"/>
          <w:szCs w:val="22"/>
          <w:lang w:val="en-AU"/>
        </w:rPr>
      </w:pPr>
    </w:p>
    <w:p w14:paraId="0934116E" w14:textId="09628AC2" w:rsidR="00D95EC6" w:rsidRPr="007F2C4A" w:rsidRDefault="00D95EC6" w:rsidP="00525EA7">
      <w:pPr>
        <w:ind w:left="426"/>
        <w:jc w:val="both"/>
        <w:rPr>
          <w:rFonts w:ascii="Century Gothic" w:hAnsi="Century Gothic"/>
          <w:sz w:val="22"/>
          <w:szCs w:val="22"/>
          <w:lang w:val="en-AU"/>
        </w:rPr>
      </w:pPr>
      <w:r w:rsidRPr="007F2C4A">
        <w:rPr>
          <w:rFonts w:ascii="Century Gothic" w:hAnsi="Century Gothic"/>
          <w:bCs/>
          <w:sz w:val="22"/>
          <w:szCs w:val="22"/>
          <w:u w:val="single"/>
          <w:lang w:val="en-AU"/>
        </w:rPr>
        <w:t>Insurance:</w:t>
      </w:r>
      <w:r w:rsidRPr="007F2C4A">
        <w:rPr>
          <w:rFonts w:ascii="Century Gothic" w:hAnsi="Century Gothic"/>
          <w:b/>
          <w:sz w:val="22"/>
          <w:szCs w:val="22"/>
          <w:lang w:val="en-AU"/>
        </w:rPr>
        <w:t xml:space="preserve"> </w:t>
      </w:r>
      <w:r w:rsidR="00F318F9" w:rsidRPr="007F2C4A">
        <w:rPr>
          <w:rFonts w:ascii="Century Gothic" w:hAnsi="Century Gothic"/>
          <w:sz w:val="22"/>
          <w:szCs w:val="22"/>
          <w:lang w:val="en-AU"/>
        </w:rPr>
        <w:t xml:space="preserve">The supplier is responsible for all kinds of insurance until the goods are delivered and installed to the </w:t>
      </w:r>
      <w:proofErr w:type="gramStart"/>
      <w:r w:rsidR="00F318F9" w:rsidRPr="007F2C4A">
        <w:rPr>
          <w:rFonts w:ascii="Century Gothic" w:hAnsi="Century Gothic"/>
          <w:sz w:val="22"/>
          <w:szCs w:val="22"/>
          <w:lang w:val="en-AU"/>
        </w:rPr>
        <w:t>final destination</w:t>
      </w:r>
      <w:proofErr w:type="gramEnd"/>
      <w:r w:rsidR="00F318F9" w:rsidRPr="007F2C4A">
        <w:rPr>
          <w:rFonts w:ascii="Century Gothic" w:hAnsi="Century Gothic"/>
          <w:sz w:val="22"/>
          <w:szCs w:val="22"/>
          <w:lang w:val="en-AU"/>
        </w:rPr>
        <w:t xml:space="preserve"> and the Purchaser will not assume any responsibility until goods are delivered and installed. For Goods to be imported, the Goods supplied shall be fully insured in a freely convertible currency against loss of damage incidental to manufacture or acquisition, transportation, </w:t>
      </w:r>
      <w:proofErr w:type="gramStart"/>
      <w:r w:rsidR="00F318F9" w:rsidRPr="007F2C4A">
        <w:rPr>
          <w:rFonts w:ascii="Century Gothic" w:hAnsi="Century Gothic"/>
          <w:sz w:val="22"/>
          <w:szCs w:val="22"/>
          <w:lang w:val="en-AU"/>
        </w:rPr>
        <w:t>storage</w:t>
      </w:r>
      <w:proofErr w:type="gramEnd"/>
      <w:r w:rsidR="00F318F9" w:rsidRPr="007F2C4A">
        <w:rPr>
          <w:rFonts w:ascii="Century Gothic" w:hAnsi="Century Gothic"/>
          <w:sz w:val="22"/>
          <w:szCs w:val="22"/>
          <w:lang w:val="en-AU"/>
        </w:rPr>
        <w:t xml:space="preserve"> and delivery. The insurance shall be in an amount equal to 110 percent of the total value of the Goods from Warehouse to Warehouse on All-risks basis, including War Risks. The Supplier shall arrange and pay for cargo insurance, naming the Purchaser as the beneficiary.</w:t>
      </w:r>
    </w:p>
    <w:p w14:paraId="247BD6B7" w14:textId="77777777" w:rsidR="00D95EC6" w:rsidRPr="007F2C4A" w:rsidRDefault="00D95EC6" w:rsidP="00525EA7">
      <w:pPr>
        <w:ind w:left="426"/>
        <w:jc w:val="both"/>
        <w:rPr>
          <w:rFonts w:ascii="Century Gothic" w:hAnsi="Century Gothic"/>
          <w:sz w:val="22"/>
          <w:szCs w:val="22"/>
          <w:lang w:val="en-AU"/>
        </w:rPr>
      </w:pPr>
    </w:p>
    <w:p w14:paraId="3DE8DD95" w14:textId="3929BB2F" w:rsidR="00D95EC6" w:rsidRPr="007F2C4A" w:rsidRDefault="00F318F9" w:rsidP="00525EA7">
      <w:pPr>
        <w:numPr>
          <w:ilvl w:val="0"/>
          <w:numId w:val="47"/>
        </w:numPr>
        <w:ind w:left="426" w:hanging="284"/>
        <w:jc w:val="both"/>
        <w:rPr>
          <w:rFonts w:ascii="Century Gothic" w:hAnsi="Century Gothic"/>
          <w:sz w:val="22"/>
          <w:szCs w:val="22"/>
          <w:lang w:val="en-AU"/>
        </w:rPr>
      </w:pPr>
      <w:r w:rsidRPr="007F2C4A">
        <w:rPr>
          <w:rFonts w:ascii="Century Gothic" w:hAnsi="Century Gothic"/>
          <w:bCs/>
          <w:sz w:val="22"/>
          <w:szCs w:val="22"/>
          <w:u w:val="single"/>
          <w:lang w:val="en-AU"/>
        </w:rPr>
        <w:t>Packaging and Marking Instructions</w:t>
      </w:r>
      <w:r w:rsidRPr="007F2C4A">
        <w:rPr>
          <w:rFonts w:ascii="Century Gothic" w:hAnsi="Century Gothic"/>
          <w:bCs/>
          <w:sz w:val="22"/>
          <w:szCs w:val="22"/>
          <w:lang w:val="en-AU"/>
        </w:rPr>
        <w:t>:  The Supplier shall provide standard packing of the Goods as required to prevent their damage or deterioration during transit to and unloading at the final/port of destination.</w:t>
      </w:r>
      <w:r w:rsidR="00E623CA" w:rsidRPr="007F2C4A">
        <w:rPr>
          <w:rFonts w:ascii="Century Gothic" w:hAnsi="Century Gothic"/>
          <w:sz w:val="22"/>
          <w:szCs w:val="22"/>
          <w:lang w:val="en-AU"/>
        </w:rPr>
        <w:t xml:space="preserve"> </w:t>
      </w:r>
    </w:p>
    <w:p w14:paraId="29897253" w14:textId="77777777" w:rsidR="00D95EC6" w:rsidRPr="007F2C4A" w:rsidRDefault="00D95EC6" w:rsidP="00525EA7">
      <w:pPr>
        <w:ind w:left="426" w:hanging="284"/>
        <w:jc w:val="both"/>
        <w:rPr>
          <w:rFonts w:ascii="Century Gothic" w:hAnsi="Century Gothic"/>
          <w:b/>
          <w:sz w:val="22"/>
          <w:szCs w:val="22"/>
          <w:lang w:val="en-AU"/>
        </w:rPr>
      </w:pPr>
    </w:p>
    <w:p w14:paraId="0712CB25" w14:textId="77777777" w:rsidR="00F318F9" w:rsidRPr="007F2C4A" w:rsidRDefault="00F318F9" w:rsidP="00525EA7">
      <w:pPr>
        <w:numPr>
          <w:ilvl w:val="0"/>
          <w:numId w:val="47"/>
        </w:numPr>
        <w:ind w:left="426" w:hanging="284"/>
        <w:jc w:val="both"/>
        <w:rPr>
          <w:rFonts w:ascii="Century Gothic" w:hAnsi="Century Gothic"/>
          <w:sz w:val="22"/>
          <w:szCs w:val="22"/>
          <w:lang w:val="en-AU"/>
        </w:rPr>
      </w:pPr>
      <w:r w:rsidRPr="007F2C4A">
        <w:rPr>
          <w:rFonts w:ascii="Century Gothic" w:hAnsi="Century Gothic"/>
          <w:bCs/>
          <w:sz w:val="22"/>
          <w:szCs w:val="22"/>
          <w:u w:val="single"/>
          <w:lang w:val="en-AU"/>
        </w:rPr>
        <w:t xml:space="preserve">Delivery and Documents </w:t>
      </w:r>
      <w:r w:rsidRPr="007F2C4A">
        <w:rPr>
          <w:rFonts w:ascii="Century Gothic" w:hAnsi="Century Gothic"/>
          <w:sz w:val="22"/>
          <w:szCs w:val="22"/>
          <w:lang w:val="en-AU"/>
        </w:rPr>
        <w:t>(for goods to be imported)</w:t>
      </w:r>
      <w:r w:rsidRPr="007F2C4A">
        <w:rPr>
          <w:rFonts w:ascii="Century Gothic" w:hAnsi="Century Gothic"/>
          <w:bCs/>
          <w:sz w:val="22"/>
          <w:szCs w:val="22"/>
          <w:u w:val="single"/>
          <w:lang w:val="en-AU"/>
        </w:rPr>
        <w:t>.</w:t>
      </w:r>
      <w:r w:rsidRPr="007F2C4A">
        <w:rPr>
          <w:rFonts w:ascii="Century Gothic" w:hAnsi="Century Gothic"/>
          <w:sz w:val="22"/>
          <w:szCs w:val="22"/>
          <w:lang w:val="en-AU"/>
        </w:rPr>
        <w:t xml:space="preserve"> Upon shipment, the Supplier shall notify the Purchaser and the Insurance Company by mail or fax the full details of shipment, including Contract number, description of goods, quantity, the vessel, the Shipping and Forwarding Receipt from freight Company showing full details, port of loading, date of shipment, port of discharge, etc. The Supplier shall mail the following documents to the Purchaser, with a copy to the Insurance Company:</w:t>
      </w:r>
    </w:p>
    <w:p w14:paraId="45AAA9FC" w14:textId="0B236D66" w:rsidR="00525EA7" w:rsidRDefault="00F318F9" w:rsidP="00525EA7">
      <w:pPr>
        <w:pStyle w:val="ChapterNumber"/>
        <w:numPr>
          <w:ilvl w:val="0"/>
          <w:numId w:val="4"/>
        </w:numPr>
        <w:tabs>
          <w:tab w:val="clear" w:pos="1440"/>
        </w:tabs>
        <w:spacing w:after="0"/>
        <w:ind w:left="1134" w:hanging="425"/>
        <w:jc w:val="both"/>
        <w:rPr>
          <w:rFonts w:ascii="Century Gothic" w:hAnsi="Century Gothic"/>
          <w:sz w:val="22"/>
          <w:szCs w:val="22"/>
          <w:lang w:val="en-AU"/>
        </w:rPr>
      </w:pPr>
      <w:r w:rsidRPr="00525EA7">
        <w:rPr>
          <w:rFonts w:ascii="Century Gothic" w:hAnsi="Century Gothic"/>
          <w:sz w:val="22"/>
          <w:szCs w:val="22"/>
          <w:lang w:val="en-AU"/>
        </w:rPr>
        <w:t xml:space="preserve">Copies of the Supplier’s invoice showing goods’ description, quantity, unit price, and total </w:t>
      </w:r>
      <w:r w:rsidR="008219D9" w:rsidRPr="00525EA7">
        <w:rPr>
          <w:rFonts w:ascii="Century Gothic" w:hAnsi="Century Gothic"/>
          <w:sz w:val="22"/>
          <w:szCs w:val="22"/>
          <w:lang w:val="en-AU"/>
        </w:rPr>
        <w:t>amount.</w:t>
      </w:r>
    </w:p>
    <w:p w14:paraId="65511E42" w14:textId="5827EF9B" w:rsidR="00525EA7" w:rsidRDefault="00F318F9" w:rsidP="00525EA7">
      <w:pPr>
        <w:pStyle w:val="ChapterNumber"/>
        <w:numPr>
          <w:ilvl w:val="0"/>
          <w:numId w:val="4"/>
        </w:numPr>
        <w:tabs>
          <w:tab w:val="clear" w:pos="1440"/>
        </w:tabs>
        <w:spacing w:after="0"/>
        <w:ind w:left="1134" w:hanging="425"/>
        <w:jc w:val="both"/>
        <w:rPr>
          <w:rFonts w:ascii="Century Gothic" w:hAnsi="Century Gothic"/>
          <w:sz w:val="22"/>
          <w:szCs w:val="22"/>
          <w:lang w:val="en-AU"/>
        </w:rPr>
      </w:pPr>
      <w:r w:rsidRPr="00525EA7">
        <w:rPr>
          <w:rFonts w:ascii="Century Gothic" w:hAnsi="Century Gothic"/>
          <w:sz w:val="22"/>
          <w:szCs w:val="22"/>
          <w:lang w:val="en-AU"/>
        </w:rPr>
        <w:t>Duplicate air/ship/truck transport document, and/or duplicate FCR (Forwarders Certificate of Receipt) in 1 Original and 2 Copies marked “freight prepaid</w:t>
      </w:r>
      <w:r w:rsidR="008219D9" w:rsidRPr="00525EA7">
        <w:rPr>
          <w:rFonts w:ascii="Century Gothic" w:hAnsi="Century Gothic"/>
          <w:sz w:val="22"/>
          <w:szCs w:val="22"/>
          <w:lang w:val="en-AU"/>
        </w:rPr>
        <w:t>”.</w:t>
      </w:r>
    </w:p>
    <w:p w14:paraId="75A8BACC" w14:textId="59F2C06F" w:rsidR="00F318F9" w:rsidRPr="00525EA7" w:rsidRDefault="00F318F9" w:rsidP="00525EA7">
      <w:pPr>
        <w:pStyle w:val="ChapterNumber"/>
        <w:numPr>
          <w:ilvl w:val="0"/>
          <w:numId w:val="4"/>
        </w:numPr>
        <w:tabs>
          <w:tab w:val="clear" w:pos="1440"/>
        </w:tabs>
        <w:spacing w:after="0"/>
        <w:ind w:left="1134" w:hanging="425"/>
        <w:jc w:val="both"/>
        <w:rPr>
          <w:rFonts w:ascii="Century Gothic" w:hAnsi="Century Gothic"/>
          <w:sz w:val="22"/>
          <w:szCs w:val="22"/>
          <w:lang w:val="en-AU"/>
        </w:rPr>
      </w:pPr>
      <w:r w:rsidRPr="00525EA7">
        <w:rPr>
          <w:rFonts w:ascii="Century Gothic" w:hAnsi="Century Gothic"/>
          <w:sz w:val="22"/>
          <w:szCs w:val="22"/>
          <w:lang w:val="en-AU"/>
        </w:rPr>
        <w:t xml:space="preserve">Copies of the packing list identifying contents of each </w:t>
      </w:r>
      <w:r w:rsidR="008219D9" w:rsidRPr="00525EA7">
        <w:rPr>
          <w:rFonts w:ascii="Century Gothic" w:hAnsi="Century Gothic"/>
          <w:sz w:val="22"/>
          <w:szCs w:val="22"/>
          <w:lang w:val="en-AU"/>
        </w:rPr>
        <w:t>package.</w:t>
      </w:r>
    </w:p>
    <w:p w14:paraId="65130BA9" w14:textId="70D3F786" w:rsidR="00F318F9" w:rsidRPr="007F2C4A" w:rsidRDefault="00F318F9" w:rsidP="00525EA7">
      <w:pPr>
        <w:numPr>
          <w:ilvl w:val="0"/>
          <w:numId w:val="4"/>
        </w:numPr>
        <w:tabs>
          <w:tab w:val="clear" w:pos="1440"/>
        </w:tabs>
        <w:ind w:left="1134" w:hanging="425"/>
        <w:jc w:val="both"/>
        <w:rPr>
          <w:rFonts w:ascii="Century Gothic" w:hAnsi="Century Gothic"/>
          <w:sz w:val="22"/>
          <w:szCs w:val="22"/>
          <w:lang w:val="en-AU"/>
        </w:rPr>
      </w:pPr>
      <w:r w:rsidRPr="007F2C4A">
        <w:rPr>
          <w:rFonts w:ascii="Century Gothic" w:hAnsi="Century Gothic"/>
          <w:sz w:val="22"/>
          <w:szCs w:val="22"/>
          <w:lang w:val="en-AU"/>
        </w:rPr>
        <w:t xml:space="preserve">Manufacturer’s or supplier's warranty </w:t>
      </w:r>
      <w:r w:rsidR="008219D9" w:rsidRPr="007F2C4A">
        <w:rPr>
          <w:rFonts w:ascii="Century Gothic" w:hAnsi="Century Gothic"/>
          <w:sz w:val="22"/>
          <w:szCs w:val="22"/>
          <w:lang w:val="en-AU"/>
        </w:rPr>
        <w:t>certificate.</w:t>
      </w:r>
    </w:p>
    <w:p w14:paraId="42E2C966" w14:textId="3BADE5F4" w:rsidR="00F318F9" w:rsidRPr="00070FDC" w:rsidRDefault="00F318F9" w:rsidP="00525EA7">
      <w:pPr>
        <w:numPr>
          <w:ilvl w:val="0"/>
          <w:numId w:val="4"/>
        </w:numPr>
        <w:tabs>
          <w:tab w:val="clear" w:pos="1440"/>
        </w:tabs>
        <w:ind w:left="1134" w:hanging="425"/>
        <w:jc w:val="both"/>
        <w:rPr>
          <w:rFonts w:ascii="Century Gothic" w:hAnsi="Century Gothic"/>
          <w:sz w:val="22"/>
          <w:szCs w:val="22"/>
          <w:lang w:val="en-AU"/>
        </w:rPr>
      </w:pPr>
      <w:r w:rsidRPr="007F2C4A">
        <w:rPr>
          <w:rFonts w:ascii="Century Gothic" w:hAnsi="Century Gothic"/>
          <w:sz w:val="22"/>
          <w:szCs w:val="22"/>
          <w:lang w:val="en-AU"/>
        </w:rPr>
        <w:t xml:space="preserve">Certificate of </w:t>
      </w:r>
      <w:r w:rsidR="008219D9" w:rsidRPr="007F2C4A">
        <w:rPr>
          <w:rFonts w:ascii="Century Gothic" w:hAnsi="Century Gothic"/>
          <w:sz w:val="22"/>
          <w:szCs w:val="22"/>
          <w:lang w:val="en-AU"/>
        </w:rPr>
        <w:t>origin.</w:t>
      </w:r>
    </w:p>
    <w:p w14:paraId="1155323D" w14:textId="77777777" w:rsidR="00F318F9" w:rsidRPr="007F2C4A" w:rsidRDefault="00F318F9" w:rsidP="00525EA7">
      <w:pPr>
        <w:ind w:left="426" w:hanging="284"/>
        <w:jc w:val="both"/>
        <w:rPr>
          <w:rFonts w:ascii="Century Gothic" w:hAnsi="Century Gothic"/>
          <w:sz w:val="22"/>
          <w:szCs w:val="22"/>
          <w:lang w:val="en-AU"/>
        </w:rPr>
      </w:pPr>
    </w:p>
    <w:p w14:paraId="0C74FC05" w14:textId="77777777" w:rsidR="00F318F9" w:rsidRPr="007F2C4A" w:rsidRDefault="00F318F9" w:rsidP="00525EA7">
      <w:pPr>
        <w:ind w:left="426"/>
        <w:jc w:val="both"/>
        <w:rPr>
          <w:rFonts w:ascii="Century Gothic" w:hAnsi="Century Gothic"/>
          <w:sz w:val="22"/>
          <w:szCs w:val="22"/>
          <w:lang w:val="en-AU"/>
        </w:rPr>
      </w:pPr>
      <w:r w:rsidRPr="007F2C4A">
        <w:rPr>
          <w:rFonts w:ascii="Century Gothic" w:hAnsi="Century Gothic"/>
          <w:sz w:val="22"/>
          <w:szCs w:val="22"/>
          <w:lang w:val="en-AU"/>
        </w:rPr>
        <w:t xml:space="preserve">The above documents shall be received by the Purchaser at least one week before arrival of the goods at the </w:t>
      </w:r>
      <w:proofErr w:type="gramStart"/>
      <w:r w:rsidRPr="007F2C4A">
        <w:rPr>
          <w:rFonts w:ascii="Century Gothic" w:hAnsi="Century Gothic"/>
          <w:sz w:val="22"/>
          <w:szCs w:val="22"/>
          <w:lang w:val="en-AU"/>
        </w:rPr>
        <w:t>final destination</w:t>
      </w:r>
      <w:proofErr w:type="gramEnd"/>
      <w:r w:rsidRPr="007F2C4A">
        <w:rPr>
          <w:rFonts w:ascii="Century Gothic" w:hAnsi="Century Gothic"/>
          <w:sz w:val="22"/>
          <w:szCs w:val="22"/>
          <w:lang w:val="en-AU"/>
        </w:rPr>
        <w:t xml:space="preserve"> and, if not received, the Supplier shall be responsible for any consequent expenses.</w:t>
      </w:r>
    </w:p>
    <w:p w14:paraId="752A8DE3" w14:textId="77777777" w:rsidR="00D95EC6" w:rsidRPr="007F2C4A" w:rsidRDefault="00D95EC6" w:rsidP="00525EA7">
      <w:pPr>
        <w:ind w:left="426" w:hanging="284"/>
        <w:jc w:val="both"/>
        <w:rPr>
          <w:rFonts w:ascii="Century Gothic" w:hAnsi="Century Gothic"/>
          <w:sz w:val="22"/>
          <w:szCs w:val="22"/>
          <w:lang w:val="en-AU"/>
        </w:rPr>
      </w:pPr>
    </w:p>
    <w:p w14:paraId="7C9228D5" w14:textId="77777777" w:rsidR="00D95EC6" w:rsidRPr="007F2C4A" w:rsidRDefault="00D95EC6" w:rsidP="00525EA7">
      <w:pPr>
        <w:numPr>
          <w:ilvl w:val="0"/>
          <w:numId w:val="47"/>
        </w:numPr>
        <w:ind w:left="426" w:hanging="284"/>
        <w:jc w:val="both"/>
        <w:rPr>
          <w:rFonts w:ascii="Century Gothic" w:hAnsi="Century Gothic"/>
          <w:bCs/>
          <w:sz w:val="22"/>
          <w:szCs w:val="22"/>
          <w:lang w:val="en-AU"/>
        </w:rPr>
      </w:pPr>
      <w:r w:rsidRPr="007F2C4A">
        <w:rPr>
          <w:rFonts w:ascii="Century Gothic" w:hAnsi="Century Gothic"/>
          <w:bCs/>
          <w:sz w:val="22"/>
          <w:szCs w:val="22"/>
          <w:u w:val="single"/>
          <w:lang w:val="en-AU"/>
        </w:rPr>
        <w:t>Payment</w:t>
      </w:r>
      <w:r w:rsidRPr="007F2C4A">
        <w:rPr>
          <w:rFonts w:ascii="Century Gothic" w:hAnsi="Century Gothic"/>
          <w:bCs/>
          <w:sz w:val="22"/>
          <w:szCs w:val="22"/>
          <w:lang w:val="en-AU"/>
        </w:rPr>
        <w:t xml:space="preserve"> for your invoice will be made as follows: </w:t>
      </w:r>
    </w:p>
    <w:p w14:paraId="53F7ABCE" w14:textId="7967C2B5" w:rsidR="00202A7F" w:rsidRPr="007F2C4A" w:rsidRDefault="00CA4CB9" w:rsidP="00525EA7">
      <w:pPr>
        <w:ind w:left="426"/>
        <w:jc w:val="both"/>
        <w:rPr>
          <w:rFonts w:ascii="Century Gothic" w:hAnsi="Century Gothic"/>
          <w:bCs/>
          <w:sz w:val="22"/>
          <w:szCs w:val="22"/>
          <w:lang w:val="en-AU"/>
        </w:rPr>
      </w:pPr>
      <w:r>
        <w:rPr>
          <w:rFonts w:ascii="Century Gothic" w:hAnsi="Century Gothic"/>
          <w:bCs/>
          <w:sz w:val="22"/>
          <w:szCs w:val="22"/>
          <w:lang w:val="en-AU"/>
        </w:rPr>
        <w:t xml:space="preserve">SPC will issue a Purchase Order for payment with 100% payment on delivery and </w:t>
      </w:r>
      <w:r w:rsidR="00202A7F" w:rsidRPr="007F2C4A">
        <w:rPr>
          <w:rFonts w:ascii="Century Gothic" w:hAnsi="Century Gothic"/>
          <w:bCs/>
          <w:sz w:val="22"/>
          <w:szCs w:val="22"/>
          <w:lang w:val="en-AU"/>
        </w:rPr>
        <w:t>issu</w:t>
      </w:r>
      <w:r w:rsidR="00070FDC">
        <w:rPr>
          <w:rFonts w:ascii="Century Gothic" w:hAnsi="Century Gothic"/>
          <w:bCs/>
          <w:sz w:val="22"/>
          <w:szCs w:val="22"/>
          <w:lang w:val="en-AU"/>
        </w:rPr>
        <w:t>ance</w:t>
      </w:r>
      <w:r w:rsidR="00202A7F" w:rsidRPr="007F2C4A">
        <w:rPr>
          <w:rFonts w:ascii="Century Gothic" w:hAnsi="Century Gothic"/>
          <w:bCs/>
          <w:sz w:val="22"/>
          <w:szCs w:val="22"/>
          <w:lang w:val="en-AU"/>
        </w:rPr>
        <w:t xml:space="preserve"> of Acceptance Certificate by the Purchaser, for the respective delivery. Payment shall be made by bank transfer to the account of the supplier. </w:t>
      </w:r>
    </w:p>
    <w:p w14:paraId="22B74787" w14:textId="77777777" w:rsidR="00202A7F" w:rsidRPr="007F2C4A" w:rsidRDefault="00202A7F" w:rsidP="00525EA7">
      <w:pPr>
        <w:ind w:left="426" w:hanging="284"/>
        <w:jc w:val="both"/>
        <w:rPr>
          <w:rFonts w:ascii="Century Gothic" w:hAnsi="Century Gothic"/>
          <w:bCs/>
          <w:sz w:val="22"/>
          <w:szCs w:val="22"/>
          <w:lang w:val="en-AU"/>
        </w:rPr>
      </w:pPr>
    </w:p>
    <w:p w14:paraId="49122022" w14:textId="6E27C5B3" w:rsidR="00D95EC6" w:rsidRPr="007F2C4A" w:rsidRDefault="00D95EC6" w:rsidP="00525EA7">
      <w:pPr>
        <w:pStyle w:val="Paragraphedeliste"/>
        <w:numPr>
          <w:ilvl w:val="0"/>
          <w:numId w:val="47"/>
        </w:numPr>
        <w:ind w:left="426" w:hanging="284"/>
        <w:jc w:val="both"/>
        <w:rPr>
          <w:rFonts w:ascii="Century Gothic" w:hAnsi="Century Gothic"/>
          <w:bCs/>
          <w:sz w:val="22"/>
          <w:szCs w:val="22"/>
          <w:lang w:val="en-AU"/>
        </w:rPr>
      </w:pPr>
      <w:r w:rsidRPr="007F2C4A">
        <w:rPr>
          <w:rFonts w:ascii="Century Gothic" w:hAnsi="Century Gothic"/>
          <w:bCs/>
          <w:sz w:val="22"/>
          <w:szCs w:val="22"/>
          <w:u w:val="single"/>
          <w:lang w:val="en-AU"/>
        </w:rPr>
        <w:t>Warranty</w:t>
      </w:r>
      <w:r w:rsidRPr="007F2C4A">
        <w:rPr>
          <w:rFonts w:ascii="Century Gothic" w:hAnsi="Century Gothic"/>
          <w:bCs/>
          <w:sz w:val="22"/>
          <w:szCs w:val="22"/>
          <w:lang w:val="en-AU"/>
        </w:rPr>
        <w:t xml:space="preserve">: </w:t>
      </w:r>
      <w:r w:rsidR="00CA4CB9">
        <w:rPr>
          <w:rFonts w:ascii="Century Gothic" w:hAnsi="Century Gothic"/>
          <w:bCs/>
          <w:sz w:val="22"/>
          <w:szCs w:val="22"/>
          <w:lang w:val="en-AU"/>
        </w:rPr>
        <w:t>3 year</w:t>
      </w:r>
      <w:r w:rsidR="005E255A">
        <w:rPr>
          <w:rFonts w:ascii="Century Gothic" w:hAnsi="Century Gothic"/>
          <w:bCs/>
          <w:sz w:val="22"/>
          <w:szCs w:val="22"/>
          <w:lang w:val="en-AU"/>
        </w:rPr>
        <w:t>s</w:t>
      </w:r>
      <w:r w:rsidR="00CA4CB9">
        <w:rPr>
          <w:rFonts w:ascii="Century Gothic" w:hAnsi="Century Gothic"/>
          <w:bCs/>
          <w:sz w:val="22"/>
          <w:szCs w:val="22"/>
          <w:lang w:val="en-AU"/>
        </w:rPr>
        <w:t xml:space="preserve"> warranty for </w:t>
      </w:r>
      <w:r w:rsidR="00245121">
        <w:rPr>
          <w:rFonts w:ascii="Century Gothic" w:hAnsi="Century Gothic"/>
          <w:bCs/>
          <w:sz w:val="22"/>
          <w:szCs w:val="22"/>
          <w:lang w:val="en-AU"/>
        </w:rPr>
        <w:t>Touch Screen</w:t>
      </w:r>
      <w:r w:rsidR="00CA4CB9">
        <w:rPr>
          <w:rFonts w:ascii="Century Gothic" w:hAnsi="Century Gothic"/>
          <w:bCs/>
          <w:sz w:val="22"/>
          <w:szCs w:val="22"/>
          <w:lang w:val="en-AU"/>
        </w:rPr>
        <w:t>,</w:t>
      </w:r>
      <w:r w:rsidR="00245121">
        <w:rPr>
          <w:rFonts w:ascii="Century Gothic" w:hAnsi="Century Gothic"/>
          <w:bCs/>
          <w:sz w:val="22"/>
          <w:szCs w:val="22"/>
          <w:lang w:val="en-AU"/>
        </w:rPr>
        <w:t xml:space="preserve"> small PC and</w:t>
      </w:r>
      <w:r w:rsidR="00CA4CB9">
        <w:rPr>
          <w:rFonts w:ascii="Century Gothic" w:hAnsi="Century Gothic"/>
          <w:bCs/>
          <w:sz w:val="22"/>
          <w:szCs w:val="22"/>
          <w:lang w:val="en-AU"/>
        </w:rPr>
        <w:t xml:space="preserve"> UPS</w:t>
      </w:r>
      <w:r w:rsidR="00245121">
        <w:rPr>
          <w:rFonts w:ascii="Century Gothic" w:hAnsi="Century Gothic"/>
          <w:bCs/>
          <w:sz w:val="22"/>
          <w:szCs w:val="22"/>
          <w:lang w:val="en-AU"/>
        </w:rPr>
        <w:t xml:space="preserve">. </w:t>
      </w:r>
      <w:r w:rsidR="00CA4CB9">
        <w:rPr>
          <w:rFonts w:ascii="Century Gothic" w:hAnsi="Century Gothic"/>
          <w:bCs/>
          <w:sz w:val="22"/>
          <w:szCs w:val="22"/>
          <w:lang w:val="en-AU"/>
        </w:rPr>
        <w:t xml:space="preserve">Standard warranty for other </w:t>
      </w:r>
      <w:r w:rsidR="004F29C6">
        <w:rPr>
          <w:rFonts w:ascii="Century Gothic" w:hAnsi="Century Gothic"/>
          <w:bCs/>
          <w:sz w:val="22"/>
          <w:szCs w:val="22"/>
          <w:lang w:val="en-AU"/>
        </w:rPr>
        <w:t>goods</w:t>
      </w:r>
      <w:r w:rsidR="00202A7F" w:rsidRPr="007F2C4A">
        <w:rPr>
          <w:rFonts w:ascii="Century Gothic" w:hAnsi="Century Gothic"/>
          <w:bCs/>
          <w:sz w:val="22"/>
          <w:szCs w:val="22"/>
          <w:lang w:val="en-AU"/>
        </w:rPr>
        <w:t xml:space="preserve"> as specified in Annex 2, Technical Specifications.</w:t>
      </w:r>
    </w:p>
    <w:p w14:paraId="705945CA" w14:textId="77777777" w:rsidR="00D95EC6" w:rsidRPr="007F2C4A" w:rsidRDefault="00D95EC6" w:rsidP="00525EA7">
      <w:pPr>
        <w:ind w:left="426" w:hanging="284"/>
        <w:jc w:val="both"/>
        <w:rPr>
          <w:rFonts w:ascii="Century Gothic" w:hAnsi="Century Gothic"/>
          <w:bCs/>
          <w:sz w:val="22"/>
          <w:szCs w:val="22"/>
          <w:lang w:val="en-AU"/>
        </w:rPr>
      </w:pPr>
    </w:p>
    <w:p w14:paraId="2BD744AE" w14:textId="5ACC6411" w:rsidR="00D95EC6" w:rsidRPr="007F2C4A" w:rsidRDefault="00D95EC6" w:rsidP="00525EA7">
      <w:pPr>
        <w:numPr>
          <w:ilvl w:val="0"/>
          <w:numId w:val="47"/>
        </w:numPr>
        <w:ind w:left="426" w:hanging="284"/>
        <w:jc w:val="both"/>
        <w:rPr>
          <w:rFonts w:ascii="Century Gothic" w:hAnsi="Century Gothic"/>
          <w:bCs/>
          <w:sz w:val="22"/>
          <w:szCs w:val="22"/>
          <w:u w:val="single"/>
          <w:lang w:val="en-AU"/>
        </w:rPr>
      </w:pPr>
      <w:r w:rsidRPr="007F2C4A">
        <w:rPr>
          <w:rFonts w:ascii="Century Gothic" w:hAnsi="Century Gothic"/>
          <w:bCs/>
          <w:sz w:val="22"/>
          <w:szCs w:val="22"/>
          <w:u w:val="single"/>
          <w:lang w:val="en-AU"/>
        </w:rPr>
        <w:t xml:space="preserve">Defects: </w:t>
      </w:r>
      <w:r w:rsidRPr="007F2C4A">
        <w:rPr>
          <w:rFonts w:ascii="Century Gothic" w:hAnsi="Century Gothic"/>
          <w:bCs/>
          <w:sz w:val="22"/>
          <w:szCs w:val="22"/>
          <w:lang w:val="en-AU"/>
        </w:rPr>
        <w:t>All defects will be corrected by the Supplier without any cost to the Purchaser within 30 day</w:t>
      </w:r>
      <w:r w:rsidR="005E255A">
        <w:rPr>
          <w:rFonts w:ascii="Century Gothic" w:hAnsi="Century Gothic"/>
          <w:bCs/>
          <w:sz w:val="22"/>
          <w:szCs w:val="22"/>
          <w:lang w:val="en-AU"/>
        </w:rPr>
        <w:t>s</w:t>
      </w:r>
      <w:r w:rsidRPr="007F2C4A">
        <w:rPr>
          <w:rFonts w:ascii="Century Gothic" w:hAnsi="Century Gothic"/>
          <w:bCs/>
          <w:sz w:val="22"/>
          <w:szCs w:val="22"/>
          <w:lang w:val="en-AU"/>
        </w:rPr>
        <w:t xml:space="preserve"> from the date of notice by Purchaser. Name and address of service facility which the defects are to be corrected by the supplier within the warranty period:</w:t>
      </w:r>
    </w:p>
    <w:p w14:paraId="6A2D32AF" w14:textId="77777777" w:rsidR="00202A7F" w:rsidRPr="007F2C4A" w:rsidRDefault="00202A7F" w:rsidP="00202A7F">
      <w:pPr>
        <w:ind w:firstLine="708"/>
        <w:jc w:val="both"/>
        <w:rPr>
          <w:rFonts w:ascii="Century Gothic" w:hAnsi="Century Gothic"/>
          <w:bCs/>
          <w:sz w:val="22"/>
          <w:szCs w:val="22"/>
        </w:rPr>
      </w:pPr>
    </w:p>
    <w:p w14:paraId="51016AC7" w14:textId="0E6F982A" w:rsidR="00D95EC6" w:rsidRPr="007F2C4A" w:rsidRDefault="00202A7F" w:rsidP="00202A7F">
      <w:pPr>
        <w:ind w:firstLine="708"/>
        <w:jc w:val="both"/>
        <w:rPr>
          <w:rFonts w:ascii="Century Gothic" w:hAnsi="Century Gothic"/>
          <w:bCs/>
          <w:i/>
          <w:iCs/>
          <w:sz w:val="22"/>
          <w:szCs w:val="22"/>
        </w:rPr>
      </w:pPr>
      <w:r w:rsidRPr="007F2C4A">
        <w:rPr>
          <w:rFonts w:ascii="Century Gothic" w:hAnsi="Century Gothic"/>
          <w:bCs/>
          <w:sz w:val="22"/>
          <w:szCs w:val="22"/>
        </w:rPr>
        <w:t>Name and Address</w:t>
      </w:r>
      <w:r w:rsidRPr="007F2C4A">
        <w:rPr>
          <w:rFonts w:ascii="Century Gothic" w:hAnsi="Century Gothic"/>
          <w:b/>
          <w:sz w:val="22"/>
          <w:szCs w:val="22"/>
        </w:rPr>
        <w:t xml:space="preserve"> _______________ </w:t>
      </w:r>
      <w:r w:rsidRPr="007F2C4A">
        <w:rPr>
          <w:rFonts w:ascii="Century Gothic" w:hAnsi="Century Gothic"/>
          <w:bCs/>
          <w:i/>
          <w:iCs/>
          <w:sz w:val="22"/>
          <w:szCs w:val="22"/>
        </w:rPr>
        <w:t>(to be filled by Supplier)</w:t>
      </w:r>
    </w:p>
    <w:p w14:paraId="15B89BEA" w14:textId="49F6E700" w:rsidR="00D95EC6" w:rsidRDefault="00D95EC6" w:rsidP="00D95EC6">
      <w:pPr>
        <w:ind w:left="720" w:hanging="720"/>
        <w:jc w:val="both"/>
        <w:rPr>
          <w:rFonts w:ascii="Century Gothic" w:hAnsi="Century Gothic"/>
          <w:bCs/>
          <w:sz w:val="22"/>
          <w:szCs w:val="22"/>
          <w:lang w:val="en-AU"/>
        </w:rPr>
      </w:pPr>
      <w:r w:rsidRPr="007F2C4A">
        <w:rPr>
          <w:rFonts w:ascii="Century Gothic" w:hAnsi="Century Gothic"/>
          <w:bCs/>
          <w:sz w:val="22"/>
          <w:szCs w:val="22"/>
          <w:lang w:val="en-AU"/>
        </w:rPr>
        <w:tab/>
      </w:r>
    </w:p>
    <w:p w14:paraId="2008CA89" w14:textId="77777777" w:rsidR="002769C5" w:rsidRPr="007F2C4A" w:rsidRDefault="002769C5" w:rsidP="00D95EC6">
      <w:pPr>
        <w:ind w:left="720" w:hanging="720"/>
        <w:jc w:val="both"/>
        <w:rPr>
          <w:rFonts w:ascii="Century Gothic" w:hAnsi="Century Gothic"/>
          <w:bCs/>
          <w:sz w:val="22"/>
          <w:szCs w:val="22"/>
          <w:lang w:val="en-AU"/>
        </w:rPr>
      </w:pPr>
    </w:p>
    <w:p w14:paraId="66421DAC" w14:textId="72E16DE9" w:rsidR="00D95EC6" w:rsidRPr="007F2C4A" w:rsidRDefault="00D95EC6" w:rsidP="00DC1E71">
      <w:pPr>
        <w:pStyle w:val="Paragraphedeliste"/>
        <w:numPr>
          <w:ilvl w:val="0"/>
          <w:numId w:val="47"/>
        </w:numPr>
        <w:jc w:val="both"/>
        <w:rPr>
          <w:rFonts w:ascii="Century Gothic" w:hAnsi="Century Gothic"/>
          <w:bCs/>
          <w:sz w:val="22"/>
          <w:szCs w:val="22"/>
          <w:lang w:val="en-AU"/>
        </w:rPr>
      </w:pPr>
      <w:r w:rsidRPr="007F2C4A">
        <w:rPr>
          <w:rFonts w:ascii="Century Gothic" w:hAnsi="Century Gothic"/>
          <w:bCs/>
          <w:sz w:val="22"/>
          <w:szCs w:val="22"/>
          <w:lang w:val="en-AU"/>
        </w:rPr>
        <w:t xml:space="preserve">Supplier </w:t>
      </w:r>
      <w:r w:rsidR="00202A7F" w:rsidRPr="007F2C4A">
        <w:rPr>
          <w:rFonts w:ascii="Century Gothic" w:hAnsi="Century Gothic"/>
          <w:bCs/>
          <w:sz w:val="22"/>
          <w:szCs w:val="22"/>
          <w:lang w:val="en-AU"/>
        </w:rPr>
        <w:t>confirms compliance with the Technical Specific</w:t>
      </w:r>
      <w:r w:rsidR="005D47F9" w:rsidRPr="007F2C4A">
        <w:rPr>
          <w:rFonts w:ascii="Century Gothic" w:hAnsi="Century Gothic"/>
          <w:bCs/>
          <w:sz w:val="22"/>
          <w:szCs w:val="22"/>
          <w:lang w:val="en-AU"/>
        </w:rPr>
        <w:t>ations provided in Annex 2.</w:t>
      </w:r>
    </w:p>
    <w:p w14:paraId="050F851F" w14:textId="77777777" w:rsidR="00D95EC6" w:rsidRPr="007F2C4A" w:rsidRDefault="00D95EC6" w:rsidP="00D95EC6">
      <w:pPr>
        <w:jc w:val="both"/>
        <w:rPr>
          <w:rFonts w:ascii="Century Gothic" w:hAnsi="Century Gothic"/>
          <w:bCs/>
          <w:sz w:val="22"/>
          <w:szCs w:val="22"/>
          <w:lang w:val="en-AU"/>
        </w:rPr>
      </w:pPr>
    </w:p>
    <w:p w14:paraId="3F729A14" w14:textId="77777777" w:rsidR="00D95EC6" w:rsidRPr="007F2C4A" w:rsidRDefault="00D95EC6" w:rsidP="00D95EC6">
      <w:pPr>
        <w:jc w:val="both"/>
        <w:rPr>
          <w:rFonts w:ascii="Century Gothic" w:hAnsi="Century Gothic"/>
          <w:bCs/>
          <w:sz w:val="22"/>
          <w:szCs w:val="22"/>
          <w:lang w:val="en-AU"/>
        </w:rPr>
      </w:pPr>
      <w:r w:rsidRPr="007F2C4A">
        <w:rPr>
          <w:rFonts w:ascii="Century Gothic" w:hAnsi="Century Gothic"/>
          <w:bCs/>
          <w:sz w:val="22"/>
          <w:szCs w:val="22"/>
          <w:lang w:val="en-AU"/>
        </w:rPr>
        <w:tab/>
      </w:r>
      <w:r w:rsidR="00DA0644" w:rsidRPr="007F2C4A">
        <w:rPr>
          <w:rFonts w:ascii="Century Gothic" w:hAnsi="Century Gothic"/>
          <w:bCs/>
          <w:sz w:val="22"/>
          <w:szCs w:val="22"/>
          <w:lang w:val="en-AU"/>
        </w:rPr>
        <w:t xml:space="preserve">NAME OF SUPPLIER: </w:t>
      </w:r>
      <w:r w:rsidR="00D07BDF" w:rsidRPr="007F2C4A">
        <w:rPr>
          <w:rFonts w:ascii="Century Gothic" w:hAnsi="Century Gothic"/>
          <w:b/>
          <w:bCs/>
          <w:sz w:val="22"/>
          <w:szCs w:val="22"/>
          <w:lang w:val="en-AU"/>
        </w:rPr>
        <w:t>(Company Details)</w:t>
      </w:r>
      <w:r w:rsidR="00E209F7" w:rsidRPr="007F2C4A">
        <w:rPr>
          <w:rFonts w:ascii="Century Gothic" w:hAnsi="Century Gothic"/>
          <w:b/>
          <w:bCs/>
          <w:sz w:val="22"/>
          <w:szCs w:val="22"/>
          <w:lang w:val="en-AU"/>
        </w:rPr>
        <w:t>.</w:t>
      </w:r>
    </w:p>
    <w:p w14:paraId="2A8DC45D" w14:textId="77777777" w:rsidR="00DA0644" w:rsidRPr="007F2C4A" w:rsidRDefault="00DA0644" w:rsidP="00D95EC6">
      <w:pPr>
        <w:jc w:val="both"/>
        <w:rPr>
          <w:rFonts w:ascii="Century Gothic" w:hAnsi="Century Gothic"/>
          <w:bCs/>
          <w:sz w:val="22"/>
          <w:szCs w:val="22"/>
          <w:lang w:val="en-AU"/>
        </w:rPr>
      </w:pPr>
    </w:p>
    <w:p w14:paraId="1BB2E81F" w14:textId="77777777" w:rsidR="00D95EC6" w:rsidRPr="007F2C4A" w:rsidRDefault="00D95EC6" w:rsidP="00D95EC6">
      <w:pPr>
        <w:jc w:val="both"/>
        <w:rPr>
          <w:rFonts w:ascii="Century Gothic" w:hAnsi="Century Gothic"/>
          <w:bCs/>
          <w:sz w:val="22"/>
          <w:szCs w:val="22"/>
          <w:lang w:val="en-AU"/>
        </w:rPr>
      </w:pPr>
      <w:r w:rsidRPr="007F2C4A">
        <w:rPr>
          <w:rFonts w:ascii="Century Gothic" w:hAnsi="Century Gothic"/>
          <w:bCs/>
          <w:sz w:val="22"/>
          <w:szCs w:val="22"/>
          <w:lang w:val="en-AU"/>
        </w:rPr>
        <w:tab/>
        <w:t>Authorized Signature________________________________________</w:t>
      </w:r>
    </w:p>
    <w:p w14:paraId="397FB9EA" w14:textId="610CFD0A" w:rsidR="002E20E1" w:rsidRPr="007F2C4A" w:rsidRDefault="00D95EC6" w:rsidP="00D95EC6">
      <w:pPr>
        <w:jc w:val="both"/>
        <w:rPr>
          <w:rFonts w:ascii="Century Gothic" w:hAnsi="Century Gothic"/>
          <w:bCs/>
          <w:sz w:val="22"/>
          <w:szCs w:val="22"/>
          <w:lang w:val="en-AU"/>
        </w:rPr>
      </w:pPr>
      <w:r w:rsidRPr="007F2C4A">
        <w:rPr>
          <w:rFonts w:ascii="Century Gothic" w:hAnsi="Century Gothic"/>
          <w:bCs/>
          <w:sz w:val="22"/>
          <w:szCs w:val="22"/>
          <w:lang w:val="en-AU"/>
        </w:rPr>
        <w:tab/>
        <w:t>Place:</w:t>
      </w:r>
      <w:r w:rsidR="005D47F9" w:rsidRPr="007F2C4A">
        <w:rPr>
          <w:rFonts w:ascii="Century Gothic" w:hAnsi="Century Gothic"/>
          <w:bCs/>
          <w:sz w:val="22"/>
          <w:szCs w:val="22"/>
          <w:lang w:val="en-AU"/>
        </w:rPr>
        <w:tab/>
      </w:r>
      <w:r w:rsidR="005D47F9" w:rsidRPr="007F2C4A">
        <w:rPr>
          <w:rFonts w:ascii="Century Gothic" w:hAnsi="Century Gothic"/>
          <w:bCs/>
          <w:sz w:val="22"/>
          <w:szCs w:val="22"/>
          <w:lang w:val="en-AU"/>
        </w:rPr>
        <w:tab/>
      </w:r>
      <w:r w:rsidR="005D47F9" w:rsidRPr="007F2C4A">
        <w:rPr>
          <w:rFonts w:ascii="Century Gothic" w:hAnsi="Century Gothic"/>
          <w:bCs/>
          <w:sz w:val="22"/>
          <w:szCs w:val="22"/>
          <w:lang w:val="en-AU"/>
        </w:rPr>
        <w:tab/>
      </w:r>
      <w:r w:rsidR="005D47F9" w:rsidRPr="007F2C4A">
        <w:rPr>
          <w:rFonts w:ascii="Century Gothic" w:hAnsi="Century Gothic"/>
          <w:bCs/>
          <w:sz w:val="22"/>
          <w:szCs w:val="22"/>
          <w:lang w:val="en-AU"/>
        </w:rPr>
        <w:tab/>
      </w:r>
      <w:r w:rsidR="005D47F9" w:rsidRPr="007F2C4A">
        <w:rPr>
          <w:rFonts w:ascii="Century Gothic" w:hAnsi="Century Gothic"/>
          <w:bCs/>
          <w:sz w:val="22"/>
          <w:szCs w:val="22"/>
          <w:lang w:val="en-AU"/>
        </w:rPr>
        <w:tab/>
        <w:t>Date:</w:t>
      </w:r>
    </w:p>
    <w:p w14:paraId="232E5532" w14:textId="77777777" w:rsidR="00D95EC6" w:rsidRDefault="00D95EC6" w:rsidP="00D95EC6">
      <w:pPr>
        <w:jc w:val="both"/>
        <w:rPr>
          <w:rFonts w:ascii="Century Gothic" w:hAnsi="Century Gothic"/>
          <w:bCs/>
          <w:sz w:val="22"/>
          <w:szCs w:val="22"/>
          <w:lang w:val="en-AU"/>
        </w:rPr>
      </w:pPr>
    </w:p>
    <w:p w14:paraId="36CD3440" w14:textId="77777777" w:rsidR="00525EA7" w:rsidRDefault="00525EA7" w:rsidP="00D95EC6">
      <w:pPr>
        <w:jc w:val="both"/>
        <w:rPr>
          <w:rFonts w:ascii="Century Gothic" w:hAnsi="Century Gothic"/>
          <w:bCs/>
          <w:sz w:val="22"/>
          <w:szCs w:val="22"/>
          <w:lang w:val="en-AU"/>
        </w:rPr>
      </w:pPr>
    </w:p>
    <w:p w14:paraId="6C8E697B" w14:textId="77777777" w:rsidR="00525EA7" w:rsidRDefault="00525EA7" w:rsidP="00D95EC6">
      <w:pPr>
        <w:jc w:val="both"/>
        <w:rPr>
          <w:rFonts w:ascii="Century Gothic" w:hAnsi="Century Gothic"/>
          <w:bCs/>
          <w:sz w:val="22"/>
          <w:szCs w:val="22"/>
          <w:lang w:val="en-AU"/>
        </w:rPr>
      </w:pPr>
    </w:p>
    <w:p w14:paraId="30C1293E" w14:textId="1FDDA5CB" w:rsidR="00525EA7" w:rsidRDefault="00525EA7" w:rsidP="00D95EC6">
      <w:pPr>
        <w:jc w:val="both"/>
        <w:rPr>
          <w:rFonts w:ascii="Century Gothic" w:hAnsi="Century Gothic"/>
          <w:bCs/>
          <w:sz w:val="22"/>
          <w:szCs w:val="22"/>
          <w:lang w:val="en-AU"/>
        </w:rPr>
      </w:pPr>
    </w:p>
    <w:p w14:paraId="152E16E5" w14:textId="65831F78" w:rsidR="00525EA7" w:rsidRDefault="00525EA7" w:rsidP="00D95EC6">
      <w:pPr>
        <w:jc w:val="both"/>
        <w:rPr>
          <w:rFonts w:ascii="Century Gothic" w:hAnsi="Century Gothic"/>
          <w:bCs/>
          <w:sz w:val="22"/>
          <w:szCs w:val="22"/>
          <w:lang w:val="en-AU"/>
        </w:rPr>
      </w:pPr>
    </w:p>
    <w:p w14:paraId="725B3D72" w14:textId="31512C1C" w:rsidR="00525EA7" w:rsidRDefault="00525EA7" w:rsidP="00D95EC6">
      <w:pPr>
        <w:jc w:val="both"/>
        <w:rPr>
          <w:rFonts w:ascii="Century Gothic" w:hAnsi="Century Gothic"/>
          <w:bCs/>
          <w:sz w:val="22"/>
          <w:szCs w:val="22"/>
          <w:lang w:val="en-AU"/>
        </w:rPr>
      </w:pPr>
    </w:p>
    <w:p w14:paraId="12160504" w14:textId="19BEE611" w:rsidR="00525EA7" w:rsidRDefault="00525EA7" w:rsidP="00D95EC6">
      <w:pPr>
        <w:jc w:val="both"/>
        <w:rPr>
          <w:rFonts w:ascii="Century Gothic" w:hAnsi="Century Gothic"/>
          <w:bCs/>
          <w:sz w:val="22"/>
          <w:szCs w:val="22"/>
          <w:lang w:val="en-AU"/>
        </w:rPr>
      </w:pPr>
    </w:p>
    <w:p w14:paraId="4B8CD96A" w14:textId="757D9D08" w:rsidR="00525EA7" w:rsidRDefault="00525EA7" w:rsidP="00D95EC6">
      <w:pPr>
        <w:jc w:val="both"/>
        <w:rPr>
          <w:rFonts w:ascii="Century Gothic" w:hAnsi="Century Gothic"/>
          <w:bCs/>
          <w:sz w:val="22"/>
          <w:szCs w:val="22"/>
          <w:lang w:val="en-AU"/>
        </w:rPr>
      </w:pPr>
    </w:p>
    <w:p w14:paraId="6EFE40D4" w14:textId="2B09E7D9" w:rsidR="00525EA7" w:rsidRDefault="00525EA7" w:rsidP="00D95EC6">
      <w:pPr>
        <w:jc w:val="both"/>
        <w:rPr>
          <w:rFonts w:ascii="Century Gothic" w:hAnsi="Century Gothic"/>
          <w:bCs/>
          <w:sz w:val="22"/>
          <w:szCs w:val="22"/>
          <w:lang w:val="en-AU"/>
        </w:rPr>
      </w:pPr>
    </w:p>
    <w:p w14:paraId="361039CA" w14:textId="2785B893" w:rsidR="00525EA7" w:rsidRDefault="00525EA7" w:rsidP="00D95EC6">
      <w:pPr>
        <w:jc w:val="both"/>
        <w:rPr>
          <w:rFonts w:ascii="Century Gothic" w:hAnsi="Century Gothic"/>
          <w:bCs/>
          <w:sz w:val="22"/>
          <w:szCs w:val="22"/>
          <w:lang w:val="en-AU"/>
        </w:rPr>
      </w:pPr>
    </w:p>
    <w:p w14:paraId="5006B019" w14:textId="2B9EA0F9" w:rsidR="00525EA7" w:rsidRDefault="00525EA7" w:rsidP="00D95EC6">
      <w:pPr>
        <w:jc w:val="both"/>
        <w:rPr>
          <w:rFonts w:ascii="Century Gothic" w:hAnsi="Century Gothic"/>
          <w:bCs/>
          <w:sz w:val="22"/>
          <w:szCs w:val="22"/>
          <w:lang w:val="en-AU"/>
        </w:rPr>
      </w:pPr>
    </w:p>
    <w:p w14:paraId="7F924DE4" w14:textId="2AC31113" w:rsidR="00525EA7" w:rsidRDefault="00525EA7" w:rsidP="00D95EC6">
      <w:pPr>
        <w:jc w:val="both"/>
        <w:rPr>
          <w:rFonts w:ascii="Century Gothic" w:hAnsi="Century Gothic"/>
          <w:bCs/>
          <w:sz w:val="22"/>
          <w:szCs w:val="22"/>
          <w:lang w:val="en-AU"/>
        </w:rPr>
      </w:pPr>
    </w:p>
    <w:p w14:paraId="1872D973" w14:textId="6B9AABC2" w:rsidR="00525EA7" w:rsidRDefault="00525EA7" w:rsidP="00D95EC6">
      <w:pPr>
        <w:jc w:val="both"/>
        <w:rPr>
          <w:rFonts w:ascii="Century Gothic" w:hAnsi="Century Gothic"/>
          <w:bCs/>
          <w:sz w:val="22"/>
          <w:szCs w:val="22"/>
          <w:lang w:val="en-AU"/>
        </w:rPr>
      </w:pPr>
    </w:p>
    <w:p w14:paraId="27BC34D4" w14:textId="34BD8C88" w:rsidR="00525EA7" w:rsidRDefault="00525EA7" w:rsidP="00D95EC6">
      <w:pPr>
        <w:jc w:val="both"/>
        <w:rPr>
          <w:rFonts w:ascii="Century Gothic" w:hAnsi="Century Gothic"/>
          <w:bCs/>
          <w:sz w:val="22"/>
          <w:szCs w:val="22"/>
          <w:lang w:val="en-AU"/>
        </w:rPr>
      </w:pPr>
    </w:p>
    <w:p w14:paraId="66C50BA1" w14:textId="34CC3BD5" w:rsidR="00525EA7" w:rsidRDefault="00525EA7" w:rsidP="00D95EC6">
      <w:pPr>
        <w:jc w:val="both"/>
        <w:rPr>
          <w:rFonts w:ascii="Century Gothic" w:hAnsi="Century Gothic"/>
          <w:bCs/>
          <w:sz w:val="22"/>
          <w:szCs w:val="22"/>
          <w:lang w:val="en-AU"/>
        </w:rPr>
      </w:pPr>
    </w:p>
    <w:p w14:paraId="1A202576" w14:textId="527A8425" w:rsidR="00525EA7" w:rsidRDefault="00525EA7" w:rsidP="00D95EC6">
      <w:pPr>
        <w:jc w:val="both"/>
        <w:rPr>
          <w:rFonts w:ascii="Century Gothic" w:hAnsi="Century Gothic"/>
          <w:bCs/>
          <w:sz w:val="22"/>
          <w:szCs w:val="22"/>
          <w:lang w:val="en-AU"/>
        </w:rPr>
      </w:pPr>
    </w:p>
    <w:p w14:paraId="412C6113" w14:textId="3F2C3E33" w:rsidR="00525EA7" w:rsidRDefault="00525EA7" w:rsidP="00D95EC6">
      <w:pPr>
        <w:jc w:val="both"/>
        <w:rPr>
          <w:rFonts w:ascii="Century Gothic" w:hAnsi="Century Gothic"/>
          <w:bCs/>
          <w:sz w:val="22"/>
          <w:szCs w:val="22"/>
          <w:lang w:val="en-AU"/>
        </w:rPr>
      </w:pPr>
    </w:p>
    <w:p w14:paraId="1F5B0AAA" w14:textId="02B4D0F6" w:rsidR="00525EA7" w:rsidRDefault="00525EA7" w:rsidP="00D95EC6">
      <w:pPr>
        <w:jc w:val="both"/>
        <w:rPr>
          <w:rFonts w:ascii="Century Gothic" w:hAnsi="Century Gothic"/>
          <w:bCs/>
          <w:sz w:val="22"/>
          <w:szCs w:val="22"/>
          <w:lang w:val="en-AU"/>
        </w:rPr>
      </w:pPr>
    </w:p>
    <w:p w14:paraId="6DC11F7E" w14:textId="58B5C71C" w:rsidR="00525EA7" w:rsidRDefault="00525EA7" w:rsidP="00D95EC6">
      <w:pPr>
        <w:jc w:val="both"/>
        <w:rPr>
          <w:rFonts w:ascii="Century Gothic" w:hAnsi="Century Gothic"/>
          <w:bCs/>
          <w:sz w:val="22"/>
          <w:szCs w:val="22"/>
          <w:lang w:val="en-AU"/>
        </w:rPr>
      </w:pPr>
    </w:p>
    <w:p w14:paraId="50A45836" w14:textId="22D4E54A" w:rsidR="00525EA7" w:rsidRDefault="00525EA7" w:rsidP="00D95EC6">
      <w:pPr>
        <w:jc w:val="both"/>
        <w:rPr>
          <w:rFonts w:ascii="Century Gothic" w:hAnsi="Century Gothic"/>
          <w:bCs/>
          <w:sz w:val="22"/>
          <w:szCs w:val="22"/>
          <w:lang w:val="en-AU"/>
        </w:rPr>
      </w:pPr>
    </w:p>
    <w:p w14:paraId="5C6CFA02" w14:textId="1EB05DC9" w:rsidR="00525EA7" w:rsidRDefault="00525EA7" w:rsidP="00D95EC6">
      <w:pPr>
        <w:jc w:val="both"/>
        <w:rPr>
          <w:rFonts w:ascii="Century Gothic" w:hAnsi="Century Gothic"/>
          <w:bCs/>
          <w:sz w:val="22"/>
          <w:szCs w:val="22"/>
          <w:lang w:val="en-AU"/>
        </w:rPr>
      </w:pPr>
    </w:p>
    <w:p w14:paraId="6F0AABFA" w14:textId="07748C5C" w:rsidR="00525EA7" w:rsidRDefault="00525EA7" w:rsidP="00D95EC6">
      <w:pPr>
        <w:jc w:val="both"/>
        <w:rPr>
          <w:rFonts w:ascii="Century Gothic" w:hAnsi="Century Gothic"/>
          <w:bCs/>
          <w:sz w:val="22"/>
          <w:szCs w:val="22"/>
          <w:lang w:val="en-AU"/>
        </w:rPr>
      </w:pPr>
    </w:p>
    <w:p w14:paraId="1D3966B0" w14:textId="3E25296E" w:rsidR="00525EA7" w:rsidRDefault="00525EA7" w:rsidP="00D95EC6">
      <w:pPr>
        <w:jc w:val="both"/>
        <w:rPr>
          <w:rFonts w:ascii="Century Gothic" w:hAnsi="Century Gothic"/>
          <w:bCs/>
          <w:sz w:val="22"/>
          <w:szCs w:val="22"/>
          <w:lang w:val="en-AU"/>
        </w:rPr>
      </w:pPr>
    </w:p>
    <w:p w14:paraId="32B34358" w14:textId="2E5D7BDE" w:rsidR="00525EA7" w:rsidRDefault="00525EA7" w:rsidP="00D95EC6">
      <w:pPr>
        <w:jc w:val="both"/>
        <w:rPr>
          <w:rFonts w:ascii="Century Gothic" w:hAnsi="Century Gothic"/>
          <w:bCs/>
          <w:sz w:val="22"/>
          <w:szCs w:val="22"/>
          <w:lang w:val="en-AU"/>
        </w:rPr>
      </w:pPr>
    </w:p>
    <w:p w14:paraId="5365BBA7" w14:textId="66DFE529" w:rsidR="00525EA7" w:rsidRDefault="00525EA7" w:rsidP="00D95EC6">
      <w:pPr>
        <w:jc w:val="both"/>
        <w:rPr>
          <w:rFonts w:ascii="Century Gothic" w:hAnsi="Century Gothic"/>
          <w:bCs/>
          <w:sz w:val="22"/>
          <w:szCs w:val="22"/>
          <w:lang w:val="en-AU"/>
        </w:rPr>
      </w:pPr>
    </w:p>
    <w:p w14:paraId="36673102" w14:textId="4BC5C6D0" w:rsidR="00525EA7" w:rsidRDefault="00525EA7" w:rsidP="00D95EC6">
      <w:pPr>
        <w:jc w:val="both"/>
        <w:rPr>
          <w:rFonts w:ascii="Century Gothic" w:hAnsi="Century Gothic"/>
          <w:bCs/>
          <w:sz w:val="22"/>
          <w:szCs w:val="22"/>
          <w:lang w:val="en-AU"/>
        </w:rPr>
      </w:pPr>
    </w:p>
    <w:p w14:paraId="7D68EE3A" w14:textId="3D883104" w:rsidR="00525EA7" w:rsidRDefault="00525EA7" w:rsidP="00D95EC6">
      <w:pPr>
        <w:jc w:val="both"/>
        <w:rPr>
          <w:rFonts w:ascii="Century Gothic" w:hAnsi="Century Gothic"/>
          <w:bCs/>
          <w:sz w:val="22"/>
          <w:szCs w:val="22"/>
          <w:lang w:val="en-AU"/>
        </w:rPr>
      </w:pPr>
    </w:p>
    <w:p w14:paraId="2CCD295E" w14:textId="55B8B67E" w:rsidR="00525EA7" w:rsidRDefault="00525EA7" w:rsidP="00D95EC6">
      <w:pPr>
        <w:jc w:val="both"/>
        <w:rPr>
          <w:rFonts w:ascii="Century Gothic" w:hAnsi="Century Gothic"/>
          <w:bCs/>
          <w:sz w:val="22"/>
          <w:szCs w:val="22"/>
          <w:lang w:val="en-AU"/>
        </w:rPr>
      </w:pPr>
    </w:p>
    <w:p w14:paraId="2A3DD438" w14:textId="21033705" w:rsidR="00525EA7" w:rsidRDefault="00525EA7" w:rsidP="00D95EC6">
      <w:pPr>
        <w:jc w:val="both"/>
        <w:rPr>
          <w:rFonts w:ascii="Century Gothic" w:hAnsi="Century Gothic"/>
          <w:bCs/>
          <w:sz w:val="22"/>
          <w:szCs w:val="22"/>
          <w:lang w:val="en-AU"/>
        </w:rPr>
      </w:pPr>
    </w:p>
    <w:p w14:paraId="13628A05" w14:textId="46559511" w:rsidR="00525EA7" w:rsidRDefault="00525EA7" w:rsidP="00D95EC6">
      <w:pPr>
        <w:jc w:val="both"/>
        <w:rPr>
          <w:rFonts w:ascii="Century Gothic" w:hAnsi="Century Gothic"/>
          <w:bCs/>
          <w:sz w:val="22"/>
          <w:szCs w:val="22"/>
          <w:lang w:val="en-AU"/>
        </w:rPr>
      </w:pPr>
    </w:p>
    <w:p w14:paraId="5C44904E" w14:textId="4D60E617" w:rsidR="00525EA7" w:rsidRDefault="00525EA7" w:rsidP="00D95EC6">
      <w:pPr>
        <w:jc w:val="both"/>
        <w:rPr>
          <w:rFonts w:ascii="Century Gothic" w:hAnsi="Century Gothic"/>
          <w:bCs/>
          <w:sz w:val="22"/>
          <w:szCs w:val="22"/>
          <w:lang w:val="en-AU"/>
        </w:rPr>
      </w:pPr>
    </w:p>
    <w:p w14:paraId="1967CD76" w14:textId="3E41D7D2" w:rsidR="00525EA7" w:rsidRDefault="00525EA7" w:rsidP="00D95EC6">
      <w:pPr>
        <w:jc w:val="both"/>
        <w:rPr>
          <w:rFonts w:ascii="Century Gothic" w:hAnsi="Century Gothic"/>
          <w:bCs/>
          <w:sz w:val="22"/>
          <w:szCs w:val="22"/>
          <w:lang w:val="en-AU"/>
        </w:rPr>
      </w:pPr>
    </w:p>
    <w:p w14:paraId="7F0176B7" w14:textId="76344C1A" w:rsidR="00525EA7" w:rsidRDefault="00525EA7" w:rsidP="00D95EC6">
      <w:pPr>
        <w:jc w:val="both"/>
        <w:rPr>
          <w:rFonts w:ascii="Century Gothic" w:hAnsi="Century Gothic"/>
          <w:bCs/>
          <w:sz w:val="22"/>
          <w:szCs w:val="22"/>
          <w:lang w:val="en-AU"/>
        </w:rPr>
      </w:pPr>
    </w:p>
    <w:p w14:paraId="52CC411B" w14:textId="77777777" w:rsidR="00525EA7" w:rsidRDefault="00525EA7" w:rsidP="00525EA7">
      <w:pPr>
        <w:ind w:left="720"/>
        <w:jc w:val="both"/>
        <w:rPr>
          <w:rFonts w:ascii="Century Gothic" w:hAnsi="Century Gothic"/>
          <w:b/>
          <w:sz w:val="22"/>
          <w:szCs w:val="22"/>
          <w:lang w:val="en-AU"/>
        </w:rPr>
      </w:pPr>
      <w:bookmarkStart w:id="0" w:name="_Hlk82423895"/>
      <w:r w:rsidRPr="00290DD5">
        <w:rPr>
          <w:rFonts w:ascii="Century Gothic" w:hAnsi="Century Gothic"/>
          <w:b/>
          <w:sz w:val="22"/>
          <w:szCs w:val="22"/>
          <w:lang w:val="en-AU"/>
        </w:rPr>
        <w:t>ANNEX 2: TECHNICAL SPECIFICATIONS</w:t>
      </w:r>
    </w:p>
    <w:p w14:paraId="00EA7A2F" w14:textId="77777777" w:rsidR="00525EA7" w:rsidRDefault="00525EA7" w:rsidP="00525EA7">
      <w:pPr>
        <w:ind w:left="720"/>
        <w:jc w:val="both"/>
        <w:rPr>
          <w:rFonts w:ascii="Century Gothic" w:hAnsi="Century Gothic"/>
          <w:bCs/>
          <w:sz w:val="22"/>
          <w:szCs w:val="22"/>
          <w:u w:val="single"/>
          <w:lang w:val="en-AU"/>
        </w:rPr>
      </w:pPr>
    </w:p>
    <w:p w14:paraId="3E5E1A97" w14:textId="77777777" w:rsidR="00525EA7" w:rsidRPr="00DC1E71" w:rsidRDefault="00525EA7" w:rsidP="00525EA7">
      <w:pPr>
        <w:pStyle w:val="Paragraphedeliste"/>
        <w:numPr>
          <w:ilvl w:val="0"/>
          <w:numId w:val="47"/>
        </w:numPr>
        <w:jc w:val="both"/>
        <w:rPr>
          <w:rFonts w:ascii="Century Gothic" w:hAnsi="Century Gothic"/>
          <w:bCs/>
          <w:sz w:val="22"/>
          <w:szCs w:val="22"/>
          <w:u w:val="single"/>
          <w:lang w:val="en-AU"/>
        </w:rPr>
      </w:pPr>
      <w:r w:rsidRPr="00DC1E71">
        <w:rPr>
          <w:rFonts w:ascii="Century Gothic" w:hAnsi="Century Gothic"/>
          <w:bCs/>
          <w:sz w:val="22"/>
          <w:szCs w:val="22"/>
          <w:u w:val="single"/>
          <w:lang w:val="en-AU"/>
        </w:rPr>
        <w:t>Prices and Schedules for Supply</w:t>
      </w:r>
    </w:p>
    <w:p w14:paraId="3B2EF191" w14:textId="77777777" w:rsidR="00525EA7" w:rsidRDefault="00525EA7" w:rsidP="00525EA7">
      <w:pPr>
        <w:pStyle w:val="Paragraphedeliste"/>
        <w:ind w:left="1080"/>
        <w:jc w:val="both"/>
        <w:rPr>
          <w:rFonts w:ascii="Century Gothic" w:hAnsi="Century Gothic"/>
          <w:bCs/>
          <w:sz w:val="22"/>
          <w:szCs w:val="22"/>
          <w:u w:val="single"/>
          <w:lang w:val="en-AU"/>
        </w:rPr>
      </w:pPr>
    </w:p>
    <w:p w14:paraId="669EECF1" w14:textId="112CCC80" w:rsidR="00525EA7" w:rsidRDefault="00525EA7" w:rsidP="00525EA7">
      <w:pPr>
        <w:pStyle w:val="Paragraphedeliste"/>
        <w:ind w:left="1080"/>
        <w:jc w:val="both"/>
        <w:rPr>
          <w:rFonts w:ascii="Century Gothic" w:hAnsi="Century Gothic"/>
          <w:bCs/>
          <w:sz w:val="22"/>
          <w:szCs w:val="22"/>
          <w:u w:val="single"/>
          <w:lang w:val="en-AU"/>
        </w:rPr>
      </w:pPr>
    </w:p>
    <w:tbl>
      <w:tblPr>
        <w:tblW w:w="0" w:type="auto"/>
        <w:tblCellMar>
          <w:left w:w="0" w:type="dxa"/>
          <w:right w:w="0" w:type="dxa"/>
        </w:tblCellMar>
        <w:tblLook w:val="04A0" w:firstRow="1" w:lastRow="0" w:firstColumn="1" w:lastColumn="0" w:noHBand="0" w:noVBand="1"/>
      </w:tblPr>
      <w:tblGrid>
        <w:gridCol w:w="1177"/>
        <w:gridCol w:w="2475"/>
        <w:gridCol w:w="3709"/>
        <w:gridCol w:w="1683"/>
      </w:tblGrid>
      <w:tr w:rsidR="008219D9" w14:paraId="67CD67AB" w14:textId="77777777" w:rsidTr="002B7322">
        <w:tc>
          <w:tcPr>
            <w:tcW w:w="904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F59122" w14:textId="77777777" w:rsidR="008219D9" w:rsidRDefault="008219D9">
            <w:pPr>
              <w:pStyle w:val="Paragraphedeliste"/>
              <w:ind w:left="0"/>
              <w:jc w:val="center"/>
              <w:rPr>
                <w:rFonts w:ascii="Century Gothic" w:hAnsi="Century Gothic"/>
                <w:b/>
                <w:bCs/>
                <w:sz w:val="20"/>
                <w:szCs w:val="20"/>
                <w:lang w:val="en-AU"/>
              </w:rPr>
            </w:pPr>
            <w:r>
              <w:rPr>
                <w:rFonts w:ascii="Century Gothic" w:hAnsi="Century Gothic"/>
                <w:b/>
                <w:bCs/>
              </w:rPr>
              <w:t>Preferred Specifications</w:t>
            </w:r>
          </w:p>
        </w:tc>
      </w:tr>
      <w:tr w:rsidR="008219D9" w14:paraId="048A96CC" w14:textId="77777777" w:rsidTr="007F25F7">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0EEC4E" w14:textId="77777777" w:rsidR="008219D9" w:rsidRDefault="008219D9">
            <w:pPr>
              <w:pStyle w:val="Paragraphedeliste"/>
              <w:ind w:left="0"/>
              <w:rPr>
                <w:rFonts w:ascii="Century Gothic" w:hAnsi="Century Gothic"/>
              </w:rPr>
            </w:pP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14:paraId="2D8C41D5" w14:textId="77777777" w:rsidR="008219D9" w:rsidRDefault="008219D9">
            <w:pPr>
              <w:pStyle w:val="Paragraphedeliste"/>
              <w:ind w:left="0"/>
              <w:rPr>
                <w:rFonts w:ascii="Century Gothic" w:hAnsi="Century Gothic"/>
                <w:b/>
                <w:bCs/>
              </w:rPr>
            </w:pPr>
            <w:r>
              <w:rPr>
                <w:rFonts w:ascii="Century Gothic" w:hAnsi="Century Gothic"/>
                <w:b/>
                <w:bCs/>
              </w:rPr>
              <w:t>Equipment</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78C64584" w14:textId="77777777" w:rsidR="008219D9" w:rsidRDefault="008219D9">
            <w:pPr>
              <w:pStyle w:val="Paragraphedeliste"/>
              <w:ind w:left="0"/>
              <w:rPr>
                <w:rFonts w:ascii="Century Gothic" w:hAnsi="Century Gothic"/>
                <w:b/>
                <w:bCs/>
              </w:rPr>
            </w:pPr>
            <w:r>
              <w:rPr>
                <w:rFonts w:ascii="Century Gothic" w:hAnsi="Century Gothic"/>
                <w:b/>
                <w:bCs/>
              </w:rPr>
              <w:t>Specifications</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14:paraId="6965E18C" w14:textId="77777777" w:rsidR="008219D9" w:rsidRDefault="008219D9">
            <w:pPr>
              <w:pStyle w:val="Paragraphedeliste"/>
              <w:ind w:left="0"/>
              <w:rPr>
                <w:rFonts w:ascii="Century Gothic" w:hAnsi="Century Gothic"/>
                <w:b/>
                <w:bCs/>
              </w:rPr>
            </w:pPr>
            <w:r>
              <w:rPr>
                <w:rFonts w:ascii="Century Gothic" w:hAnsi="Century Gothic"/>
                <w:b/>
                <w:bCs/>
              </w:rPr>
              <w:t>Quantity</w:t>
            </w:r>
          </w:p>
        </w:tc>
      </w:tr>
      <w:tr w:rsidR="008219D9" w14:paraId="327339FC" w14:textId="77777777" w:rsidTr="002B7322">
        <w:tc>
          <w:tcPr>
            <w:tcW w:w="904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7C8E7" w14:textId="77777777" w:rsidR="008219D9" w:rsidRDefault="008219D9">
            <w:pPr>
              <w:pStyle w:val="Paragraphedeliste"/>
              <w:ind w:left="0"/>
              <w:rPr>
                <w:rFonts w:ascii="Century Gothic" w:hAnsi="Century Gothic"/>
              </w:rPr>
            </w:pPr>
            <w:r>
              <w:rPr>
                <w:rFonts w:ascii="Century Gothic" w:hAnsi="Century Gothic"/>
                <w:b/>
                <w:bCs/>
              </w:rPr>
              <w:t xml:space="preserve">Lot 1 </w:t>
            </w:r>
            <w:proofErr w:type="gramStart"/>
            <w:r>
              <w:rPr>
                <w:rFonts w:ascii="Century Gothic" w:hAnsi="Century Gothic"/>
                <w:b/>
                <w:bCs/>
              </w:rPr>
              <w:t>-  Meeting</w:t>
            </w:r>
            <w:proofErr w:type="gramEnd"/>
            <w:r>
              <w:rPr>
                <w:rFonts w:ascii="Century Gothic" w:hAnsi="Century Gothic"/>
                <w:b/>
                <w:bCs/>
              </w:rPr>
              <w:t xml:space="preserve"> Furniture and Equipment – ICT meeting room</w:t>
            </w:r>
          </w:p>
        </w:tc>
      </w:tr>
      <w:tr w:rsidR="008219D9" w14:paraId="70EE4CDC" w14:textId="77777777" w:rsidTr="007F25F7">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439E3" w14:textId="77777777" w:rsidR="008219D9" w:rsidRPr="008219D9" w:rsidRDefault="008219D9">
            <w:pPr>
              <w:pStyle w:val="Paragraphedeliste"/>
              <w:ind w:left="0"/>
              <w:rPr>
                <w:rFonts w:ascii="Century Gothic" w:hAnsi="Century Gothic"/>
                <w:sz w:val="22"/>
                <w:szCs w:val="22"/>
              </w:rPr>
            </w:pPr>
            <w:r w:rsidRPr="008219D9">
              <w:rPr>
                <w:rFonts w:ascii="Century Gothic" w:hAnsi="Century Gothic"/>
                <w:sz w:val="22"/>
                <w:szCs w:val="22"/>
              </w:rPr>
              <w:t>1</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14:paraId="30AD7BED" w14:textId="77777777" w:rsidR="008219D9" w:rsidRPr="008219D9" w:rsidRDefault="008219D9">
            <w:pPr>
              <w:jc w:val="both"/>
              <w:rPr>
                <w:rFonts w:ascii="Century Gothic" w:hAnsi="Century Gothic"/>
                <w:sz w:val="22"/>
                <w:szCs w:val="22"/>
              </w:rPr>
            </w:pPr>
            <w:r w:rsidRPr="008219D9">
              <w:rPr>
                <w:rFonts w:ascii="Century Gothic" w:hAnsi="Century Gothic"/>
                <w:sz w:val="22"/>
                <w:szCs w:val="22"/>
              </w:rPr>
              <w:t xml:space="preserve">table/desk </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0A78115C" w14:textId="72973062" w:rsidR="008219D9" w:rsidRPr="008219D9" w:rsidRDefault="008219D9" w:rsidP="008219D9">
            <w:pPr>
              <w:rPr>
                <w:rFonts w:ascii="Century Gothic" w:hAnsi="Century Gothic"/>
                <w:b/>
                <w:bCs/>
                <w:sz w:val="22"/>
                <w:szCs w:val="22"/>
              </w:rPr>
            </w:pPr>
            <w:r w:rsidRPr="008219D9">
              <w:rPr>
                <w:rFonts w:ascii="Century Gothic" w:hAnsi="Century Gothic"/>
                <w:sz w:val="22"/>
                <w:szCs w:val="22"/>
              </w:rPr>
              <w:t xml:space="preserve">Modulable table/desk (folding system possibly with wheels and brakes) dimension </w:t>
            </w:r>
            <w:r w:rsidRPr="008219D9">
              <w:rPr>
                <w:rFonts w:ascii="Century Gothic" w:hAnsi="Century Gothic"/>
                <w:b/>
                <w:bCs/>
                <w:sz w:val="22"/>
                <w:szCs w:val="22"/>
              </w:rPr>
              <w:t>1</w:t>
            </w:r>
            <w:r w:rsidR="00FC0DAB">
              <w:rPr>
                <w:rFonts w:ascii="Century Gothic" w:hAnsi="Century Gothic"/>
                <w:b/>
                <w:bCs/>
                <w:sz w:val="22"/>
                <w:szCs w:val="22"/>
              </w:rPr>
              <w:t>6</w:t>
            </w:r>
            <w:r w:rsidRPr="008219D9">
              <w:rPr>
                <w:rFonts w:ascii="Century Gothic" w:hAnsi="Century Gothic"/>
                <w:b/>
                <w:bCs/>
                <w:sz w:val="22"/>
                <w:szCs w:val="22"/>
              </w:rPr>
              <w:t xml:space="preserve">0 cm </w:t>
            </w:r>
            <w:proofErr w:type="gramStart"/>
            <w:r w:rsidRPr="008219D9">
              <w:rPr>
                <w:rFonts w:ascii="Century Gothic" w:hAnsi="Century Gothic"/>
                <w:b/>
                <w:bCs/>
                <w:sz w:val="22"/>
                <w:szCs w:val="22"/>
              </w:rPr>
              <w:t xml:space="preserve">x </w:t>
            </w:r>
            <w:r w:rsidR="00D55F9F">
              <w:rPr>
                <w:rFonts w:ascii="Century Gothic" w:hAnsi="Century Gothic"/>
                <w:b/>
                <w:bCs/>
                <w:sz w:val="22"/>
                <w:szCs w:val="22"/>
              </w:rPr>
              <w:t xml:space="preserve"> </w:t>
            </w:r>
            <w:r w:rsidRPr="008219D9">
              <w:rPr>
                <w:rFonts w:ascii="Century Gothic" w:hAnsi="Century Gothic"/>
                <w:b/>
                <w:bCs/>
                <w:sz w:val="22"/>
                <w:szCs w:val="22"/>
              </w:rPr>
              <w:t>80</w:t>
            </w:r>
            <w:proofErr w:type="gramEnd"/>
            <w:r w:rsidRPr="008219D9">
              <w:rPr>
                <w:rFonts w:ascii="Century Gothic" w:hAnsi="Century Gothic"/>
                <w:b/>
                <w:bCs/>
                <w:sz w:val="22"/>
                <w:szCs w:val="22"/>
              </w:rPr>
              <w:t xml:space="preserve"> cm</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14:paraId="3B3EBD3B" w14:textId="77777777" w:rsidR="008219D9" w:rsidRPr="008219D9" w:rsidRDefault="008219D9">
            <w:pPr>
              <w:pStyle w:val="Paragraphedeliste"/>
              <w:ind w:left="0"/>
              <w:jc w:val="center"/>
              <w:rPr>
                <w:rFonts w:ascii="Century Gothic" w:hAnsi="Century Gothic"/>
                <w:sz w:val="22"/>
                <w:szCs w:val="22"/>
              </w:rPr>
            </w:pPr>
            <w:r w:rsidRPr="008219D9">
              <w:rPr>
                <w:rFonts w:ascii="Century Gothic" w:hAnsi="Century Gothic"/>
                <w:sz w:val="22"/>
                <w:szCs w:val="22"/>
              </w:rPr>
              <w:t>14 </w:t>
            </w:r>
          </w:p>
        </w:tc>
      </w:tr>
      <w:tr w:rsidR="008219D9" w14:paraId="7B69B3E8" w14:textId="77777777" w:rsidTr="007F25F7">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77841" w14:textId="77777777" w:rsidR="008219D9" w:rsidRPr="008219D9" w:rsidRDefault="008219D9">
            <w:pPr>
              <w:pStyle w:val="Paragraphedeliste"/>
              <w:ind w:left="0"/>
              <w:rPr>
                <w:rFonts w:ascii="Century Gothic" w:hAnsi="Century Gothic"/>
                <w:sz w:val="22"/>
                <w:szCs w:val="22"/>
              </w:rPr>
            </w:pPr>
            <w:r w:rsidRPr="008219D9">
              <w:rPr>
                <w:rFonts w:ascii="Century Gothic" w:hAnsi="Century Gothic"/>
                <w:sz w:val="22"/>
                <w:szCs w:val="22"/>
              </w:rPr>
              <w:t>2</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14:paraId="169D117C" w14:textId="77777777" w:rsidR="008219D9" w:rsidRPr="008219D9" w:rsidRDefault="008219D9">
            <w:pPr>
              <w:jc w:val="both"/>
              <w:rPr>
                <w:rFonts w:ascii="Century Gothic" w:hAnsi="Century Gothic"/>
                <w:sz w:val="22"/>
                <w:szCs w:val="22"/>
              </w:rPr>
            </w:pPr>
            <w:r w:rsidRPr="008219D9">
              <w:rPr>
                <w:rFonts w:ascii="Century Gothic" w:hAnsi="Century Gothic"/>
                <w:sz w:val="22"/>
                <w:szCs w:val="22"/>
              </w:rPr>
              <w:t>chairs</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22B47A8C" w14:textId="62288B56" w:rsidR="008219D9" w:rsidRPr="008219D9" w:rsidRDefault="008219D9" w:rsidP="008219D9">
            <w:pPr>
              <w:rPr>
                <w:rFonts w:ascii="Century Gothic" w:hAnsi="Century Gothic"/>
                <w:sz w:val="22"/>
                <w:szCs w:val="22"/>
              </w:rPr>
            </w:pPr>
            <w:r w:rsidRPr="008219D9">
              <w:rPr>
                <w:rFonts w:ascii="Century Gothic" w:hAnsi="Century Gothic"/>
                <w:sz w:val="22"/>
                <w:szCs w:val="22"/>
              </w:rPr>
              <w:t>Conference/meeting chairs fitting the modulable tables (folding chairs)</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14:paraId="00CE0A31" w14:textId="77777777" w:rsidR="008219D9" w:rsidRPr="008219D9" w:rsidRDefault="008219D9">
            <w:pPr>
              <w:pStyle w:val="Paragraphedeliste"/>
              <w:ind w:left="0"/>
              <w:jc w:val="center"/>
              <w:rPr>
                <w:rFonts w:ascii="Century Gothic" w:hAnsi="Century Gothic"/>
                <w:sz w:val="22"/>
                <w:szCs w:val="22"/>
              </w:rPr>
            </w:pPr>
            <w:r w:rsidRPr="008219D9">
              <w:rPr>
                <w:rFonts w:ascii="Century Gothic" w:hAnsi="Century Gothic"/>
                <w:sz w:val="22"/>
                <w:szCs w:val="22"/>
              </w:rPr>
              <w:t>60</w:t>
            </w:r>
          </w:p>
        </w:tc>
      </w:tr>
      <w:tr w:rsidR="008219D9" w14:paraId="59BD0C14" w14:textId="77777777" w:rsidTr="007F25F7">
        <w:tc>
          <w:tcPr>
            <w:tcW w:w="736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7B306" w14:textId="6D61F608" w:rsidR="008219D9" w:rsidRPr="008219D9" w:rsidRDefault="008219D9" w:rsidP="008219D9">
            <w:pPr>
              <w:rPr>
                <w:rFonts w:ascii="Century Gothic" w:hAnsi="Century Gothic"/>
                <w:sz w:val="22"/>
                <w:szCs w:val="22"/>
              </w:rPr>
            </w:pPr>
            <w:r w:rsidRPr="008219D9">
              <w:rPr>
                <w:rFonts w:ascii="Century Gothic" w:hAnsi="Century Gothic"/>
                <w:b/>
                <w:bCs/>
                <w:sz w:val="22"/>
                <w:szCs w:val="22"/>
              </w:rPr>
              <w:t>LOT</w:t>
            </w:r>
            <w:r>
              <w:rPr>
                <w:rFonts w:ascii="Century Gothic" w:hAnsi="Century Gothic"/>
                <w:b/>
                <w:bCs/>
                <w:sz w:val="22"/>
                <w:szCs w:val="22"/>
              </w:rPr>
              <w:t xml:space="preserve"> </w:t>
            </w:r>
            <w:r w:rsidRPr="008219D9">
              <w:rPr>
                <w:rFonts w:ascii="Century Gothic" w:hAnsi="Century Gothic"/>
                <w:b/>
                <w:bCs/>
                <w:sz w:val="22"/>
                <w:szCs w:val="22"/>
              </w:rPr>
              <w:t>2 – Meeting Furniture and Equipment – SDD meeting room</w:t>
            </w:r>
          </w:p>
        </w:tc>
        <w:tc>
          <w:tcPr>
            <w:tcW w:w="1683" w:type="dxa"/>
            <w:tcBorders>
              <w:top w:val="nil"/>
              <w:left w:val="nil"/>
              <w:bottom w:val="single" w:sz="8" w:space="0" w:color="auto"/>
              <w:right w:val="single" w:sz="8" w:space="0" w:color="auto"/>
            </w:tcBorders>
            <w:tcMar>
              <w:top w:w="0" w:type="dxa"/>
              <w:left w:w="108" w:type="dxa"/>
              <w:bottom w:w="0" w:type="dxa"/>
              <w:right w:w="108" w:type="dxa"/>
            </w:tcMar>
          </w:tcPr>
          <w:p w14:paraId="0B0BAB73" w14:textId="77777777" w:rsidR="008219D9" w:rsidRPr="008219D9" w:rsidRDefault="008219D9">
            <w:pPr>
              <w:pStyle w:val="Paragraphedeliste"/>
              <w:ind w:left="0"/>
              <w:jc w:val="center"/>
              <w:rPr>
                <w:rFonts w:ascii="Century Gothic" w:hAnsi="Century Gothic"/>
                <w:sz w:val="22"/>
                <w:szCs w:val="22"/>
              </w:rPr>
            </w:pPr>
          </w:p>
        </w:tc>
      </w:tr>
      <w:tr w:rsidR="008219D9" w:rsidRPr="008219D9" w14:paraId="1691D0F9" w14:textId="77777777" w:rsidTr="007F25F7">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54909" w14:textId="77777777" w:rsidR="008219D9" w:rsidRPr="008219D9" w:rsidRDefault="008219D9">
            <w:pPr>
              <w:pStyle w:val="Paragraphedeliste"/>
              <w:ind w:left="0"/>
              <w:rPr>
                <w:rFonts w:ascii="Century Gothic" w:hAnsi="Century Gothic"/>
                <w:sz w:val="22"/>
                <w:szCs w:val="22"/>
              </w:rPr>
            </w:pPr>
            <w:r w:rsidRPr="008219D9">
              <w:rPr>
                <w:rFonts w:ascii="Century Gothic" w:hAnsi="Century Gothic"/>
                <w:sz w:val="22"/>
                <w:szCs w:val="22"/>
              </w:rPr>
              <w:t>3</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14:paraId="484FBC14" w14:textId="77777777" w:rsidR="008219D9" w:rsidRPr="008219D9" w:rsidRDefault="008219D9">
            <w:pPr>
              <w:jc w:val="both"/>
              <w:rPr>
                <w:rFonts w:ascii="Century Gothic" w:hAnsi="Century Gothic"/>
                <w:sz w:val="22"/>
                <w:szCs w:val="22"/>
              </w:rPr>
            </w:pPr>
            <w:r w:rsidRPr="008219D9">
              <w:rPr>
                <w:rFonts w:ascii="Century Gothic" w:hAnsi="Century Gothic"/>
                <w:sz w:val="22"/>
                <w:szCs w:val="22"/>
              </w:rPr>
              <w:t xml:space="preserve">Conference table </w:t>
            </w:r>
          </w:p>
        </w:tc>
        <w:tc>
          <w:tcPr>
            <w:tcW w:w="3709" w:type="dxa"/>
            <w:tcBorders>
              <w:top w:val="nil"/>
              <w:left w:val="nil"/>
              <w:bottom w:val="single" w:sz="8" w:space="0" w:color="auto"/>
              <w:right w:val="single" w:sz="8" w:space="0" w:color="auto"/>
            </w:tcBorders>
            <w:tcMar>
              <w:top w:w="0" w:type="dxa"/>
              <w:left w:w="108" w:type="dxa"/>
              <w:bottom w:w="0" w:type="dxa"/>
              <w:right w:w="108" w:type="dxa"/>
            </w:tcMar>
          </w:tcPr>
          <w:p w14:paraId="34D0B310" w14:textId="356AF5C8" w:rsidR="008219D9" w:rsidRPr="008219D9" w:rsidRDefault="007F25F7" w:rsidP="008219D9">
            <w:pPr>
              <w:rPr>
                <w:rFonts w:ascii="Century Gothic" w:hAnsi="Century Gothic"/>
                <w:sz w:val="22"/>
                <w:szCs w:val="22"/>
              </w:rPr>
            </w:pPr>
            <w:r w:rsidRPr="009D02FE">
              <w:rPr>
                <w:rFonts w:ascii="Century Gothic" w:hAnsi="Century Gothic"/>
                <w:b/>
                <w:bCs/>
                <w:sz w:val="22"/>
                <w:szCs w:val="22"/>
              </w:rPr>
              <w:t xml:space="preserve">Dimension from 250cm up to </w:t>
            </w:r>
            <w:r>
              <w:rPr>
                <w:rFonts w:ascii="Century Gothic" w:hAnsi="Century Gothic"/>
                <w:b/>
                <w:bCs/>
                <w:sz w:val="22"/>
                <w:szCs w:val="22"/>
              </w:rPr>
              <w:t xml:space="preserve">max </w:t>
            </w:r>
            <w:r w:rsidRPr="009D02FE">
              <w:rPr>
                <w:rFonts w:ascii="Century Gothic" w:hAnsi="Century Gothic"/>
                <w:b/>
                <w:bCs/>
                <w:sz w:val="22"/>
                <w:szCs w:val="22"/>
              </w:rPr>
              <w:t xml:space="preserve">280cm long x from </w:t>
            </w:r>
            <w:r w:rsidR="00D55F9F">
              <w:rPr>
                <w:rFonts w:ascii="Century Gothic" w:hAnsi="Century Gothic"/>
                <w:b/>
                <w:bCs/>
                <w:sz w:val="22"/>
                <w:szCs w:val="22"/>
              </w:rPr>
              <w:t>7</w:t>
            </w:r>
            <w:r w:rsidRPr="009D02FE">
              <w:rPr>
                <w:rFonts w:ascii="Century Gothic" w:hAnsi="Century Gothic"/>
                <w:b/>
                <w:bCs/>
                <w:sz w:val="22"/>
                <w:szCs w:val="22"/>
              </w:rPr>
              <w:t xml:space="preserve">0cm up to </w:t>
            </w:r>
            <w:r>
              <w:rPr>
                <w:rFonts w:ascii="Century Gothic" w:hAnsi="Century Gothic"/>
                <w:b/>
                <w:bCs/>
                <w:sz w:val="22"/>
                <w:szCs w:val="22"/>
              </w:rPr>
              <w:t xml:space="preserve">max </w:t>
            </w:r>
            <w:r w:rsidRPr="009D02FE">
              <w:rPr>
                <w:rFonts w:ascii="Century Gothic" w:hAnsi="Century Gothic"/>
                <w:b/>
                <w:bCs/>
                <w:sz w:val="22"/>
                <w:szCs w:val="22"/>
              </w:rPr>
              <w:t>100cm large</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14:paraId="0D170521" w14:textId="77777777" w:rsidR="007F25F7" w:rsidRDefault="008219D9">
            <w:pPr>
              <w:pStyle w:val="Paragraphedeliste"/>
              <w:ind w:left="0"/>
              <w:jc w:val="center"/>
              <w:rPr>
                <w:rFonts w:ascii="Century Gothic" w:hAnsi="Century Gothic"/>
                <w:sz w:val="22"/>
                <w:szCs w:val="22"/>
              </w:rPr>
            </w:pPr>
            <w:r w:rsidRPr="008219D9">
              <w:rPr>
                <w:rFonts w:ascii="Century Gothic" w:hAnsi="Century Gothic"/>
                <w:sz w:val="22"/>
                <w:szCs w:val="22"/>
              </w:rPr>
              <w:t>1</w:t>
            </w:r>
            <w:r w:rsidR="002B7322">
              <w:rPr>
                <w:rFonts w:ascii="Century Gothic" w:hAnsi="Century Gothic"/>
                <w:sz w:val="22"/>
                <w:szCs w:val="22"/>
              </w:rPr>
              <w:t xml:space="preserve"> or 2 </w:t>
            </w:r>
          </w:p>
          <w:p w14:paraId="45724EE5" w14:textId="19D7F677" w:rsidR="008219D9" w:rsidRPr="008219D9" w:rsidRDefault="002B7322">
            <w:pPr>
              <w:pStyle w:val="Paragraphedeliste"/>
              <w:ind w:left="0"/>
              <w:jc w:val="center"/>
              <w:rPr>
                <w:rFonts w:ascii="Century Gothic" w:hAnsi="Century Gothic"/>
                <w:sz w:val="22"/>
                <w:szCs w:val="22"/>
              </w:rPr>
            </w:pPr>
            <w:r>
              <w:rPr>
                <w:rFonts w:ascii="Century Gothic" w:hAnsi="Century Gothic"/>
                <w:sz w:val="22"/>
                <w:szCs w:val="22"/>
              </w:rPr>
              <w:t xml:space="preserve">to fit the </w:t>
            </w:r>
            <w:r w:rsidR="007F25F7">
              <w:rPr>
                <w:rFonts w:ascii="Century Gothic" w:hAnsi="Century Gothic"/>
                <w:sz w:val="22"/>
                <w:szCs w:val="22"/>
              </w:rPr>
              <w:t>max size of 280 cm X 80-100 cm</w:t>
            </w:r>
          </w:p>
          <w:p w14:paraId="4D49781D" w14:textId="48765AF4" w:rsidR="008219D9" w:rsidRPr="008219D9" w:rsidRDefault="008219D9">
            <w:pPr>
              <w:pStyle w:val="Paragraphedeliste"/>
              <w:ind w:left="0"/>
              <w:jc w:val="center"/>
              <w:rPr>
                <w:rFonts w:ascii="Century Gothic" w:hAnsi="Century Gothic"/>
                <w:sz w:val="22"/>
                <w:szCs w:val="22"/>
              </w:rPr>
            </w:pPr>
          </w:p>
        </w:tc>
      </w:tr>
      <w:tr w:rsidR="008219D9" w:rsidRPr="008219D9" w14:paraId="20E14A0C" w14:textId="77777777" w:rsidTr="007F25F7">
        <w:tc>
          <w:tcPr>
            <w:tcW w:w="1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A0017" w14:textId="77777777" w:rsidR="008219D9" w:rsidRPr="008219D9" w:rsidRDefault="008219D9">
            <w:pPr>
              <w:pStyle w:val="Paragraphedeliste"/>
              <w:ind w:left="0"/>
              <w:rPr>
                <w:rFonts w:ascii="Century Gothic" w:hAnsi="Century Gothic"/>
                <w:sz w:val="22"/>
                <w:szCs w:val="22"/>
              </w:rPr>
            </w:pPr>
            <w:r w:rsidRPr="008219D9">
              <w:rPr>
                <w:rFonts w:ascii="Century Gothic" w:hAnsi="Century Gothic"/>
                <w:sz w:val="22"/>
                <w:szCs w:val="22"/>
              </w:rPr>
              <w:t>4</w:t>
            </w:r>
          </w:p>
        </w:tc>
        <w:tc>
          <w:tcPr>
            <w:tcW w:w="2475" w:type="dxa"/>
            <w:tcBorders>
              <w:top w:val="nil"/>
              <w:left w:val="nil"/>
              <w:bottom w:val="single" w:sz="8" w:space="0" w:color="auto"/>
              <w:right w:val="single" w:sz="8" w:space="0" w:color="auto"/>
            </w:tcBorders>
            <w:tcMar>
              <w:top w:w="0" w:type="dxa"/>
              <w:left w:w="108" w:type="dxa"/>
              <w:bottom w:w="0" w:type="dxa"/>
              <w:right w:w="108" w:type="dxa"/>
            </w:tcMar>
            <w:hideMark/>
          </w:tcPr>
          <w:p w14:paraId="4CD22348" w14:textId="77777777" w:rsidR="008219D9" w:rsidRPr="008219D9" w:rsidRDefault="008219D9">
            <w:pPr>
              <w:jc w:val="both"/>
              <w:rPr>
                <w:rFonts w:ascii="Century Gothic" w:hAnsi="Century Gothic"/>
                <w:sz w:val="22"/>
                <w:szCs w:val="22"/>
              </w:rPr>
            </w:pPr>
            <w:r w:rsidRPr="008219D9">
              <w:rPr>
                <w:rFonts w:ascii="Century Gothic" w:hAnsi="Century Gothic"/>
                <w:sz w:val="22"/>
                <w:szCs w:val="22"/>
              </w:rPr>
              <w:t>chairs</w:t>
            </w:r>
          </w:p>
        </w:tc>
        <w:tc>
          <w:tcPr>
            <w:tcW w:w="3709" w:type="dxa"/>
            <w:tcBorders>
              <w:top w:val="nil"/>
              <w:left w:val="nil"/>
              <w:bottom w:val="single" w:sz="8" w:space="0" w:color="auto"/>
              <w:right w:val="single" w:sz="8" w:space="0" w:color="auto"/>
            </w:tcBorders>
            <w:tcMar>
              <w:top w:w="0" w:type="dxa"/>
              <w:left w:w="108" w:type="dxa"/>
              <w:bottom w:w="0" w:type="dxa"/>
              <w:right w:w="108" w:type="dxa"/>
            </w:tcMar>
          </w:tcPr>
          <w:p w14:paraId="34A07273" w14:textId="2ADF2082" w:rsidR="008219D9" w:rsidRPr="008219D9" w:rsidRDefault="008219D9" w:rsidP="008219D9">
            <w:pPr>
              <w:rPr>
                <w:rFonts w:ascii="Century Gothic" w:hAnsi="Century Gothic"/>
                <w:sz w:val="22"/>
                <w:szCs w:val="22"/>
              </w:rPr>
            </w:pPr>
            <w:r w:rsidRPr="008219D9">
              <w:rPr>
                <w:rFonts w:ascii="Century Gothic" w:hAnsi="Century Gothic"/>
                <w:sz w:val="22"/>
                <w:szCs w:val="22"/>
              </w:rPr>
              <w:t>Conference/meeting chairs fitting the conference table (rolling chairs with adjustable height)</w:t>
            </w:r>
          </w:p>
          <w:p w14:paraId="0A5371D5" w14:textId="77777777" w:rsidR="008219D9" w:rsidRPr="008219D9" w:rsidRDefault="008219D9" w:rsidP="008219D9">
            <w:pPr>
              <w:rPr>
                <w:rFonts w:ascii="Century Gothic" w:hAnsi="Century Gothic"/>
                <w:sz w:val="22"/>
                <w:szCs w:val="22"/>
              </w:rPr>
            </w:pP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14:paraId="3E42B9DE" w14:textId="77777777" w:rsidR="008219D9" w:rsidRPr="008219D9" w:rsidRDefault="008219D9">
            <w:pPr>
              <w:pStyle w:val="Paragraphedeliste"/>
              <w:ind w:left="0"/>
              <w:jc w:val="center"/>
              <w:rPr>
                <w:rFonts w:ascii="Century Gothic" w:hAnsi="Century Gothic"/>
                <w:sz w:val="22"/>
                <w:szCs w:val="22"/>
              </w:rPr>
            </w:pPr>
            <w:r w:rsidRPr="008219D9">
              <w:rPr>
                <w:rFonts w:ascii="Century Gothic" w:hAnsi="Century Gothic"/>
                <w:sz w:val="22"/>
                <w:szCs w:val="22"/>
              </w:rPr>
              <w:t>10</w:t>
            </w:r>
          </w:p>
        </w:tc>
      </w:tr>
    </w:tbl>
    <w:p w14:paraId="7EAE13B4" w14:textId="77777777" w:rsidR="008219D9" w:rsidRPr="008219D9" w:rsidRDefault="008219D9" w:rsidP="00525EA7">
      <w:pPr>
        <w:pStyle w:val="Paragraphedeliste"/>
        <w:ind w:left="1080"/>
        <w:jc w:val="both"/>
        <w:rPr>
          <w:rFonts w:ascii="Century Gothic" w:hAnsi="Century Gothic"/>
          <w:sz w:val="22"/>
          <w:szCs w:val="22"/>
          <w:u w:val="single"/>
          <w:lang w:val="en-AU"/>
        </w:rPr>
      </w:pPr>
    </w:p>
    <w:bookmarkEnd w:id="0"/>
    <w:p w14:paraId="740C18E0" w14:textId="303E0054" w:rsidR="00525EA7" w:rsidRPr="007F2C4A" w:rsidRDefault="00525EA7" w:rsidP="00D95EC6">
      <w:pPr>
        <w:jc w:val="both"/>
        <w:rPr>
          <w:rFonts w:ascii="Century Gothic" w:hAnsi="Century Gothic"/>
          <w:bCs/>
          <w:sz w:val="22"/>
          <w:szCs w:val="22"/>
          <w:lang w:val="en-AU"/>
        </w:rPr>
        <w:sectPr w:rsidR="00525EA7" w:rsidRPr="007F2C4A" w:rsidSect="008436B3">
          <w:headerReference w:type="default" r:id="rId12"/>
          <w:footerReference w:type="default" r:id="rId13"/>
          <w:pgSz w:w="11900" w:h="16840"/>
          <w:pgMar w:top="1134" w:right="1418" w:bottom="1247" w:left="1418" w:header="567" w:footer="1257" w:gutter="0"/>
          <w:cols w:space="708"/>
        </w:sectPr>
      </w:pPr>
    </w:p>
    <w:p w14:paraId="399D28B3" w14:textId="16B8638E" w:rsidR="00DC7CA7" w:rsidRPr="00290DD5" w:rsidRDefault="00DC7CA7" w:rsidP="00DC7CA7">
      <w:pPr>
        <w:spacing w:after="160" w:line="259" w:lineRule="auto"/>
        <w:rPr>
          <w:rFonts w:ascii="Century Gothic" w:eastAsia="SimSun" w:hAnsi="Century Gothic"/>
          <w:b/>
          <w:sz w:val="22"/>
          <w:szCs w:val="22"/>
        </w:rPr>
      </w:pPr>
      <w:bookmarkStart w:id="1" w:name="_Toc204329358"/>
      <w:bookmarkStart w:id="2" w:name="_Toc392067279"/>
      <w:bookmarkStart w:id="3" w:name="_Toc392236988"/>
      <w:r w:rsidRPr="00290DD5">
        <w:rPr>
          <w:rFonts w:ascii="Century Gothic" w:eastAsia="SimSun" w:hAnsi="Century Gothic"/>
          <w:b/>
          <w:sz w:val="22"/>
          <w:szCs w:val="22"/>
        </w:rPr>
        <w:t>ANNEX 3: FORM OF QUOTATION (RFQ-GOODS)</w:t>
      </w:r>
    </w:p>
    <w:p w14:paraId="5D2F38C3" w14:textId="77777777" w:rsidR="00DC7CA7" w:rsidRPr="00290DD5" w:rsidRDefault="00DC7CA7" w:rsidP="00DC7CA7">
      <w:pPr>
        <w:spacing w:after="160" w:line="259" w:lineRule="auto"/>
        <w:rPr>
          <w:rFonts w:ascii="Century Gothic" w:eastAsia="SimSun" w:hAnsi="Century Gothic"/>
          <w:i/>
          <w:color w:val="FF0000"/>
          <w:sz w:val="22"/>
          <w:szCs w:val="22"/>
          <w:lang w:val="en-GB"/>
        </w:rPr>
      </w:pPr>
      <w:r w:rsidRPr="00290DD5">
        <w:rPr>
          <w:rFonts w:ascii="Century Gothic" w:eastAsia="SimSun" w:hAnsi="Century Gothic"/>
          <w:i/>
          <w:color w:val="FF0000"/>
          <w:sz w:val="22"/>
          <w:szCs w:val="22"/>
          <w:lang w:val="en-GB"/>
        </w:rPr>
        <w:t xml:space="preserve">[To be completed, </w:t>
      </w:r>
      <w:proofErr w:type="gramStart"/>
      <w:r w:rsidRPr="00290DD5">
        <w:rPr>
          <w:rFonts w:ascii="Century Gothic" w:eastAsia="SimSun" w:hAnsi="Century Gothic"/>
          <w:i/>
          <w:color w:val="FF0000"/>
          <w:sz w:val="22"/>
          <w:szCs w:val="22"/>
          <w:lang w:val="en-GB"/>
        </w:rPr>
        <w:t>signed</w:t>
      </w:r>
      <w:proofErr w:type="gramEnd"/>
      <w:r w:rsidRPr="00290DD5">
        <w:rPr>
          <w:rFonts w:ascii="Century Gothic" w:eastAsia="SimSun" w:hAnsi="Century Gothic"/>
          <w:i/>
          <w:color w:val="FF0000"/>
          <w:sz w:val="22"/>
          <w:szCs w:val="22"/>
          <w:lang w:val="en-GB"/>
        </w:rPr>
        <w:t xml:space="preserve"> and submitted on Letterhead of Supplier]</w:t>
      </w:r>
    </w:p>
    <w:p w14:paraId="0F234589" w14:textId="6572C615" w:rsidR="00D95EC6" w:rsidRPr="00290DD5" w:rsidRDefault="00D95EC6" w:rsidP="00E623CA">
      <w:pPr>
        <w:pStyle w:val="Titre3"/>
        <w:ind w:left="0"/>
        <w:jc w:val="center"/>
        <w:rPr>
          <w:rFonts w:ascii="Century Gothic" w:hAnsi="Century Gothic"/>
          <w:b/>
          <w:sz w:val="22"/>
          <w:szCs w:val="22"/>
        </w:rPr>
      </w:pPr>
      <w:r w:rsidRPr="00290DD5">
        <w:rPr>
          <w:rFonts w:ascii="Century Gothic" w:hAnsi="Century Gothic"/>
          <w:b/>
          <w:sz w:val="22"/>
          <w:szCs w:val="22"/>
        </w:rPr>
        <w:t>F</w:t>
      </w:r>
      <w:r w:rsidR="00E623CA" w:rsidRPr="00290DD5">
        <w:rPr>
          <w:rFonts w:ascii="Century Gothic" w:hAnsi="Century Gothic"/>
          <w:b/>
          <w:sz w:val="22"/>
          <w:szCs w:val="22"/>
          <w:lang w:val="en-US"/>
        </w:rPr>
        <w:t xml:space="preserve">ORM OF QUOTATION </w:t>
      </w:r>
      <w:bookmarkEnd w:id="1"/>
      <w:bookmarkEnd w:id="2"/>
      <w:bookmarkEnd w:id="3"/>
    </w:p>
    <w:p w14:paraId="572F4B7F" w14:textId="77777777" w:rsidR="00D95EC6" w:rsidRPr="00290DD5" w:rsidRDefault="00D95EC6" w:rsidP="00D95EC6">
      <w:pPr>
        <w:jc w:val="both"/>
        <w:rPr>
          <w:rFonts w:ascii="Century Gothic" w:hAnsi="Century Gothic"/>
          <w:b/>
          <w:sz w:val="22"/>
          <w:szCs w:val="22"/>
          <w:lang w:val="en-AU"/>
        </w:rPr>
      </w:pPr>
    </w:p>
    <w:p w14:paraId="0482CA70" w14:textId="77777777" w:rsidR="00D95EC6" w:rsidRPr="00290DD5" w:rsidRDefault="00D95EC6" w:rsidP="00D95EC6">
      <w:pPr>
        <w:jc w:val="both"/>
        <w:rPr>
          <w:rFonts w:ascii="Century Gothic" w:hAnsi="Century Gothic"/>
          <w:sz w:val="22"/>
          <w:szCs w:val="22"/>
          <w:lang w:val="en-AU"/>
        </w:rPr>
      </w:pPr>
      <w:r w:rsidRPr="00290DD5">
        <w:rPr>
          <w:rFonts w:ascii="Century Gothic" w:hAnsi="Century Gothic"/>
          <w:sz w:val="22"/>
          <w:szCs w:val="22"/>
          <w:lang w:val="en-AU"/>
        </w:rPr>
        <w:tab/>
      </w:r>
      <w:r w:rsidRPr="00290DD5">
        <w:rPr>
          <w:rFonts w:ascii="Century Gothic" w:hAnsi="Century Gothic"/>
          <w:sz w:val="22"/>
          <w:szCs w:val="22"/>
          <w:lang w:val="en-AU"/>
        </w:rPr>
        <w:tab/>
      </w:r>
      <w:r w:rsidRPr="00290DD5">
        <w:rPr>
          <w:rFonts w:ascii="Century Gothic" w:hAnsi="Century Gothic"/>
          <w:sz w:val="22"/>
          <w:szCs w:val="22"/>
          <w:lang w:val="en-AU"/>
        </w:rPr>
        <w:tab/>
      </w:r>
      <w:r w:rsidRPr="00290DD5">
        <w:rPr>
          <w:rFonts w:ascii="Century Gothic" w:hAnsi="Century Gothic"/>
          <w:sz w:val="22"/>
          <w:szCs w:val="22"/>
          <w:lang w:val="en-AU"/>
        </w:rPr>
        <w:tab/>
      </w:r>
      <w:r w:rsidRPr="00290DD5">
        <w:rPr>
          <w:rFonts w:ascii="Century Gothic" w:hAnsi="Century Gothic"/>
          <w:sz w:val="22"/>
          <w:szCs w:val="22"/>
          <w:lang w:val="en-AU"/>
        </w:rPr>
        <w:tab/>
      </w:r>
      <w:r w:rsidRPr="00290DD5">
        <w:rPr>
          <w:rFonts w:ascii="Century Gothic" w:hAnsi="Century Gothic"/>
          <w:sz w:val="22"/>
          <w:szCs w:val="22"/>
          <w:lang w:val="en-AU"/>
        </w:rPr>
        <w:tab/>
      </w:r>
      <w:r w:rsidRPr="00290DD5">
        <w:rPr>
          <w:rFonts w:ascii="Century Gothic" w:hAnsi="Century Gothic"/>
          <w:sz w:val="22"/>
          <w:szCs w:val="22"/>
          <w:lang w:val="en-AU"/>
        </w:rPr>
        <w:tab/>
      </w:r>
      <w:r w:rsidRPr="00290DD5">
        <w:rPr>
          <w:rFonts w:ascii="Century Gothic" w:hAnsi="Century Gothic"/>
          <w:sz w:val="22"/>
          <w:szCs w:val="22"/>
          <w:lang w:val="en-AU"/>
        </w:rPr>
        <w:tab/>
      </w:r>
      <w:r w:rsidRPr="00290DD5">
        <w:rPr>
          <w:rFonts w:ascii="Century Gothic" w:hAnsi="Century Gothic"/>
          <w:sz w:val="22"/>
          <w:szCs w:val="22"/>
          <w:lang w:val="en-AU"/>
        </w:rPr>
        <w:tab/>
        <w:t>_________(Date)</w:t>
      </w:r>
    </w:p>
    <w:p w14:paraId="22B67D72" w14:textId="07A13E1D" w:rsidR="00D95EC6" w:rsidRPr="00290DD5" w:rsidRDefault="00D95EC6" w:rsidP="00D95EC6">
      <w:pPr>
        <w:jc w:val="both"/>
        <w:rPr>
          <w:rFonts w:ascii="Century Gothic" w:hAnsi="Century Gothic"/>
          <w:sz w:val="22"/>
          <w:szCs w:val="22"/>
          <w:lang w:val="en-AU"/>
        </w:rPr>
      </w:pPr>
    </w:p>
    <w:p w14:paraId="4DF73244" w14:textId="113B34F8" w:rsidR="00E623CA" w:rsidRPr="00245121" w:rsidRDefault="00D95EC6" w:rsidP="00E623CA">
      <w:pPr>
        <w:jc w:val="both"/>
        <w:rPr>
          <w:rFonts w:ascii="Century Gothic" w:hAnsi="Century Gothic"/>
          <w:b/>
          <w:bCs/>
          <w:sz w:val="22"/>
          <w:szCs w:val="22"/>
          <w:lang w:val="en-AU"/>
        </w:rPr>
      </w:pPr>
      <w:r w:rsidRPr="00290DD5">
        <w:rPr>
          <w:rFonts w:ascii="Century Gothic" w:hAnsi="Century Gothic"/>
          <w:sz w:val="22"/>
          <w:szCs w:val="22"/>
          <w:lang w:val="en-AU"/>
        </w:rPr>
        <w:t>To:</w:t>
      </w:r>
      <w:r w:rsidR="00E623CA" w:rsidRPr="00290DD5">
        <w:rPr>
          <w:rFonts w:ascii="Century Gothic" w:hAnsi="Century Gothic"/>
          <w:sz w:val="22"/>
          <w:szCs w:val="22"/>
        </w:rPr>
        <w:t xml:space="preserve"> </w:t>
      </w:r>
      <w:r w:rsidR="00E623CA" w:rsidRPr="00290DD5">
        <w:rPr>
          <w:rFonts w:ascii="Century Gothic" w:hAnsi="Century Gothic"/>
          <w:sz w:val="22"/>
          <w:szCs w:val="22"/>
        </w:rPr>
        <w:tab/>
      </w:r>
      <w:r w:rsidR="00245121" w:rsidRPr="00245121">
        <w:rPr>
          <w:rFonts w:ascii="Century Gothic" w:hAnsi="Century Gothic"/>
          <w:b/>
          <w:bCs/>
          <w:sz w:val="22"/>
          <w:szCs w:val="22"/>
        </w:rPr>
        <w:t>T</w:t>
      </w:r>
      <w:r w:rsidR="00E623CA" w:rsidRPr="00245121">
        <w:rPr>
          <w:rFonts w:ascii="Century Gothic" w:hAnsi="Century Gothic"/>
          <w:b/>
          <w:bCs/>
          <w:sz w:val="22"/>
          <w:szCs w:val="22"/>
          <w:lang w:val="en-AU"/>
        </w:rPr>
        <w:t>he Pacific Community (SPC)</w:t>
      </w:r>
    </w:p>
    <w:p w14:paraId="1F5028DB" w14:textId="0910F633" w:rsidR="00E623CA" w:rsidRPr="000710D0" w:rsidRDefault="00245121" w:rsidP="00E623CA">
      <w:pPr>
        <w:ind w:firstLine="708"/>
        <w:jc w:val="both"/>
        <w:rPr>
          <w:rFonts w:ascii="Century Gothic" w:hAnsi="Century Gothic"/>
          <w:b/>
          <w:bCs/>
          <w:sz w:val="22"/>
          <w:szCs w:val="22"/>
          <w:lang w:val="fr-FR"/>
        </w:rPr>
      </w:pPr>
      <w:r w:rsidRPr="000710D0">
        <w:rPr>
          <w:rFonts w:ascii="Century Gothic" w:hAnsi="Century Gothic"/>
          <w:b/>
          <w:bCs/>
          <w:sz w:val="22"/>
          <w:szCs w:val="22"/>
          <w:lang w:val="fr-FR"/>
        </w:rPr>
        <w:t>95 Promenade Roger Laroque</w:t>
      </w:r>
    </w:p>
    <w:p w14:paraId="613C1E57" w14:textId="65D11BB0" w:rsidR="00E623CA" w:rsidRPr="000710D0" w:rsidRDefault="00245121" w:rsidP="00E623CA">
      <w:pPr>
        <w:ind w:firstLine="708"/>
        <w:jc w:val="both"/>
        <w:rPr>
          <w:rFonts w:ascii="Century Gothic" w:hAnsi="Century Gothic"/>
          <w:b/>
          <w:bCs/>
          <w:sz w:val="22"/>
          <w:szCs w:val="22"/>
          <w:lang w:val="fr-FR"/>
        </w:rPr>
      </w:pPr>
      <w:r w:rsidRPr="000710D0">
        <w:rPr>
          <w:rFonts w:ascii="Century Gothic" w:hAnsi="Century Gothic"/>
          <w:b/>
          <w:bCs/>
          <w:sz w:val="22"/>
          <w:szCs w:val="22"/>
          <w:lang w:val="fr-FR"/>
        </w:rPr>
        <w:t>98800 Noumea, New Caledonia</w:t>
      </w:r>
    </w:p>
    <w:p w14:paraId="5A64E611" w14:textId="6E715A68" w:rsidR="00D95EC6" w:rsidRPr="000710D0" w:rsidRDefault="00E623CA" w:rsidP="00E623CA">
      <w:pPr>
        <w:ind w:firstLine="708"/>
        <w:jc w:val="both"/>
        <w:rPr>
          <w:rFonts w:ascii="Century Gothic" w:hAnsi="Century Gothic"/>
          <w:b/>
          <w:bCs/>
          <w:sz w:val="22"/>
          <w:szCs w:val="22"/>
          <w:lang w:val="fr-FR"/>
        </w:rPr>
      </w:pPr>
      <w:proofErr w:type="gramStart"/>
      <w:r w:rsidRPr="000710D0">
        <w:rPr>
          <w:rFonts w:ascii="Century Gothic" w:hAnsi="Century Gothic"/>
          <w:b/>
          <w:bCs/>
          <w:sz w:val="22"/>
          <w:szCs w:val="22"/>
          <w:lang w:val="fr-FR"/>
        </w:rPr>
        <w:t>Email:</w:t>
      </w:r>
      <w:proofErr w:type="gramEnd"/>
      <w:r w:rsidRPr="000710D0">
        <w:rPr>
          <w:rFonts w:ascii="Century Gothic" w:hAnsi="Century Gothic"/>
          <w:b/>
          <w:bCs/>
          <w:sz w:val="22"/>
          <w:szCs w:val="22"/>
          <w:lang w:val="fr-FR"/>
        </w:rPr>
        <w:t xml:space="preserve"> </w:t>
      </w:r>
      <w:hyperlink r:id="rId14" w:history="1">
        <w:r w:rsidR="003D777E" w:rsidRPr="000710D0">
          <w:rPr>
            <w:rStyle w:val="Lienhypertexte"/>
            <w:rFonts w:ascii="Century Gothic" w:hAnsi="Century Gothic"/>
            <w:b/>
            <w:bCs/>
            <w:sz w:val="22"/>
            <w:szCs w:val="22"/>
            <w:lang w:val="fr-FR"/>
          </w:rPr>
          <w:t>procurement@spc.int</w:t>
        </w:r>
      </w:hyperlink>
    </w:p>
    <w:p w14:paraId="1260A325" w14:textId="77777777" w:rsidR="00DC7CA7" w:rsidRPr="000710D0" w:rsidRDefault="00DC7CA7" w:rsidP="00DC7CA7">
      <w:pPr>
        <w:pStyle w:val="Paragraphedeliste"/>
        <w:ind w:left="0"/>
        <w:jc w:val="both"/>
        <w:rPr>
          <w:rFonts w:ascii="Century Gothic" w:hAnsi="Century Gothic"/>
          <w:b/>
          <w:sz w:val="22"/>
          <w:szCs w:val="22"/>
          <w:lang w:val="fr-FR"/>
        </w:rPr>
      </w:pPr>
    </w:p>
    <w:p w14:paraId="199A057A" w14:textId="275BF2D9" w:rsidR="00225668" w:rsidRPr="00B70E5A" w:rsidRDefault="00245121" w:rsidP="00225668">
      <w:pPr>
        <w:jc w:val="both"/>
        <w:rPr>
          <w:rFonts w:ascii="Century Gothic" w:hAnsi="Century Gothic"/>
        </w:rPr>
      </w:pPr>
      <w:r w:rsidRPr="00B70E5A">
        <w:rPr>
          <w:rFonts w:ascii="Century Gothic" w:hAnsi="Century Gothic"/>
          <w:b/>
          <w:sz w:val="22"/>
          <w:szCs w:val="22"/>
          <w:lang w:val="en-AU"/>
        </w:rPr>
        <w:t>Project Title</w:t>
      </w:r>
      <w:r w:rsidR="008219D9">
        <w:rPr>
          <w:rFonts w:ascii="Century Gothic" w:hAnsi="Century Gothic"/>
          <w:b/>
          <w:sz w:val="22"/>
          <w:szCs w:val="22"/>
          <w:lang w:val="en-AU"/>
        </w:rPr>
        <w:t>:</w:t>
      </w:r>
      <w:r w:rsidR="00225668" w:rsidRPr="00B70E5A">
        <w:rPr>
          <w:rFonts w:ascii="Century Gothic" w:hAnsi="Century Gothic"/>
          <w:bCs/>
          <w:sz w:val="22"/>
          <w:szCs w:val="22"/>
          <w:lang w:val="en-AU"/>
        </w:rPr>
        <w:t xml:space="preserve"> </w:t>
      </w:r>
      <w:r w:rsidR="00225668" w:rsidRPr="00B70E5A">
        <w:rPr>
          <w:rFonts w:ascii="Century Gothic" w:hAnsi="Century Gothic"/>
          <w:color w:val="000000"/>
          <w:sz w:val="22"/>
          <w:szCs w:val="22"/>
        </w:rPr>
        <w:t>Statistical Innovation and Capacity Building in the Pacific Islands</w:t>
      </w:r>
      <w:r w:rsidR="00225668">
        <w:rPr>
          <w:rFonts w:ascii="Century Gothic" w:hAnsi="Century Gothic"/>
          <w:color w:val="000000"/>
          <w:sz w:val="22"/>
          <w:szCs w:val="22"/>
        </w:rPr>
        <w:t xml:space="preserve"> (PACSTAT) </w:t>
      </w:r>
      <w:r w:rsidR="00225668" w:rsidRPr="00B70E5A">
        <w:rPr>
          <w:rFonts w:ascii="Century Gothic" w:hAnsi="Century Gothic"/>
          <w:color w:val="000000"/>
          <w:sz w:val="22"/>
          <w:szCs w:val="22"/>
        </w:rPr>
        <w:t xml:space="preserve"> </w:t>
      </w:r>
    </w:p>
    <w:p w14:paraId="67481E02" w14:textId="77777777" w:rsidR="00CA4C5F" w:rsidRDefault="00CA4C5F" w:rsidP="00245121">
      <w:pPr>
        <w:jc w:val="both"/>
        <w:rPr>
          <w:rFonts w:ascii="Century Gothic" w:hAnsi="Century Gothic"/>
          <w:b/>
          <w:sz w:val="22"/>
          <w:szCs w:val="22"/>
          <w:lang w:val="en-AU"/>
        </w:rPr>
      </w:pPr>
    </w:p>
    <w:p w14:paraId="151B90BE" w14:textId="7335854F" w:rsidR="00245121" w:rsidRPr="00B70E5A" w:rsidRDefault="00245121" w:rsidP="00245121">
      <w:pPr>
        <w:jc w:val="both"/>
        <w:rPr>
          <w:rFonts w:ascii="Century Gothic" w:hAnsi="Century Gothic"/>
          <w:bCs/>
          <w:sz w:val="22"/>
          <w:szCs w:val="22"/>
          <w:lang w:val="en-AU"/>
        </w:rPr>
      </w:pPr>
      <w:r w:rsidRPr="00B70E5A">
        <w:rPr>
          <w:rFonts w:ascii="Century Gothic" w:hAnsi="Century Gothic"/>
          <w:b/>
          <w:sz w:val="22"/>
          <w:szCs w:val="22"/>
          <w:lang w:val="en-AU"/>
        </w:rPr>
        <w:t>Source of Funding:</w:t>
      </w:r>
      <w:r w:rsidRPr="00B70E5A">
        <w:rPr>
          <w:rFonts w:ascii="Century Gothic" w:hAnsi="Century Gothic"/>
          <w:sz w:val="22"/>
          <w:szCs w:val="22"/>
        </w:rPr>
        <w:t xml:space="preserve"> </w:t>
      </w:r>
      <w:r w:rsidRPr="00B70E5A">
        <w:rPr>
          <w:rFonts w:ascii="Century Gothic" w:hAnsi="Century Gothic"/>
          <w:bCs/>
          <w:sz w:val="22"/>
          <w:szCs w:val="22"/>
          <w:lang w:val="en-AU"/>
        </w:rPr>
        <w:t xml:space="preserve"> P168122</w:t>
      </w:r>
    </w:p>
    <w:p w14:paraId="4287EA55" w14:textId="77777777" w:rsidR="00CA4C5F" w:rsidRDefault="00CA4C5F" w:rsidP="00CA4C5F">
      <w:pPr>
        <w:jc w:val="both"/>
        <w:rPr>
          <w:rFonts w:ascii="Century Gothic" w:hAnsi="Century Gothic"/>
          <w:b/>
          <w:sz w:val="22"/>
          <w:szCs w:val="22"/>
          <w:lang w:val="en-AU"/>
        </w:rPr>
      </w:pPr>
    </w:p>
    <w:p w14:paraId="77E05A83" w14:textId="442E628F" w:rsidR="00CA4C5F" w:rsidRDefault="00CA4C5F" w:rsidP="00CA4C5F">
      <w:pPr>
        <w:jc w:val="both"/>
        <w:rPr>
          <w:rFonts w:ascii="Century Gothic" w:hAnsi="Century Gothic"/>
          <w:bCs/>
          <w:sz w:val="22"/>
          <w:szCs w:val="22"/>
          <w:lang w:val="en-AU"/>
        </w:rPr>
      </w:pPr>
      <w:r w:rsidRPr="00B70E5A">
        <w:rPr>
          <w:rFonts w:ascii="Century Gothic" w:hAnsi="Century Gothic"/>
          <w:b/>
          <w:sz w:val="22"/>
          <w:szCs w:val="22"/>
          <w:lang w:val="en-AU"/>
        </w:rPr>
        <w:t>Contract Name:</w:t>
      </w:r>
      <w:r w:rsidRPr="00B70E5A">
        <w:rPr>
          <w:rFonts w:ascii="Century Gothic" w:hAnsi="Century Gothic"/>
          <w:bCs/>
          <w:sz w:val="22"/>
          <w:szCs w:val="22"/>
          <w:lang w:val="en-AU"/>
        </w:rPr>
        <w:t xml:space="preserve"> </w:t>
      </w:r>
      <w:r w:rsidRPr="00EB5328">
        <w:rPr>
          <w:rFonts w:ascii="Century Gothic" w:hAnsi="Century Gothic"/>
          <w:bCs/>
          <w:sz w:val="22"/>
          <w:szCs w:val="22"/>
          <w:lang w:val="en-AU"/>
        </w:rPr>
        <w:t>Video Conference Facilities.  Upgrade two existing SPC meeting rooms in Noumea to facilitate remote training with NSOs.  Conference room facilities, including desk, chairs.</w:t>
      </w:r>
    </w:p>
    <w:p w14:paraId="74FD537D" w14:textId="77777777" w:rsidR="00CA4C5F" w:rsidRDefault="00CA4C5F" w:rsidP="00CA4C5F">
      <w:pPr>
        <w:jc w:val="both"/>
        <w:rPr>
          <w:rFonts w:ascii="Century Gothic" w:hAnsi="Century Gothic"/>
          <w:b/>
          <w:sz w:val="22"/>
          <w:szCs w:val="22"/>
          <w:lang w:val="en-AU"/>
        </w:rPr>
      </w:pPr>
    </w:p>
    <w:p w14:paraId="3578E503" w14:textId="464F66B6" w:rsidR="00CA4C5F" w:rsidRPr="00EB39A2" w:rsidRDefault="00CA4C5F" w:rsidP="00CA4C5F">
      <w:pPr>
        <w:rPr>
          <w:rFonts w:ascii="Century Gothic" w:hAnsi="Century Gothic"/>
          <w:bCs/>
          <w:sz w:val="22"/>
          <w:szCs w:val="22"/>
          <w:lang w:val="en-AU"/>
        </w:rPr>
      </w:pPr>
      <w:r w:rsidRPr="00B70E5A">
        <w:rPr>
          <w:rFonts w:ascii="Century Gothic" w:hAnsi="Century Gothic"/>
          <w:b/>
          <w:sz w:val="22"/>
          <w:szCs w:val="22"/>
          <w:lang w:val="en-AU"/>
        </w:rPr>
        <w:t>Contract Ref:</w:t>
      </w:r>
      <w:r w:rsidRPr="00B70E5A">
        <w:rPr>
          <w:rFonts w:ascii="Century Gothic" w:hAnsi="Century Gothic"/>
          <w:bCs/>
          <w:sz w:val="22"/>
          <w:szCs w:val="22"/>
          <w:lang w:val="en-AU"/>
        </w:rPr>
        <w:t xml:space="preserve">  </w:t>
      </w:r>
      <w:r w:rsidRPr="00EB5328">
        <w:rPr>
          <w:rFonts w:ascii="Century Gothic" w:hAnsi="Century Gothic"/>
          <w:bCs/>
          <w:sz w:val="22"/>
          <w:szCs w:val="22"/>
          <w:lang w:val="en-AU"/>
        </w:rPr>
        <w:t xml:space="preserve">FJ-SPC-261428-GO-RFQ </w:t>
      </w:r>
      <w:r>
        <w:rPr>
          <w:rFonts w:ascii="Century Gothic" w:hAnsi="Century Gothic"/>
          <w:bCs/>
          <w:sz w:val="22"/>
          <w:szCs w:val="22"/>
          <w:lang w:val="en-AU"/>
        </w:rPr>
        <w:t xml:space="preserve">/ </w:t>
      </w:r>
      <w:r w:rsidRPr="005E255A">
        <w:rPr>
          <w:rFonts w:ascii="Century Gothic" w:hAnsi="Century Gothic"/>
          <w:bCs/>
          <w:sz w:val="22"/>
          <w:szCs w:val="22"/>
          <w:lang w:val="en-AU"/>
        </w:rPr>
        <w:t>SPC-RfQ2</w:t>
      </w:r>
      <w:r>
        <w:rPr>
          <w:rFonts w:ascii="Century Gothic" w:hAnsi="Century Gothic"/>
          <w:bCs/>
          <w:sz w:val="22"/>
          <w:szCs w:val="22"/>
          <w:lang w:val="en-AU"/>
        </w:rPr>
        <w:t>1-</w:t>
      </w:r>
      <w:r w:rsidR="00F726CB">
        <w:rPr>
          <w:rFonts w:ascii="Century Gothic" w:hAnsi="Century Gothic"/>
          <w:bCs/>
          <w:sz w:val="22"/>
          <w:szCs w:val="22"/>
          <w:lang w:val="en-AU"/>
        </w:rPr>
        <w:t>268</w:t>
      </w:r>
    </w:p>
    <w:p w14:paraId="39F73971" w14:textId="77777777" w:rsidR="00525EA7" w:rsidRPr="00290DD5" w:rsidRDefault="00525EA7" w:rsidP="00D95EC6">
      <w:pPr>
        <w:jc w:val="both"/>
        <w:rPr>
          <w:rFonts w:ascii="Century Gothic" w:hAnsi="Century Gothic"/>
          <w:sz w:val="22"/>
          <w:szCs w:val="22"/>
          <w:lang w:val="en-AU"/>
        </w:rPr>
      </w:pPr>
    </w:p>
    <w:p w14:paraId="347AEF48" w14:textId="77777777"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We offer to execute the___________________________________________(</w:t>
      </w:r>
      <w:r w:rsidRPr="00290DD5">
        <w:rPr>
          <w:rFonts w:ascii="Century Gothic" w:hAnsi="Century Gothic"/>
          <w:i/>
          <w:color w:val="FF0000"/>
          <w:sz w:val="22"/>
          <w:szCs w:val="22"/>
          <w:lang w:val="en-AU"/>
        </w:rPr>
        <w:t>Purchaser to fill name and number of Contract</w:t>
      </w:r>
      <w:r w:rsidRPr="00290DD5">
        <w:rPr>
          <w:rFonts w:ascii="Century Gothic" w:hAnsi="Century Gothic"/>
          <w:sz w:val="22"/>
          <w:szCs w:val="22"/>
          <w:lang w:val="en-AU"/>
        </w:rPr>
        <w:t xml:space="preserve">) in accordance with the Form of Contract and Annexes accompanying your Request for Quotation (RFQ) for the Contract Price of _________________________(amount in words and numbers) (______________) (name of currency).  We propose to complete the delivery of Goods described in the Contract within a period of ___________________calendar days from the Date of Notification of Award. </w:t>
      </w:r>
    </w:p>
    <w:p w14:paraId="6B3A7B1D" w14:textId="77777777" w:rsidR="00691F75" w:rsidRPr="00290DD5" w:rsidRDefault="00691F75" w:rsidP="00691F75">
      <w:pPr>
        <w:jc w:val="both"/>
        <w:rPr>
          <w:rFonts w:ascii="Century Gothic" w:hAnsi="Century Gothic"/>
          <w:sz w:val="22"/>
          <w:szCs w:val="22"/>
          <w:lang w:val="en-AU"/>
        </w:rPr>
      </w:pPr>
    </w:p>
    <w:p w14:paraId="3D91FF32" w14:textId="77777777"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This Quotation and your written acceptance will constitute a binding Contract between us.  We understand that you are not bound to accept the lowest or any Quotation you receive.</w:t>
      </w:r>
    </w:p>
    <w:p w14:paraId="24F7FE27" w14:textId="77777777" w:rsidR="00691F75" w:rsidRPr="00290DD5" w:rsidRDefault="00691F75" w:rsidP="00691F75">
      <w:pPr>
        <w:jc w:val="both"/>
        <w:rPr>
          <w:rFonts w:ascii="Century Gothic" w:hAnsi="Century Gothic"/>
          <w:sz w:val="22"/>
          <w:szCs w:val="22"/>
          <w:lang w:val="en-AU"/>
        </w:rPr>
      </w:pPr>
    </w:p>
    <w:p w14:paraId="58DDE19A" w14:textId="77777777"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We hereby confirm that this Quotation complies with the Validity of the Quotation required by the RFQ.</w:t>
      </w:r>
    </w:p>
    <w:p w14:paraId="43761323" w14:textId="77777777" w:rsidR="00691F75" w:rsidRPr="00290DD5" w:rsidRDefault="00691F75" w:rsidP="00691F75">
      <w:pPr>
        <w:jc w:val="both"/>
        <w:rPr>
          <w:rFonts w:ascii="Century Gothic" w:hAnsi="Century Gothic"/>
          <w:sz w:val="22"/>
          <w:szCs w:val="22"/>
          <w:lang w:val="en-AU"/>
        </w:rPr>
      </w:pPr>
    </w:p>
    <w:p w14:paraId="6FB90B00" w14:textId="638F5EF8"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Authorized Signature:</w:t>
      </w:r>
      <w:r w:rsidRPr="00290DD5">
        <w:rPr>
          <w:rFonts w:ascii="Century Gothic" w:hAnsi="Century Gothic"/>
          <w:sz w:val="22"/>
          <w:szCs w:val="22"/>
          <w:lang w:val="en-AU"/>
        </w:rPr>
        <w:tab/>
      </w:r>
      <w:r w:rsidRPr="00290DD5">
        <w:rPr>
          <w:rFonts w:ascii="Century Gothic" w:hAnsi="Century Gothic"/>
          <w:sz w:val="22"/>
          <w:szCs w:val="22"/>
          <w:lang w:val="en-AU"/>
        </w:rPr>
        <w:tab/>
        <w:t>____________________________________</w:t>
      </w:r>
    </w:p>
    <w:p w14:paraId="7B6E28B9" w14:textId="77777777" w:rsidR="008E5820" w:rsidRPr="00290DD5" w:rsidRDefault="008E5820" w:rsidP="00691F75">
      <w:pPr>
        <w:jc w:val="both"/>
        <w:rPr>
          <w:rFonts w:ascii="Century Gothic" w:hAnsi="Century Gothic"/>
          <w:sz w:val="22"/>
          <w:szCs w:val="22"/>
          <w:lang w:val="en-AU"/>
        </w:rPr>
      </w:pPr>
    </w:p>
    <w:p w14:paraId="28E7E1D5" w14:textId="559976C4"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Name and Title of Signatory</w:t>
      </w:r>
      <w:r w:rsidRPr="00290DD5">
        <w:rPr>
          <w:rFonts w:ascii="Century Gothic" w:hAnsi="Century Gothic"/>
          <w:sz w:val="22"/>
          <w:szCs w:val="22"/>
          <w:lang w:val="en-AU"/>
        </w:rPr>
        <w:tab/>
      </w:r>
      <w:r w:rsidRPr="00290DD5">
        <w:rPr>
          <w:rFonts w:ascii="Century Gothic" w:hAnsi="Century Gothic"/>
          <w:sz w:val="22"/>
          <w:szCs w:val="22"/>
          <w:lang w:val="en-AU"/>
        </w:rPr>
        <w:tab/>
        <w:t>____________________________________</w:t>
      </w:r>
    </w:p>
    <w:p w14:paraId="62CF7255" w14:textId="60CEBCA9"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ab/>
      </w:r>
      <w:r w:rsidRPr="00290DD5">
        <w:rPr>
          <w:rFonts w:ascii="Century Gothic" w:hAnsi="Century Gothic"/>
          <w:sz w:val="22"/>
          <w:szCs w:val="22"/>
          <w:lang w:val="en-AU"/>
        </w:rPr>
        <w:tab/>
      </w:r>
      <w:r w:rsidRPr="00290DD5">
        <w:rPr>
          <w:rFonts w:ascii="Century Gothic" w:hAnsi="Century Gothic"/>
          <w:sz w:val="22"/>
          <w:szCs w:val="22"/>
          <w:lang w:val="en-AU"/>
        </w:rPr>
        <w:tab/>
        <w:t xml:space="preserve">        </w:t>
      </w:r>
      <w:r w:rsidRPr="00290DD5">
        <w:rPr>
          <w:rFonts w:ascii="Century Gothic" w:hAnsi="Century Gothic"/>
          <w:sz w:val="22"/>
          <w:szCs w:val="22"/>
          <w:lang w:val="en-AU"/>
        </w:rPr>
        <w:tab/>
      </w:r>
    </w:p>
    <w:p w14:paraId="0B5D7207" w14:textId="77777777" w:rsidR="00691F75" w:rsidRPr="00290DD5" w:rsidRDefault="00691F75" w:rsidP="00691F75">
      <w:pPr>
        <w:jc w:val="both"/>
        <w:rPr>
          <w:rFonts w:ascii="Century Gothic" w:hAnsi="Century Gothic"/>
          <w:sz w:val="22"/>
          <w:szCs w:val="22"/>
          <w:lang w:val="en-AU"/>
        </w:rPr>
      </w:pPr>
    </w:p>
    <w:p w14:paraId="1AEC1BB6" w14:textId="0866C337"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 xml:space="preserve">Name of Supplier: </w:t>
      </w:r>
      <w:r w:rsidRPr="00290DD5">
        <w:rPr>
          <w:rFonts w:ascii="Century Gothic" w:hAnsi="Century Gothic"/>
          <w:sz w:val="22"/>
          <w:szCs w:val="22"/>
          <w:lang w:val="en-AU"/>
        </w:rPr>
        <w:tab/>
      </w:r>
      <w:r w:rsidRPr="00290DD5">
        <w:rPr>
          <w:rFonts w:ascii="Century Gothic" w:hAnsi="Century Gothic"/>
          <w:sz w:val="22"/>
          <w:szCs w:val="22"/>
          <w:lang w:val="en-AU"/>
        </w:rPr>
        <w:tab/>
      </w:r>
      <w:r w:rsidRPr="00290DD5">
        <w:rPr>
          <w:rFonts w:ascii="Century Gothic" w:hAnsi="Century Gothic"/>
          <w:sz w:val="22"/>
          <w:szCs w:val="22"/>
          <w:lang w:val="en-AU"/>
        </w:rPr>
        <w:tab/>
        <w:t>_______________________________________</w:t>
      </w:r>
    </w:p>
    <w:p w14:paraId="6EEFCC30" w14:textId="69334BBA"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Address:</w:t>
      </w:r>
      <w:r w:rsidRPr="00290DD5">
        <w:rPr>
          <w:rFonts w:ascii="Century Gothic" w:hAnsi="Century Gothic"/>
          <w:sz w:val="22"/>
          <w:szCs w:val="22"/>
          <w:lang w:val="en-AU"/>
        </w:rPr>
        <w:tab/>
        <w:t xml:space="preserve">       </w:t>
      </w:r>
      <w:r w:rsidRPr="00290DD5">
        <w:rPr>
          <w:rFonts w:ascii="Century Gothic" w:hAnsi="Century Gothic"/>
          <w:sz w:val="22"/>
          <w:szCs w:val="22"/>
          <w:lang w:val="en-AU"/>
        </w:rPr>
        <w:tab/>
      </w:r>
      <w:r w:rsidRPr="00290DD5">
        <w:rPr>
          <w:rFonts w:ascii="Century Gothic" w:hAnsi="Century Gothic"/>
          <w:sz w:val="22"/>
          <w:szCs w:val="22"/>
          <w:lang w:val="en-AU"/>
        </w:rPr>
        <w:tab/>
      </w:r>
      <w:r w:rsidRPr="00290DD5">
        <w:rPr>
          <w:rFonts w:ascii="Century Gothic" w:hAnsi="Century Gothic"/>
          <w:sz w:val="22"/>
          <w:szCs w:val="22"/>
          <w:lang w:val="en-AU"/>
        </w:rPr>
        <w:tab/>
        <w:t>_______________________________________</w:t>
      </w:r>
    </w:p>
    <w:p w14:paraId="00793AB0" w14:textId="0658131C"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ab/>
        <w:t xml:space="preserve">  </w:t>
      </w:r>
    </w:p>
    <w:p w14:paraId="45CD1F1F" w14:textId="71599ECB"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Phone Number</w:t>
      </w:r>
      <w:r w:rsidR="008E5820" w:rsidRPr="00290DD5">
        <w:rPr>
          <w:rFonts w:ascii="Century Gothic" w:hAnsi="Century Gothic"/>
          <w:sz w:val="22"/>
          <w:szCs w:val="22"/>
          <w:lang w:val="en-AU"/>
        </w:rPr>
        <w:t>:</w:t>
      </w:r>
      <w:r w:rsidRPr="00290DD5">
        <w:rPr>
          <w:rFonts w:ascii="Century Gothic" w:hAnsi="Century Gothic"/>
          <w:sz w:val="22"/>
          <w:szCs w:val="22"/>
          <w:lang w:val="en-AU"/>
        </w:rPr>
        <w:t xml:space="preserve">         ___________________</w:t>
      </w:r>
    </w:p>
    <w:p w14:paraId="346C1E84" w14:textId="162DD71F"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Fax Number, if any</w:t>
      </w:r>
      <w:r w:rsidR="008E5820" w:rsidRPr="00290DD5">
        <w:rPr>
          <w:rFonts w:ascii="Century Gothic" w:hAnsi="Century Gothic"/>
          <w:sz w:val="22"/>
          <w:szCs w:val="22"/>
          <w:lang w:val="en-AU"/>
        </w:rPr>
        <w:t>:</w:t>
      </w:r>
      <w:r w:rsidRPr="00290DD5">
        <w:rPr>
          <w:rFonts w:ascii="Century Gothic" w:hAnsi="Century Gothic"/>
          <w:sz w:val="22"/>
          <w:szCs w:val="22"/>
          <w:lang w:val="en-AU"/>
        </w:rPr>
        <w:t xml:space="preserve"> ___________________</w:t>
      </w:r>
    </w:p>
    <w:p w14:paraId="733B1AA8" w14:textId="77777777" w:rsidR="008E5820" w:rsidRPr="00290DD5" w:rsidRDefault="008E5820" w:rsidP="00D95EC6">
      <w:pPr>
        <w:jc w:val="both"/>
        <w:rPr>
          <w:rFonts w:ascii="Century Gothic" w:hAnsi="Century Gothic"/>
          <w:sz w:val="22"/>
          <w:szCs w:val="22"/>
          <w:lang w:val="en-AU"/>
        </w:rPr>
      </w:pPr>
      <w:r w:rsidRPr="00290DD5">
        <w:rPr>
          <w:rFonts w:ascii="Century Gothic" w:hAnsi="Century Gothic"/>
          <w:sz w:val="22"/>
          <w:szCs w:val="22"/>
          <w:lang w:val="en-AU"/>
        </w:rPr>
        <w:t>E</w:t>
      </w:r>
      <w:r w:rsidR="00691F75" w:rsidRPr="00290DD5">
        <w:rPr>
          <w:rFonts w:ascii="Century Gothic" w:hAnsi="Century Gothic"/>
          <w:sz w:val="22"/>
          <w:szCs w:val="22"/>
          <w:lang w:val="en-AU"/>
        </w:rPr>
        <w:t xml:space="preserve">-mail address: </w:t>
      </w:r>
      <w:r w:rsidRPr="00290DD5">
        <w:rPr>
          <w:rFonts w:ascii="Century Gothic" w:hAnsi="Century Gothic"/>
          <w:sz w:val="22"/>
          <w:szCs w:val="22"/>
          <w:lang w:val="en-AU"/>
        </w:rPr>
        <w:t>_________________________</w:t>
      </w:r>
    </w:p>
    <w:p w14:paraId="25B521A8" w14:textId="712576CB" w:rsidR="008731FD" w:rsidRPr="00290DD5" w:rsidRDefault="008731FD" w:rsidP="008731FD">
      <w:pPr>
        <w:rPr>
          <w:rFonts w:ascii="Century Gothic" w:hAnsi="Century Gothic"/>
          <w:i/>
          <w:iCs/>
          <w:color w:val="1F497D"/>
          <w:sz w:val="22"/>
          <w:szCs w:val="22"/>
          <w:u w:val="single"/>
          <w:lang w:val="en-NZ"/>
        </w:rPr>
      </w:pPr>
    </w:p>
    <w:p w14:paraId="30D8F1E4" w14:textId="77777777" w:rsidR="00D95EC6" w:rsidRPr="00290DD5" w:rsidRDefault="00D95EC6" w:rsidP="00D95EC6">
      <w:pPr>
        <w:jc w:val="both"/>
        <w:rPr>
          <w:rFonts w:ascii="Century Gothic" w:hAnsi="Century Gothic"/>
          <w:bCs/>
          <w:sz w:val="22"/>
          <w:szCs w:val="22"/>
          <w:lang w:val="en-AU"/>
        </w:rPr>
      </w:pPr>
    </w:p>
    <w:p w14:paraId="0E726F02" w14:textId="77777777" w:rsidR="00DC1E71" w:rsidRDefault="00DC1E71" w:rsidP="00691F75">
      <w:pPr>
        <w:spacing w:after="160" w:line="259" w:lineRule="auto"/>
        <w:rPr>
          <w:rFonts w:ascii="Century Gothic" w:hAnsi="Century Gothic"/>
          <w:b/>
          <w:sz w:val="22"/>
          <w:szCs w:val="22"/>
          <w:lang w:val="en-GB"/>
        </w:rPr>
      </w:pPr>
    </w:p>
    <w:p w14:paraId="5AE47D10" w14:textId="607A805B" w:rsidR="00691F75" w:rsidRPr="00290DD5" w:rsidRDefault="00691F75" w:rsidP="00691F75">
      <w:pPr>
        <w:spacing w:after="160" w:line="259" w:lineRule="auto"/>
        <w:rPr>
          <w:rFonts w:ascii="Century Gothic" w:hAnsi="Century Gothic"/>
          <w:sz w:val="22"/>
          <w:szCs w:val="22"/>
          <w:lang w:val="en-AU"/>
        </w:rPr>
      </w:pPr>
      <w:r w:rsidRPr="00290DD5">
        <w:rPr>
          <w:rFonts w:ascii="Century Gothic" w:hAnsi="Century Gothic"/>
          <w:b/>
          <w:sz w:val="22"/>
          <w:szCs w:val="22"/>
          <w:lang w:val="en-GB"/>
        </w:rPr>
        <w:t>ANNEX 4: STATEMENT OF TECHNICAL COMPLIANCE</w:t>
      </w:r>
      <w:r w:rsidR="00DC1E71">
        <w:rPr>
          <w:rFonts w:ascii="Century Gothic" w:hAnsi="Century Gothic"/>
          <w:b/>
          <w:sz w:val="22"/>
          <w:szCs w:val="22"/>
          <w:lang w:val="en-GB"/>
        </w:rPr>
        <w:t xml:space="preserve"> </w:t>
      </w:r>
    </w:p>
    <w:p w14:paraId="0A9EC880" w14:textId="77777777" w:rsidR="00691F75" w:rsidRPr="00290DD5" w:rsidRDefault="00691F75" w:rsidP="00691F75">
      <w:pPr>
        <w:rPr>
          <w:rFonts w:ascii="Century Gothic" w:hAnsi="Century Gothic"/>
          <w:b/>
          <w:sz w:val="22"/>
          <w:szCs w:val="22"/>
          <w:lang w:val="en-GB"/>
        </w:rPr>
      </w:pPr>
    </w:p>
    <w:p w14:paraId="087E8961" w14:textId="77777777" w:rsidR="00691F75" w:rsidRPr="00290DD5" w:rsidRDefault="00691F75" w:rsidP="00691F75">
      <w:pPr>
        <w:jc w:val="center"/>
        <w:rPr>
          <w:rFonts w:ascii="Century Gothic" w:hAnsi="Century Gothic"/>
          <w:i/>
          <w:color w:val="FF0000"/>
          <w:sz w:val="22"/>
          <w:szCs w:val="22"/>
          <w:lang w:val="en-GB"/>
        </w:rPr>
      </w:pPr>
      <w:bookmarkStart w:id="4" w:name="_Hlk491959550"/>
      <w:bookmarkStart w:id="5" w:name="_Hlk492127143"/>
      <w:r w:rsidRPr="00290DD5">
        <w:rPr>
          <w:rFonts w:ascii="Century Gothic" w:hAnsi="Century Gothic"/>
          <w:i/>
          <w:color w:val="FF0000"/>
          <w:sz w:val="22"/>
          <w:szCs w:val="22"/>
          <w:lang w:val="en-GB"/>
        </w:rPr>
        <w:t xml:space="preserve">[To be completed, </w:t>
      </w:r>
      <w:proofErr w:type="gramStart"/>
      <w:r w:rsidRPr="00290DD5">
        <w:rPr>
          <w:rFonts w:ascii="Century Gothic" w:hAnsi="Century Gothic"/>
          <w:i/>
          <w:color w:val="FF0000"/>
          <w:sz w:val="22"/>
          <w:szCs w:val="22"/>
          <w:lang w:val="en-GB"/>
        </w:rPr>
        <w:t>signed</w:t>
      </w:r>
      <w:proofErr w:type="gramEnd"/>
      <w:r w:rsidRPr="00290DD5">
        <w:rPr>
          <w:rFonts w:ascii="Century Gothic" w:hAnsi="Century Gothic"/>
          <w:i/>
          <w:color w:val="FF0000"/>
          <w:sz w:val="22"/>
          <w:szCs w:val="22"/>
          <w:lang w:val="en-GB"/>
        </w:rPr>
        <w:t xml:space="preserve"> and submitted by the Supplier as an attachment to the signed Form of Quotation</w:t>
      </w:r>
      <w:bookmarkEnd w:id="4"/>
      <w:r w:rsidRPr="00290DD5">
        <w:rPr>
          <w:rFonts w:ascii="Century Gothic" w:hAnsi="Century Gothic"/>
          <w:i/>
          <w:color w:val="FF0000"/>
          <w:sz w:val="22"/>
          <w:szCs w:val="22"/>
          <w:lang w:val="en-GB"/>
        </w:rPr>
        <w:t>]</w:t>
      </w:r>
    </w:p>
    <w:bookmarkEnd w:id="5"/>
    <w:p w14:paraId="79690E86" w14:textId="77777777" w:rsidR="00691F75" w:rsidRPr="00290DD5" w:rsidRDefault="00691F75" w:rsidP="00691F75">
      <w:pPr>
        <w:rPr>
          <w:rFonts w:ascii="Century Gothic" w:hAnsi="Century Gothic"/>
          <w:sz w:val="22"/>
          <w:szCs w:val="22"/>
          <w:lang w:val="en-GB"/>
        </w:rPr>
      </w:pPr>
    </w:p>
    <w:p w14:paraId="74C12B80" w14:textId="77777777" w:rsidR="006C0B13" w:rsidRPr="00B70E5A" w:rsidRDefault="006C0B13" w:rsidP="006C0B13">
      <w:pPr>
        <w:jc w:val="both"/>
        <w:rPr>
          <w:rFonts w:ascii="Century Gothic" w:hAnsi="Century Gothic"/>
        </w:rPr>
      </w:pPr>
      <w:r w:rsidRPr="007F2C4A">
        <w:rPr>
          <w:rFonts w:ascii="Century Gothic" w:hAnsi="Century Gothic"/>
          <w:b/>
          <w:sz w:val="22"/>
          <w:szCs w:val="22"/>
          <w:lang w:val="en-AU"/>
        </w:rPr>
        <w:t>Project Title</w:t>
      </w:r>
      <w:r w:rsidRPr="007F2C4A">
        <w:rPr>
          <w:rFonts w:ascii="Century Gothic" w:hAnsi="Century Gothic"/>
          <w:bCs/>
          <w:sz w:val="22"/>
          <w:szCs w:val="22"/>
          <w:lang w:val="en-AU"/>
        </w:rPr>
        <w:t>:</w:t>
      </w:r>
      <w:r w:rsidRPr="00B70E5A">
        <w:rPr>
          <w:rFonts w:ascii="Century Gothic" w:hAnsi="Century Gothic"/>
          <w:bCs/>
          <w:sz w:val="22"/>
          <w:szCs w:val="22"/>
          <w:lang w:val="en-AU"/>
        </w:rPr>
        <w:t xml:space="preserve"> </w:t>
      </w:r>
      <w:r w:rsidRPr="00B70E5A">
        <w:rPr>
          <w:rFonts w:ascii="Century Gothic" w:hAnsi="Century Gothic"/>
          <w:color w:val="000000"/>
          <w:sz w:val="22"/>
          <w:szCs w:val="22"/>
        </w:rPr>
        <w:t>Statistical Innovation and Capacity Building in the Pacific Islands</w:t>
      </w:r>
      <w:r>
        <w:rPr>
          <w:rFonts w:ascii="Century Gothic" w:hAnsi="Century Gothic"/>
          <w:color w:val="000000"/>
          <w:sz w:val="22"/>
          <w:szCs w:val="22"/>
        </w:rPr>
        <w:t xml:space="preserve"> (PACSTAT) </w:t>
      </w:r>
      <w:r w:rsidRPr="00B70E5A">
        <w:rPr>
          <w:rFonts w:ascii="Century Gothic" w:hAnsi="Century Gothic"/>
          <w:color w:val="000000"/>
          <w:sz w:val="22"/>
          <w:szCs w:val="22"/>
        </w:rPr>
        <w:t xml:space="preserve"> </w:t>
      </w:r>
    </w:p>
    <w:p w14:paraId="00C06168" w14:textId="77777777" w:rsidR="00CA4C5F" w:rsidRDefault="00CA4C5F" w:rsidP="006C0B13">
      <w:pPr>
        <w:jc w:val="both"/>
        <w:rPr>
          <w:rFonts w:ascii="Century Gothic" w:hAnsi="Century Gothic"/>
          <w:b/>
          <w:sz w:val="22"/>
          <w:szCs w:val="22"/>
          <w:lang w:val="en-AU"/>
        </w:rPr>
      </w:pPr>
    </w:p>
    <w:p w14:paraId="1AF67A0D" w14:textId="0E44CEDB" w:rsidR="006C0B13" w:rsidRPr="00B70E5A" w:rsidRDefault="006C0B13" w:rsidP="006C0B13">
      <w:pPr>
        <w:jc w:val="both"/>
        <w:rPr>
          <w:rFonts w:ascii="Century Gothic" w:hAnsi="Century Gothic"/>
          <w:bCs/>
          <w:sz w:val="22"/>
          <w:szCs w:val="22"/>
          <w:lang w:val="en-AU"/>
        </w:rPr>
      </w:pPr>
      <w:r w:rsidRPr="007F2C4A">
        <w:rPr>
          <w:rFonts w:ascii="Century Gothic" w:hAnsi="Century Gothic"/>
          <w:b/>
          <w:sz w:val="22"/>
          <w:szCs w:val="22"/>
          <w:lang w:val="en-AU"/>
        </w:rPr>
        <w:t>Source of Funding:</w:t>
      </w:r>
      <w:r w:rsidRPr="007F2C4A">
        <w:rPr>
          <w:rFonts w:ascii="Century Gothic" w:hAnsi="Century Gothic"/>
          <w:sz w:val="22"/>
          <w:szCs w:val="22"/>
        </w:rPr>
        <w:t xml:space="preserve"> </w:t>
      </w:r>
      <w:r w:rsidRPr="007F2C4A">
        <w:rPr>
          <w:rFonts w:ascii="Century Gothic" w:hAnsi="Century Gothic"/>
          <w:bCs/>
          <w:sz w:val="22"/>
          <w:szCs w:val="22"/>
          <w:lang w:val="en-AU"/>
        </w:rPr>
        <w:t xml:space="preserve"> </w:t>
      </w:r>
      <w:r w:rsidRPr="00B70E5A">
        <w:rPr>
          <w:rFonts w:ascii="Century Gothic" w:hAnsi="Century Gothic"/>
          <w:bCs/>
          <w:sz w:val="22"/>
          <w:szCs w:val="22"/>
          <w:lang w:val="en-AU"/>
        </w:rPr>
        <w:t>P168122</w:t>
      </w:r>
    </w:p>
    <w:p w14:paraId="097CA7FA" w14:textId="77777777" w:rsidR="00CA4C5F" w:rsidRDefault="00CA4C5F" w:rsidP="00CA4C5F">
      <w:pPr>
        <w:jc w:val="both"/>
        <w:rPr>
          <w:rFonts w:ascii="Century Gothic" w:hAnsi="Century Gothic"/>
          <w:b/>
          <w:sz w:val="22"/>
          <w:szCs w:val="22"/>
          <w:lang w:val="en-AU"/>
        </w:rPr>
      </w:pPr>
    </w:p>
    <w:p w14:paraId="54B42BBC" w14:textId="6D705513" w:rsidR="00CA4C5F" w:rsidRDefault="00CA4C5F" w:rsidP="00CA4C5F">
      <w:pPr>
        <w:jc w:val="both"/>
        <w:rPr>
          <w:rFonts w:ascii="Century Gothic" w:hAnsi="Century Gothic"/>
          <w:bCs/>
          <w:sz w:val="22"/>
          <w:szCs w:val="22"/>
          <w:lang w:val="en-AU"/>
        </w:rPr>
      </w:pPr>
      <w:r w:rsidRPr="00B70E5A">
        <w:rPr>
          <w:rFonts w:ascii="Century Gothic" w:hAnsi="Century Gothic"/>
          <w:b/>
          <w:sz w:val="22"/>
          <w:szCs w:val="22"/>
          <w:lang w:val="en-AU"/>
        </w:rPr>
        <w:t>Contract Name:</w:t>
      </w:r>
      <w:r w:rsidRPr="00B70E5A">
        <w:rPr>
          <w:rFonts w:ascii="Century Gothic" w:hAnsi="Century Gothic"/>
          <w:bCs/>
          <w:sz w:val="22"/>
          <w:szCs w:val="22"/>
          <w:lang w:val="en-AU"/>
        </w:rPr>
        <w:t xml:space="preserve"> </w:t>
      </w:r>
      <w:r w:rsidRPr="00EB5328">
        <w:rPr>
          <w:rFonts w:ascii="Century Gothic" w:hAnsi="Century Gothic"/>
          <w:bCs/>
          <w:sz w:val="22"/>
          <w:szCs w:val="22"/>
          <w:lang w:val="en-AU"/>
        </w:rPr>
        <w:t>Video Conference Facilities.  Upgrade two existing SPC meeting rooms in Noumea to facilitate remote training with NSOs.  Conference room facilities, including desk, chairs.</w:t>
      </w:r>
    </w:p>
    <w:p w14:paraId="1EFEB28D" w14:textId="77777777" w:rsidR="00CA4C5F" w:rsidRDefault="00CA4C5F" w:rsidP="00CA4C5F">
      <w:pPr>
        <w:jc w:val="both"/>
        <w:rPr>
          <w:rFonts w:ascii="Century Gothic" w:hAnsi="Century Gothic"/>
          <w:b/>
          <w:sz w:val="22"/>
          <w:szCs w:val="22"/>
          <w:lang w:val="en-AU"/>
        </w:rPr>
      </w:pPr>
    </w:p>
    <w:p w14:paraId="2C148A3D" w14:textId="6F242257" w:rsidR="00CA4C5F" w:rsidRPr="00EB39A2" w:rsidRDefault="00CA4C5F" w:rsidP="00CA4C5F">
      <w:pPr>
        <w:rPr>
          <w:rFonts w:ascii="Century Gothic" w:hAnsi="Century Gothic"/>
          <w:bCs/>
          <w:sz w:val="22"/>
          <w:szCs w:val="22"/>
          <w:lang w:val="en-AU"/>
        </w:rPr>
      </w:pPr>
      <w:r w:rsidRPr="00B70E5A">
        <w:rPr>
          <w:rFonts w:ascii="Century Gothic" w:hAnsi="Century Gothic"/>
          <w:b/>
          <w:sz w:val="22"/>
          <w:szCs w:val="22"/>
          <w:lang w:val="en-AU"/>
        </w:rPr>
        <w:t>Contract Ref:</w:t>
      </w:r>
      <w:r w:rsidRPr="00B70E5A">
        <w:rPr>
          <w:rFonts w:ascii="Century Gothic" w:hAnsi="Century Gothic"/>
          <w:bCs/>
          <w:sz w:val="22"/>
          <w:szCs w:val="22"/>
          <w:lang w:val="en-AU"/>
        </w:rPr>
        <w:t xml:space="preserve">  </w:t>
      </w:r>
      <w:r w:rsidRPr="00EB5328">
        <w:rPr>
          <w:rFonts w:ascii="Century Gothic" w:hAnsi="Century Gothic"/>
          <w:bCs/>
          <w:sz w:val="22"/>
          <w:szCs w:val="22"/>
          <w:lang w:val="en-AU"/>
        </w:rPr>
        <w:t xml:space="preserve">FJ-SPC-261428-GO-RFQ </w:t>
      </w:r>
      <w:r>
        <w:rPr>
          <w:rFonts w:ascii="Century Gothic" w:hAnsi="Century Gothic"/>
          <w:bCs/>
          <w:sz w:val="22"/>
          <w:szCs w:val="22"/>
          <w:lang w:val="en-AU"/>
        </w:rPr>
        <w:t xml:space="preserve">/ </w:t>
      </w:r>
      <w:r w:rsidRPr="005E255A">
        <w:rPr>
          <w:rFonts w:ascii="Century Gothic" w:hAnsi="Century Gothic"/>
          <w:bCs/>
          <w:sz w:val="22"/>
          <w:szCs w:val="22"/>
          <w:lang w:val="en-AU"/>
        </w:rPr>
        <w:t>SPC-RfQ2</w:t>
      </w:r>
      <w:r>
        <w:rPr>
          <w:rFonts w:ascii="Century Gothic" w:hAnsi="Century Gothic"/>
          <w:bCs/>
          <w:sz w:val="22"/>
          <w:szCs w:val="22"/>
          <w:lang w:val="en-AU"/>
        </w:rPr>
        <w:t>1-</w:t>
      </w:r>
      <w:r w:rsidR="00F726CB">
        <w:rPr>
          <w:rFonts w:ascii="Century Gothic" w:hAnsi="Century Gothic"/>
          <w:bCs/>
          <w:sz w:val="22"/>
          <w:szCs w:val="22"/>
          <w:lang w:val="en-AU"/>
        </w:rPr>
        <w:t>268</w:t>
      </w:r>
    </w:p>
    <w:p w14:paraId="5E1F2D54" w14:textId="77777777" w:rsidR="006C0B13" w:rsidRDefault="006C0B13" w:rsidP="006C0B13">
      <w:pPr>
        <w:pStyle w:val="Paragraphedeliste"/>
        <w:ind w:left="0"/>
        <w:jc w:val="both"/>
        <w:rPr>
          <w:rFonts w:ascii="Century Gothic" w:hAnsi="Century Gothic"/>
          <w:sz w:val="22"/>
          <w:szCs w:val="22"/>
          <w:lang w:val="en-GB"/>
        </w:rPr>
      </w:pPr>
    </w:p>
    <w:p w14:paraId="3BB9F911" w14:textId="2DE8FC2E" w:rsidR="00691F75" w:rsidRPr="00290DD5" w:rsidRDefault="00691F75" w:rsidP="006C0B13">
      <w:pPr>
        <w:pStyle w:val="Paragraphedeliste"/>
        <w:ind w:left="0"/>
        <w:jc w:val="both"/>
        <w:rPr>
          <w:rFonts w:ascii="Century Gothic" w:hAnsi="Century Gothic"/>
          <w:sz w:val="22"/>
          <w:szCs w:val="22"/>
          <w:lang w:val="en-GB"/>
        </w:rPr>
      </w:pPr>
      <w:r w:rsidRPr="00290DD5">
        <w:rPr>
          <w:rFonts w:ascii="Century Gothic" w:hAnsi="Century Gothic"/>
          <w:sz w:val="22"/>
          <w:szCs w:val="22"/>
          <w:lang w:val="en-GB"/>
        </w:rPr>
        <w:t>Date:</w:t>
      </w:r>
      <w:r w:rsidRPr="00290DD5">
        <w:rPr>
          <w:rFonts w:ascii="Century Gothic" w:hAnsi="Century Gothic"/>
          <w:sz w:val="22"/>
          <w:szCs w:val="22"/>
          <w:lang w:val="en-GB"/>
        </w:rPr>
        <w:tab/>
      </w:r>
      <w:r w:rsidRPr="00290DD5">
        <w:rPr>
          <w:rFonts w:ascii="Century Gothic" w:hAnsi="Century Gothic"/>
          <w:sz w:val="22"/>
          <w:szCs w:val="22"/>
          <w:lang w:val="en-GB"/>
        </w:rPr>
        <w:tab/>
      </w:r>
    </w:p>
    <w:p w14:paraId="6894D04C" w14:textId="77777777" w:rsidR="00691F75" w:rsidRPr="00290DD5" w:rsidRDefault="00691F75" w:rsidP="00691F75">
      <w:pPr>
        <w:rPr>
          <w:rFonts w:ascii="Century Gothic" w:hAnsi="Century Gothic"/>
          <w:sz w:val="22"/>
          <w:szCs w:val="22"/>
          <w:lang w:val="en-GB"/>
        </w:rPr>
      </w:pPr>
    </w:p>
    <w:p w14:paraId="256CE1F9" w14:textId="4B6A0883" w:rsidR="00245121" w:rsidRPr="00245121" w:rsidRDefault="00691F75" w:rsidP="00245121">
      <w:pPr>
        <w:jc w:val="both"/>
        <w:rPr>
          <w:rFonts w:ascii="Century Gothic" w:hAnsi="Century Gothic"/>
          <w:b/>
          <w:bCs/>
          <w:sz w:val="22"/>
          <w:szCs w:val="22"/>
          <w:lang w:val="en-AU"/>
        </w:rPr>
      </w:pPr>
      <w:r w:rsidRPr="00290DD5">
        <w:rPr>
          <w:rFonts w:ascii="Century Gothic" w:hAnsi="Century Gothic"/>
          <w:sz w:val="22"/>
          <w:szCs w:val="22"/>
          <w:lang w:val="en-GB"/>
        </w:rPr>
        <w:t>To:</w:t>
      </w:r>
      <w:r w:rsidRPr="00290DD5">
        <w:rPr>
          <w:rFonts w:ascii="Century Gothic" w:hAnsi="Century Gothic"/>
          <w:sz w:val="22"/>
          <w:szCs w:val="22"/>
          <w:lang w:val="en-GB"/>
        </w:rPr>
        <w:tab/>
      </w:r>
      <w:r w:rsidR="00245121" w:rsidRPr="00245121">
        <w:rPr>
          <w:rFonts w:ascii="Century Gothic" w:hAnsi="Century Gothic"/>
          <w:b/>
          <w:bCs/>
          <w:sz w:val="22"/>
          <w:szCs w:val="22"/>
        </w:rPr>
        <w:t>T</w:t>
      </w:r>
      <w:r w:rsidR="00245121" w:rsidRPr="00245121">
        <w:rPr>
          <w:rFonts w:ascii="Century Gothic" w:hAnsi="Century Gothic"/>
          <w:b/>
          <w:bCs/>
          <w:sz w:val="22"/>
          <w:szCs w:val="22"/>
          <w:lang w:val="en-AU"/>
        </w:rPr>
        <w:t>he Pacific Community (SPC)</w:t>
      </w:r>
    </w:p>
    <w:p w14:paraId="5D25DDB4" w14:textId="77777777" w:rsidR="00245121" w:rsidRPr="000710D0" w:rsidRDefault="00245121" w:rsidP="00245121">
      <w:pPr>
        <w:ind w:firstLine="708"/>
        <w:jc w:val="both"/>
        <w:rPr>
          <w:rFonts w:ascii="Century Gothic" w:hAnsi="Century Gothic"/>
          <w:b/>
          <w:bCs/>
          <w:sz w:val="22"/>
          <w:szCs w:val="22"/>
          <w:lang w:val="fr-FR"/>
        </w:rPr>
      </w:pPr>
      <w:r w:rsidRPr="000710D0">
        <w:rPr>
          <w:rFonts w:ascii="Century Gothic" w:hAnsi="Century Gothic"/>
          <w:b/>
          <w:bCs/>
          <w:sz w:val="22"/>
          <w:szCs w:val="22"/>
          <w:lang w:val="fr-FR"/>
        </w:rPr>
        <w:t>95 Promenade Roger Laroque</w:t>
      </w:r>
    </w:p>
    <w:p w14:paraId="10B730D7" w14:textId="77777777" w:rsidR="00245121" w:rsidRPr="000710D0" w:rsidRDefault="00245121" w:rsidP="00245121">
      <w:pPr>
        <w:ind w:firstLine="708"/>
        <w:jc w:val="both"/>
        <w:rPr>
          <w:rFonts w:ascii="Century Gothic" w:hAnsi="Century Gothic"/>
          <w:b/>
          <w:bCs/>
          <w:sz w:val="22"/>
          <w:szCs w:val="22"/>
          <w:lang w:val="fr-FR"/>
        </w:rPr>
      </w:pPr>
      <w:r w:rsidRPr="000710D0">
        <w:rPr>
          <w:rFonts w:ascii="Century Gothic" w:hAnsi="Century Gothic"/>
          <w:b/>
          <w:bCs/>
          <w:sz w:val="22"/>
          <w:szCs w:val="22"/>
          <w:lang w:val="fr-FR"/>
        </w:rPr>
        <w:t>98800 Noumea, New Caledonia</w:t>
      </w:r>
    </w:p>
    <w:p w14:paraId="5ED9518A" w14:textId="77777777" w:rsidR="00245121" w:rsidRPr="000710D0" w:rsidRDefault="00245121" w:rsidP="00245121">
      <w:pPr>
        <w:ind w:firstLine="708"/>
        <w:jc w:val="both"/>
        <w:rPr>
          <w:rFonts w:ascii="Century Gothic" w:hAnsi="Century Gothic"/>
          <w:b/>
          <w:bCs/>
          <w:sz w:val="22"/>
          <w:szCs w:val="22"/>
          <w:lang w:val="fr-FR"/>
        </w:rPr>
      </w:pPr>
      <w:proofErr w:type="gramStart"/>
      <w:r w:rsidRPr="000710D0">
        <w:rPr>
          <w:rFonts w:ascii="Century Gothic" w:hAnsi="Century Gothic"/>
          <w:b/>
          <w:bCs/>
          <w:sz w:val="22"/>
          <w:szCs w:val="22"/>
          <w:lang w:val="fr-FR"/>
        </w:rPr>
        <w:t>Email:</w:t>
      </w:r>
      <w:proofErr w:type="gramEnd"/>
      <w:r w:rsidRPr="000710D0">
        <w:rPr>
          <w:rFonts w:ascii="Century Gothic" w:hAnsi="Century Gothic"/>
          <w:b/>
          <w:bCs/>
          <w:sz w:val="22"/>
          <w:szCs w:val="22"/>
          <w:lang w:val="fr-FR"/>
        </w:rPr>
        <w:t xml:space="preserve"> </w:t>
      </w:r>
      <w:hyperlink r:id="rId15" w:history="1">
        <w:r w:rsidRPr="000710D0">
          <w:rPr>
            <w:rStyle w:val="Lienhypertexte"/>
            <w:rFonts w:ascii="Century Gothic" w:hAnsi="Century Gothic"/>
            <w:b/>
            <w:bCs/>
            <w:sz w:val="22"/>
            <w:szCs w:val="22"/>
            <w:lang w:val="fr-FR"/>
          </w:rPr>
          <w:t>procurement@spc.int</w:t>
        </w:r>
      </w:hyperlink>
    </w:p>
    <w:p w14:paraId="3007EC9F" w14:textId="521A0621" w:rsidR="00691F75" w:rsidRPr="000710D0" w:rsidRDefault="00691F75" w:rsidP="00245121">
      <w:pPr>
        <w:jc w:val="both"/>
        <w:rPr>
          <w:rFonts w:ascii="Century Gothic" w:hAnsi="Century Gothic"/>
          <w:i/>
          <w:sz w:val="22"/>
          <w:szCs w:val="22"/>
          <w:lang w:val="fr-FR"/>
        </w:rPr>
      </w:pPr>
    </w:p>
    <w:p w14:paraId="3B0D50A6" w14:textId="77777777" w:rsidR="00691F75" w:rsidRPr="000710D0" w:rsidRDefault="00691F75" w:rsidP="00691F75">
      <w:pPr>
        <w:rPr>
          <w:rFonts w:ascii="Century Gothic" w:hAnsi="Century Gothic"/>
          <w:sz w:val="22"/>
          <w:szCs w:val="22"/>
          <w:lang w:val="fr-FR"/>
        </w:rPr>
      </w:pPr>
    </w:p>
    <w:p w14:paraId="08DBD5B0" w14:textId="77777777" w:rsidR="00691F75" w:rsidRPr="000710D0" w:rsidRDefault="00691F75" w:rsidP="00691F75">
      <w:pPr>
        <w:rPr>
          <w:rFonts w:ascii="Century Gothic" w:hAnsi="Century Gothic"/>
          <w:sz w:val="22"/>
          <w:szCs w:val="22"/>
          <w:lang w:val="fr-FR"/>
        </w:rPr>
      </w:pPr>
    </w:p>
    <w:p w14:paraId="74A16B32" w14:textId="77777777" w:rsidR="00691F75" w:rsidRPr="00290DD5" w:rsidRDefault="00691F75" w:rsidP="00691F75">
      <w:pPr>
        <w:rPr>
          <w:rFonts w:ascii="Century Gothic" w:hAnsi="Century Gothic"/>
          <w:sz w:val="22"/>
          <w:szCs w:val="22"/>
          <w:lang w:val="en-GB"/>
        </w:rPr>
      </w:pPr>
      <w:r w:rsidRPr="00290DD5">
        <w:rPr>
          <w:rFonts w:ascii="Century Gothic" w:hAnsi="Century Gothic"/>
          <w:sz w:val="22"/>
          <w:szCs w:val="22"/>
          <w:lang w:val="en-GB"/>
        </w:rPr>
        <w:t>We, the undersigned, confirm that we shall supply the Goods listed in Annex 1 according to the standards and specifications described in Annex 2 except for those deviations listed below:</w:t>
      </w:r>
    </w:p>
    <w:p w14:paraId="6F9A4816" w14:textId="77777777" w:rsidR="00691F75" w:rsidRPr="00290DD5" w:rsidRDefault="00691F75" w:rsidP="00691F75">
      <w:pPr>
        <w:rPr>
          <w:rFonts w:ascii="Century Gothic" w:hAnsi="Century Gothic"/>
          <w:sz w:val="22"/>
          <w:szCs w:val="22"/>
          <w:lang w:val="en-GB"/>
        </w:rPr>
      </w:pPr>
    </w:p>
    <w:p w14:paraId="0CCC55A1" w14:textId="77777777" w:rsidR="00691F75" w:rsidRPr="00290DD5" w:rsidRDefault="00691F75" w:rsidP="00691F75">
      <w:pPr>
        <w:rPr>
          <w:rFonts w:ascii="Century Gothic" w:hAnsi="Century Gothic"/>
          <w:sz w:val="22"/>
          <w:szCs w:val="22"/>
          <w:lang w:val="en-GB"/>
        </w:rPr>
      </w:pPr>
      <w:r w:rsidRPr="00290DD5">
        <w:rPr>
          <w:rFonts w:ascii="Century Gothic" w:hAnsi="Century Gothic"/>
          <w:sz w:val="22"/>
          <w:szCs w:val="22"/>
          <w:lang w:val="en-GB"/>
        </w:rPr>
        <w:tab/>
        <w:t>List all deviations of the proposed items of Goods:</w:t>
      </w:r>
    </w:p>
    <w:p w14:paraId="15FDA8AE" w14:textId="77777777" w:rsidR="00691F75" w:rsidRPr="00290DD5" w:rsidRDefault="00691F75" w:rsidP="00691F75">
      <w:pPr>
        <w:rPr>
          <w:rFonts w:ascii="Century Gothic" w:hAnsi="Century Gothic"/>
          <w:sz w:val="22"/>
          <w:szCs w:val="22"/>
          <w:lang w:val="en-GB"/>
        </w:rPr>
      </w:pPr>
    </w:p>
    <w:p w14:paraId="18345B2C" w14:textId="77777777" w:rsidR="00691F75" w:rsidRPr="00290DD5" w:rsidRDefault="00691F75" w:rsidP="00691F75">
      <w:pPr>
        <w:rPr>
          <w:rFonts w:ascii="Century Gothic" w:hAnsi="Century Gothic"/>
          <w:sz w:val="22"/>
          <w:szCs w:val="22"/>
          <w:lang w:val="en-GB"/>
        </w:rPr>
      </w:pPr>
      <w:r w:rsidRPr="00290DD5">
        <w:rPr>
          <w:rFonts w:ascii="Century Gothic" w:hAnsi="Century Gothic"/>
          <w:sz w:val="22"/>
          <w:szCs w:val="22"/>
          <w:lang w:val="en-GB"/>
        </w:rPr>
        <w:t>or</w:t>
      </w:r>
    </w:p>
    <w:p w14:paraId="2B9A74D6" w14:textId="77777777" w:rsidR="00691F75" w:rsidRPr="00290DD5" w:rsidRDefault="00691F75" w:rsidP="00691F75">
      <w:pPr>
        <w:rPr>
          <w:rFonts w:ascii="Century Gothic" w:hAnsi="Century Gothic"/>
          <w:b/>
          <w:sz w:val="22"/>
          <w:szCs w:val="22"/>
          <w:lang w:val="en-GB"/>
        </w:rPr>
      </w:pPr>
      <w:r w:rsidRPr="00290DD5">
        <w:rPr>
          <w:rFonts w:ascii="Century Gothic" w:hAnsi="Century Gothic"/>
          <w:sz w:val="22"/>
          <w:szCs w:val="22"/>
          <w:lang w:val="en-GB"/>
        </w:rPr>
        <w:tab/>
      </w:r>
      <w:r w:rsidRPr="00290DD5">
        <w:rPr>
          <w:rFonts w:ascii="Century Gothic" w:hAnsi="Century Gothic"/>
          <w:b/>
          <w:sz w:val="22"/>
          <w:szCs w:val="22"/>
          <w:lang w:val="en-GB"/>
        </w:rPr>
        <w:t>nil</w:t>
      </w:r>
    </w:p>
    <w:p w14:paraId="5F810504" w14:textId="77777777" w:rsidR="00691F75" w:rsidRPr="00290DD5" w:rsidRDefault="00691F75" w:rsidP="00691F75">
      <w:pPr>
        <w:rPr>
          <w:rFonts w:ascii="Century Gothic" w:hAnsi="Century Gothic"/>
          <w:sz w:val="22"/>
          <w:szCs w:val="22"/>
          <w:lang w:val="en-GB"/>
        </w:rPr>
      </w:pPr>
      <w:r w:rsidRPr="00290DD5">
        <w:rPr>
          <w:rFonts w:ascii="Century Gothic" w:hAnsi="Century Gothic"/>
          <w:sz w:val="22"/>
          <w:szCs w:val="22"/>
          <w:lang w:val="en-GB"/>
        </w:rPr>
        <w:tab/>
      </w:r>
    </w:p>
    <w:p w14:paraId="73AA4B08" w14:textId="77777777" w:rsidR="00691F75" w:rsidRPr="00290DD5" w:rsidRDefault="00691F75" w:rsidP="00691F75">
      <w:pPr>
        <w:rPr>
          <w:rFonts w:ascii="Century Gothic" w:hAnsi="Century Gothic"/>
          <w:sz w:val="22"/>
          <w:szCs w:val="22"/>
          <w:lang w:val="en-GB"/>
        </w:rPr>
      </w:pPr>
      <w:r w:rsidRPr="00290DD5">
        <w:rPr>
          <w:rFonts w:ascii="Century Gothic" w:hAnsi="Century Gothic"/>
          <w:sz w:val="22"/>
          <w:szCs w:val="22"/>
          <w:lang w:val="en-GB"/>
        </w:rPr>
        <w:t>We confirm that the Goods proposed in our quotation substantially satisfy the requirements specified in the specifications. The main technical responses are as listed below:</w:t>
      </w:r>
    </w:p>
    <w:p w14:paraId="670D7747" w14:textId="77777777" w:rsidR="00691F75" w:rsidRPr="00290DD5" w:rsidRDefault="00691F75" w:rsidP="00691F75">
      <w:pPr>
        <w:rPr>
          <w:rFonts w:ascii="Century Gothic" w:hAnsi="Century Gothic"/>
          <w:sz w:val="22"/>
          <w:szCs w:val="22"/>
          <w:lang w:val="en-GB"/>
        </w:rPr>
      </w:pPr>
    </w:p>
    <w:p w14:paraId="0AA5C4EC" w14:textId="77777777" w:rsidR="00691F75" w:rsidRPr="00290DD5" w:rsidRDefault="00691F75" w:rsidP="00691F75">
      <w:pPr>
        <w:ind w:firstLine="720"/>
        <w:rPr>
          <w:rFonts w:ascii="Century Gothic" w:hAnsi="Century Gothic"/>
          <w:sz w:val="22"/>
          <w:szCs w:val="22"/>
          <w:lang w:val="en-GB"/>
        </w:rPr>
      </w:pPr>
      <w:r w:rsidRPr="00290DD5">
        <w:rPr>
          <w:rFonts w:ascii="Century Gothic" w:hAnsi="Century Gothic"/>
          <w:sz w:val="22"/>
          <w:szCs w:val="22"/>
          <w:lang w:val="en-GB"/>
        </w:rPr>
        <w:t xml:space="preserve">List all the main technical characteristics of the proposed items of Goods: </w:t>
      </w:r>
    </w:p>
    <w:p w14:paraId="14805B51" w14:textId="77777777" w:rsidR="00691F75" w:rsidRPr="00290DD5" w:rsidRDefault="00691F75" w:rsidP="00691F75">
      <w:pPr>
        <w:ind w:firstLine="720"/>
        <w:rPr>
          <w:rFonts w:ascii="Century Gothic" w:hAnsi="Century Gothic"/>
          <w:sz w:val="22"/>
          <w:szCs w:val="22"/>
          <w:lang w:val="en-GB"/>
        </w:rPr>
      </w:pPr>
    </w:p>
    <w:p w14:paraId="1B3BF424" w14:textId="77777777" w:rsidR="00691F75" w:rsidRPr="00290DD5" w:rsidRDefault="00691F75" w:rsidP="00691F75">
      <w:pPr>
        <w:rPr>
          <w:rFonts w:ascii="Century Gothic" w:hAnsi="Century Gothic"/>
          <w:sz w:val="22"/>
          <w:szCs w:val="22"/>
          <w:lang w:val="en-GB"/>
        </w:rPr>
      </w:pPr>
    </w:p>
    <w:p w14:paraId="6DFDB7A3" w14:textId="77777777" w:rsidR="00691F75" w:rsidRPr="00290DD5" w:rsidRDefault="00691F75" w:rsidP="00691F75">
      <w:pPr>
        <w:rPr>
          <w:rFonts w:ascii="Century Gothic" w:hAnsi="Century Gothic"/>
          <w:sz w:val="22"/>
          <w:szCs w:val="22"/>
          <w:lang w:val="en-GB"/>
        </w:rPr>
      </w:pPr>
    </w:p>
    <w:p w14:paraId="397AC966" w14:textId="7A82EA58" w:rsidR="00691F7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Authorized Signature: ______________________________________</w:t>
      </w:r>
    </w:p>
    <w:p w14:paraId="0B651D58" w14:textId="77777777" w:rsidR="00290DD5" w:rsidRPr="00290DD5" w:rsidRDefault="00290DD5" w:rsidP="00691F75">
      <w:pPr>
        <w:jc w:val="both"/>
        <w:rPr>
          <w:rFonts w:ascii="Century Gothic" w:hAnsi="Century Gothic"/>
          <w:sz w:val="22"/>
          <w:szCs w:val="22"/>
          <w:lang w:val="en-AU"/>
        </w:rPr>
      </w:pPr>
    </w:p>
    <w:p w14:paraId="5DE4A905" w14:textId="46D63DF2"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 xml:space="preserve">Name and Title of </w:t>
      </w:r>
      <w:proofErr w:type="gramStart"/>
      <w:r w:rsidRPr="00290DD5">
        <w:rPr>
          <w:rFonts w:ascii="Century Gothic" w:hAnsi="Century Gothic"/>
          <w:sz w:val="22"/>
          <w:szCs w:val="22"/>
          <w:lang w:val="en-AU"/>
        </w:rPr>
        <w:t>Signatory</w:t>
      </w:r>
      <w:r w:rsidR="00290DD5">
        <w:rPr>
          <w:rFonts w:ascii="Century Gothic" w:hAnsi="Century Gothic"/>
          <w:sz w:val="22"/>
          <w:szCs w:val="22"/>
          <w:lang w:val="en-AU"/>
        </w:rPr>
        <w:t>:</w:t>
      </w:r>
      <w:r w:rsidRPr="00290DD5">
        <w:rPr>
          <w:rFonts w:ascii="Century Gothic" w:hAnsi="Century Gothic"/>
          <w:sz w:val="22"/>
          <w:szCs w:val="22"/>
          <w:lang w:val="en-AU"/>
        </w:rPr>
        <w:t>_</w:t>
      </w:r>
      <w:proofErr w:type="gramEnd"/>
      <w:r w:rsidRPr="00290DD5">
        <w:rPr>
          <w:rFonts w:ascii="Century Gothic" w:hAnsi="Century Gothic"/>
          <w:sz w:val="22"/>
          <w:szCs w:val="22"/>
          <w:lang w:val="en-AU"/>
        </w:rPr>
        <w:t>________________________</w:t>
      </w:r>
      <w:r w:rsidR="00290DD5">
        <w:rPr>
          <w:rFonts w:ascii="Century Gothic" w:hAnsi="Century Gothic"/>
          <w:sz w:val="22"/>
          <w:szCs w:val="22"/>
          <w:lang w:val="en-AU"/>
        </w:rPr>
        <w:t>____________</w:t>
      </w:r>
    </w:p>
    <w:p w14:paraId="283513A3" w14:textId="77777777" w:rsidR="00691F75" w:rsidRPr="00290DD5" w:rsidRDefault="00691F75" w:rsidP="00691F75">
      <w:pPr>
        <w:jc w:val="both"/>
        <w:rPr>
          <w:rFonts w:ascii="Century Gothic" w:hAnsi="Century Gothic"/>
          <w:sz w:val="22"/>
          <w:szCs w:val="22"/>
          <w:lang w:val="en-AU"/>
        </w:rPr>
      </w:pPr>
    </w:p>
    <w:p w14:paraId="173F207F" w14:textId="77777777" w:rsidR="00691F75" w:rsidRPr="00290DD5" w:rsidRDefault="00691F75" w:rsidP="00691F75">
      <w:pPr>
        <w:jc w:val="both"/>
        <w:rPr>
          <w:rFonts w:ascii="Century Gothic" w:hAnsi="Century Gothic"/>
          <w:sz w:val="22"/>
          <w:szCs w:val="22"/>
          <w:lang w:val="en-AU"/>
        </w:rPr>
      </w:pPr>
    </w:p>
    <w:p w14:paraId="6BCE582A" w14:textId="24133512" w:rsidR="00691F7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Name of Supplier: _______________________________________</w:t>
      </w:r>
    </w:p>
    <w:p w14:paraId="0FE7CA4F" w14:textId="77777777" w:rsidR="00290DD5" w:rsidRPr="00290DD5" w:rsidRDefault="00290DD5" w:rsidP="00691F75">
      <w:pPr>
        <w:jc w:val="both"/>
        <w:rPr>
          <w:rFonts w:ascii="Century Gothic" w:hAnsi="Century Gothic"/>
          <w:sz w:val="22"/>
          <w:szCs w:val="22"/>
          <w:lang w:val="en-AU"/>
        </w:rPr>
      </w:pPr>
    </w:p>
    <w:p w14:paraId="66192DA7" w14:textId="77777777" w:rsidR="00691F75" w:rsidRPr="00290DD5" w:rsidRDefault="00691F75" w:rsidP="00691F75">
      <w:pPr>
        <w:jc w:val="both"/>
        <w:rPr>
          <w:rFonts w:ascii="Century Gothic" w:hAnsi="Century Gothic"/>
          <w:sz w:val="22"/>
          <w:szCs w:val="22"/>
          <w:lang w:val="en-AU"/>
        </w:rPr>
      </w:pPr>
      <w:r w:rsidRPr="00290DD5">
        <w:rPr>
          <w:rFonts w:ascii="Century Gothic" w:hAnsi="Century Gothic"/>
          <w:sz w:val="22"/>
          <w:szCs w:val="22"/>
          <w:lang w:val="en-AU"/>
        </w:rPr>
        <w:t>Address:</w:t>
      </w:r>
      <w:r w:rsidRPr="00290DD5">
        <w:rPr>
          <w:rFonts w:ascii="Century Gothic" w:hAnsi="Century Gothic"/>
          <w:sz w:val="22"/>
          <w:szCs w:val="22"/>
          <w:lang w:val="en-AU"/>
        </w:rPr>
        <w:tab/>
        <w:t xml:space="preserve">         _______________________________________</w:t>
      </w:r>
    </w:p>
    <w:p w14:paraId="3E14C0CE" w14:textId="6F658EF2" w:rsidR="009C5A3A" w:rsidRPr="00290DD5" w:rsidRDefault="00691F75" w:rsidP="00CA4C5F">
      <w:pPr>
        <w:jc w:val="both"/>
        <w:rPr>
          <w:rFonts w:ascii="Century Gothic" w:hAnsi="Century Gothic"/>
          <w:bCs/>
          <w:iCs/>
          <w:sz w:val="22"/>
          <w:szCs w:val="22"/>
        </w:rPr>
      </w:pPr>
      <w:r w:rsidRPr="00290DD5">
        <w:rPr>
          <w:rFonts w:ascii="Century Gothic" w:hAnsi="Century Gothic"/>
          <w:sz w:val="22"/>
          <w:szCs w:val="22"/>
          <w:lang w:val="en-AU"/>
        </w:rPr>
        <w:tab/>
      </w:r>
      <w:r w:rsidRPr="00290DD5">
        <w:rPr>
          <w:rFonts w:ascii="Century Gothic" w:hAnsi="Century Gothic"/>
          <w:sz w:val="22"/>
          <w:szCs w:val="22"/>
          <w:lang w:val="en-AU"/>
        </w:rPr>
        <w:tab/>
      </w:r>
    </w:p>
    <w:sectPr w:rsidR="009C5A3A" w:rsidRPr="00290DD5" w:rsidSect="00334F0A">
      <w:pgSz w:w="12240" w:h="15840"/>
      <w:pgMar w:top="1418" w:right="104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C4CC" w14:textId="77777777" w:rsidR="00656263" w:rsidRDefault="00656263">
      <w:r>
        <w:separator/>
      </w:r>
    </w:p>
  </w:endnote>
  <w:endnote w:type="continuationSeparator" w:id="0">
    <w:p w14:paraId="3EE6E4EA" w14:textId="77777777" w:rsidR="00656263" w:rsidRDefault="0065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Pro-Cond">
    <w:altName w:val="Times New Roman"/>
    <w:panose1 w:val="00000000000000000000"/>
    <w:charset w:val="00"/>
    <w:family w:val="roman"/>
    <w:notTrueType/>
    <w:pitch w:val="default"/>
  </w:font>
  <w:font w:name="Times New Roman Bol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6A55" w14:textId="0956F30D" w:rsidR="009B3A27" w:rsidRDefault="009B3A27" w:rsidP="008436B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D60D0">
      <w:rPr>
        <w:rStyle w:val="Numrodepage"/>
        <w:noProof/>
      </w:rPr>
      <w:t>1</w:t>
    </w:r>
    <w:r>
      <w:rPr>
        <w:rStyle w:val="Numrodepage"/>
      </w:rPr>
      <w:fldChar w:fldCharType="end"/>
    </w:r>
  </w:p>
  <w:p w14:paraId="259F0251" w14:textId="77777777" w:rsidR="009B3A27" w:rsidRPr="0040464B" w:rsidRDefault="009B3A27" w:rsidP="008436B3">
    <w:pPr>
      <w:pStyle w:val="Pieddepage"/>
      <w:ind w:right="360"/>
      <w:rPr>
        <w:rStyle w:val="Numrodepa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3555" w14:textId="77777777" w:rsidR="00656263" w:rsidRDefault="00656263">
      <w:r>
        <w:separator/>
      </w:r>
    </w:p>
  </w:footnote>
  <w:footnote w:type="continuationSeparator" w:id="0">
    <w:p w14:paraId="14B3B245" w14:textId="77777777" w:rsidR="00656263" w:rsidRDefault="00656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37E5" w14:textId="73E0F9DC" w:rsidR="00145648" w:rsidRPr="00145648" w:rsidRDefault="00145648" w:rsidP="00145648">
    <w:pPr>
      <w:pStyle w:val="En-tte"/>
      <w:jc w:val="right"/>
      <w:rPr>
        <w:rFonts w:ascii="Calibri" w:hAnsi="Calibri" w:cs="Calibri"/>
        <w:sz w:val="22"/>
        <w:szCs w:val="22"/>
      </w:rPr>
    </w:pPr>
    <w:r w:rsidRPr="00145648">
      <w:rPr>
        <w:rFonts w:ascii="Calibri" w:hAnsi="Calibri" w:cs="Calibri"/>
        <w:sz w:val="22"/>
        <w:szCs w:val="22"/>
      </w:rPr>
      <w:t>FJ-SPC-261428-GO-RFQ / SPC-RfQ21-268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778"/>
    <w:multiLevelType w:val="hybridMultilevel"/>
    <w:tmpl w:val="7910E7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AA0880"/>
    <w:multiLevelType w:val="hybridMultilevel"/>
    <w:tmpl w:val="EC7631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F26CA"/>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9407E19"/>
    <w:multiLevelType w:val="multilevel"/>
    <w:tmpl w:val="C094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22DA2"/>
    <w:multiLevelType w:val="hybridMultilevel"/>
    <w:tmpl w:val="95127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AB0406"/>
    <w:multiLevelType w:val="hybridMultilevel"/>
    <w:tmpl w:val="B5F04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5E3D0B"/>
    <w:multiLevelType w:val="hybridMultilevel"/>
    <w:tmpl w:val="E634D5CA"/>
    <w:lvl w:ilvl="0" w:tplc="84006932">
      <w:start w:val="1"/>
      <w:numFmt w:val="lowerRoman"/>
      <w:lvlText w:val="%1."/>
      <w:lvlJc w:val="right"/>
      <w:pPr>
        <w:ind w:left="1440" w:hanging="360"/>
      </w:pPr>
    </w:lvl>
    <w:lvl w:ilvl="1" w:tplc="3D3EF476" w:tentative="1">
      <w:start w:val="1"/>
      <w:numFmt w:val="lowerLetter"/>
      <w:lvlText w:val="%2."/>
      <w:lvlJc w:val="left"/>
      <w:pPr>
        <w:ind w:left="2160" w:hanging="360"/>
      </w:pPr>
    </w:lvl>
    <w:lvl w:ilvl="2" w:tplc="0EA0835E" w:tentative="1">
      <w:start w:val="1"/>
      <w:numFmt w:val="lowerRoman"/>
      <w:lvlText w:val="%3."/>
      <w:lvlJc w:val="right"/>
      <w:pPr>
        <w:ind w:left="2880" w:hanging="180"/>
      </w:pPr>
    </w:lvl>
    <w:lvl w:ilvl="3" w:tplc="32A8E834" w:tentative="1">
      <w:start w:val="1"/>
      <w:numFmt w:val="decimal"/>
      <w:lvlText w:val="%4."/>
      <w:lvlJc w:val="left"/>
      <w:pPr>
        <w:ind w:left="3600" w:hanging="360"/>
      </w:pPr>
    </w:lvl>
    <w:lvl w:ilvl="4" w:tplc="A2F40D0A" w:tentative="1">
      <w:start w:val="1"/>
      <w:numFmt w:val="lowerLetter"/>
      <w:lvlText w:val="%5."/>
      <w:lvlJc w:val="left"/>
      <w:pPr>
        <w:ind w:left="4320" w:hanging="360"/>
      </w:pPr>
    </w:lvl>
    <w:lvl w:ilvl="5" w:tplc="A5A077FC" w:tentative="1">
      <w:start w:val="1"/>
      <w:numFmt w:val="lowerRoman"/>
      <w:lvlText w:val="%6."/>
      <w:lvlJc w:val="right"/>
      <w:pPr>
        <w:ind w:left="5040" w:hanging="180"/>
      </w:pPr>
    </w:lvl>
    <w:lvl w:ilvl="6" w:tplc="7CFEA37E" w:tentative="1">
      <w:start w:val="1"/>
      <w:numFmt w:val="decimal"/>
      <w:lvlText w:val="%7."/>
      <w:lvlJc w:val="left"/>
      <w:pPr>
        <w:ind w:left="5760" w:hanging="360"/>
      </w:pPr>
    </w:lvl>
    <w:lvl w:ilvl="7" w:tplc="977AA3DA" w:tentative="1">
      <w:start w:val="1"/>
      <w:numFmt w:val="lowerLetter"/>
      <w:lvlText w:val="%8."/>
      <w:lvlJc w:val="left"/>
      <w:pPr>
        <w:ind w:left="6480" w:hanging="360"/>
      </w:pPr>
    </w:lvl>
    <w:lvl w:ilvl="8" w:tplc="5C7EE566" w:tentative="1">
      <w:start w:val="1"/>
      <w:numFmt w:val="lowerRoman"/>
      <w:lvlText w:val="%9."/>
      <w:lvlJc w:val="right"/>
      <w:pPr>
        <w:ind w:left="7200" w:hanging="180"/>
      </w:pPr>
    </w:lvl>
  </w:abstractNum>
  <w:abstractNum w:abstractNumId="7" w15:restartNumberingAfterBreak="0">
    <w:nsid w:val="1E6A0131"/>
    <w:multiLevelType w:val="hybridMultilevel"/>
    <w:tmpl w:val="ABB83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F72611"/>
    <w:multiLevelType w:val="hybridMultilevel"/>
    <w:tmpl w:val="4DE83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A41DA3"/>
    <w:multiLevelType w:val="multilevel"/>
    <w:tmpl w:val="4B9AA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47D50"/>
    <w:multiLevelType w:val="hybridMultilevel"/>
    <w:tmpl w:val="8E586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3765AA"/>
    <w:multiLevelType w:val="hybridMultilevel"/>
    <w:tmpl w:val="1436DC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A40C9C"/>
    <w:multiLevelType w:val="hybridMultilevel"/>
    <w:tmpl w:val="C4EC473E"/>
    <w:lvl w:ilvl="0" w:tplc="90241E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61F04"/>
    <w:multiLevelType w:val="hybridMultilevel"/>
    <w:tmpl w:val="946461B6"/>
    <w:lvl w:ilvl="0" w:tplc="0409001B">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A380A"/>
    <w:multiLevelType w:val="hybridMultilevel"/>
    <w:tmpl w:val="A13C13D4"/>
    <w:lvl w:ilvl="0" w:tplc="80E6659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3017BD1"/>
    <w:multiLevelType w:val="hybridMultilevel"/>
    <w:tmpl w:val="8550CA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4D75C76"/>
    <w:multiLevelType w:val="hybridMultilevel"/>
    <w:tmpl w:val="5B2AC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213E83"/>
    <w:multiLevelType w:val="hybridMultilevel"/>
    <w:tmpl w:val="C0A04204"/>
    <w:lvl w:ilvl="0" w:tplc="0B08870E">
      <w:start w:val="1"/>
      <w:numFmt w:val="lowerRoman"/>
      <w:lvlText w:val="(%1)"/>
      <w:lvlJc w:val="left"/>
      <w:pPr>
        <w:ind w:left="1440" w:hanging="360"/>
      </w:pPr>
      <w:rPr>
        <w:rFonts w:hint="default"/>
      </w:rPr>
    </w:lvl>
    <w:lvl w:ilvl="1" w:tplc="A8AA03F8" w:tentative="1">
      <w:start w:val="1"/>
      <w:numFmt w:val="lowerLetter"/>
      <w:lvlText w:val="%2."/>
      <w:lvlJc w:val="left"/>
      <w:pPr>
        <w:ind w:left="1440" w:hanging="360"/>
      </w:pPr>
    </w:lvl>
    <w:lvl w:ilvl="2" w:tplc="82EAB706" w:tentative="1">
      <w:start w:val="1"/>
      <w:numFmt w:val="lowerRoman"/>
      <w:lvlText w:val="%3."/>
      <w:lvlJc w:val="right"/>
      <w:pPr>
        <w:ind w:left="2160" w:hanging="180"/>
      </w:pPr>
    </w:lvl>
    <w:lvl w:ilvl="3" w:tplc="E6725296" w:tentative="1">
      <w:start w:val="1"/>
      <w:numFmt w:val="decimal"/>
      <w:lvlText w:val="%4."/>
      <w:lvlJc w:val="left"/>
      <w:pPr>
        <w:ind w:left="2880" w:hanging="360"/>
      </w:pPr>
    </w:lvl>
    <w:lvl w:ilvl="4" w:tplc="97A6317E" w:tentative="1">
      <w:start w:val="1"/>
      <w:numFmt w:val="lowerLetter"/>
      <w:lvlText w:val="%5."/>
      <w:lvlJc w:val="left"/>
      <w:pPr>
        <w:ind w:left="3600" w:hanging="360"/>
      </w:pPr>
    </w:lvl>
    <w:lvl w:ilvl="5" w:tplc="1A2A02AA" w:tentative="1">
      <w:start w:val="1"/>
      <w:numFmt w:val="lowerRoman"/>
      <w:lvlText w:val="%6."/>
      <w:lvlJc w:val="right"/>
      <w:pPr>
        <w:ind w:left="4320" w:hanging="180"/>
      </w:pPr>
    </w:lvl>
    <w:lvl w:ilvl="6" w:tplc="908E3884" w:tentative="1">
      <w:start w:val="1"/>
      <w:numFmt w:val="decimal"/>
      <w:lvlText w:val="%7."/>
      <w:lvlJc w:val="left"/>
      <w:pPr>
        <w:ind w:left="5040" w:hanging="360"/>
      </w:pPr>
    </w:lvl>
    <w:lvl w:ilvl="7" w:tplc="71462CBA" w:tentative="1">
      <w:start w:val="1"/>
      <w:numFmt w:val="lowerLetter"/>
      <w:lvlText w:val="%8."/>
      <w:lvlJc w:val="left"/>
      <w:pPr>
        <w:ind w:left="5760" w:hanging="360"/>
      </w:pPr>
    </w:lvl>
    <w:lvl w:ilvl="8" w:tplc="33243942" w:tentative="1">
      <w:start w:val="1"/>
      <w:numFmt w:val="lowerRoman"/>
      <w:lvlText w:val="%9."/>
      <w:lvlJc w:val="right"/>
      <w:pPr>
        <w:ind w:left="6480" w:hanging="180"/>
      </w:pPr>
    </w:lvl>
  </w:abstractNum>
  <w:abstractNum w:abstractNumId="18" w15:restartNumberingAfterBreak="0">
    <w:nsid w:val="36DB3ACF"/>
    <w:multiLevelType w:val="hybridMultilevel"/>
    <w:tmpl w:val="D33AD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113A8C"/>
    <w:multiLevelType w:val="hybridMultilevel"/>
    <w:tmpl w:val="94646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825DA"/>
    <w:multiLevelType w:val="hybridMultilevel"/>
    <w:tmpl w:val="7BB41A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B266464"/>
    <w:multiLevelType w:val="hybridMultilevel"/>
    <w:tmpl w:val="46AC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630407"/>
    <w:multiLevelType w:val="hybridMultilevel"/>
    <w:tmpl w:val="3A1491EE"/>
    <w:lvl w:ilvl="0" w:tplc="35B0085A">
      <w:start w:val="1"/>
      <w:numFmt w:val="lowerLetter"/>
      <w:lvlText w:val="%1)"/>
      <w:lvlJc w:val="left"/>
      <w:pPr>
        <w:ind w:left="720" w:hanging="360"/>
      </w:pPr>
    </w:lvl>
    <w:lvl w:ilvl="1" w:tplc="CB8675E4" w:tentative="1">
      <w:start w:val="1"/>
      <w:numFmt w:val="lowerLetter"/>
      <w:lvlText w:val="%2."/>
      <w:lvlJc w:val="left"/>
      <w:pPr>
        <w:ind w:left="1440" w:hanging="360"/>
      </w:pPr>
    </w:lvl>
    <w:lvl w:ilvl="2" w:tplc="13A61422" w:tentative="1">
      <w:start w:val="1"/>
      <w:numFmt w:val="lowerRoman"/>
      <w:lvlText w:val="%3."/>
      <w:lvlJc w:val="right"/>
      <w:pPr>
        <w:ind w:left="2160" w:hanging="180"/>
      </w:pPr>
    </w:lvl>
    <w:lvl w:ilvl="3" w:tplc="9B744FF4" w:tentative="1">
      <w:start w:val="1"/>
      <w:numFmt w:val="decimal"/>
      <w:lvlText w:val="%4."/>
      <w:lvlJc w:val="left"/>
      <w:pPr>
        <w:ind w:left="2880" w:hanging="360"/>
      </w:pPr>
    </w:lvl>
    <w:lvl w:ilvl="4" w:tplc="BF9A055A" w:tentative="1">
      <w:start w:val="1"/>
      <w:numFmt w:val="lowerLetter"/>
      <w:lvlText w:val="%5."/>
      <w:lvlJc w:val="left"/>
      <w:pPr>
        <w:ind w:left="3600" w:hanging="360"/>
      </w:pPr>
    </w:lvl>
    <w:lvl w:ilvl="5" w:tplc="AC2A55F0" w:tentative="1">
      <w:start w:val="1"/>
      <w:numFmt w:val="lowerRoman"/>
      <w:lvlText w:val="%6."/>
      <w:lvlJc w:val="right"/>
      <w:pPr>
        <w:ind w:left="4320" w:hanging="180"/>
      </w:pPr>
    </w:lvl>
    <w:lvl w:ilvl="6" w:tplc="53846CD2" w:tentative="1">
      <w:start w:val="1"/>
      <w:numFmt w:val="decimal"/>
      <w:lvlText w:val="%7."/>
      <w:lvlJc w:val="left"/>
      <w:pPr>
        <w:ind w:left="5040" w:hanging="360"/>
      </w:pPr>
    </w:lvl>
    <w:lvl w:ilvl="7" w:tplc="29FCED2A" w:tentative="1">
      <w:start w:val="1"/>
      <w:numFmt w:val="lowerLetter"/>
      <w:lvlText w:val="%8."/>
      <w:lvlJc w:val="left"/>
      <w:pPr>
        <w:ind w:left="5760" w:hanging="360"/>
      </w:pPr>
    </w:lvl>
    <w:lvl w:ilvl="8" w:tplc="FECEB74C" w:tentative="1">
      <w:start w:val="1"/>
      <w:numFmt w:val="lowerRoman"/>
      <w:lvlText w:val="%9."/>
      <w:lvlJc w:val="right"/>
      <w:pPr>
        <w:ind w:left="6480" w:hanging="180"/>
      </w:pPr>
    </w:lvl>
  </w:abstractNum>
  <w:abstractNum w:abstractNumId="23" w15:restartNumberingAfterBreak="0">
    <w:nsid w:val="3EED55AC"/>
    <w:multiLevelType w:val="singleLevel"/>
    <w:tmpl w:val="30D4A14C"/>
    <w:lvl w:ilvl="0">
      <w:start w:val="1"/>
      <w:numFmt w:val="lowerRoman"/>
      <w:lvlText w:val="(%1)"/>
      <w:lvlJc w:val="left"/>
      <w:pPr>
        <w:tabs>
          <w:tab w:val="num" w:pos="1440"/>
        </w:tabs>
        <w:ind w:left="1440" w:hanging="720"/>
      </w:pPr>
      <w:rPr>
        <w:rFonts w:hint="default"/>
      </w:rPr>
    </w:lvl>
  </w:abstractNum>
  <w:abstractNum w:abstractNumId="24" w15:restartNumberingAfterBreak="0">
    <w:nsid w:val="410A65FF"/>
    <w:multiLevelType w:val="hybridMultilevel"/>
    <w:tmpl w:val="8B525A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066F8"/>
    <w:multiLevelType w:val="hybridMultilevel"/>
    <w:tmpl w:val="08E6C300"/>
    <w:lvl w:ilvl="0" w:tplc="6630CDB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4472943"/>
    <w:multiLevelType w:val="hybridMultilevel"/>
    <w:tmpl w:val="37AE73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575653C"/>
    <w:multiLevelType w:val="hybridMultilevel"/>
    <w:tmpl w:val="13EC9A10"/>
    <w:lvl w:ilvl="0" w:tplc="D56E825A">
      <w:start w:val="1"/>
      <w:numFmt w:val="decimal"/>
      <w:lvlText w:val="%1."/>
      <w:lvlJc w:val="left"/>
      <w:pPr>
        <w:ind w:left="720" w:hanging="360"/>
      </w:pPr>
      <w:rPr>
        <w:rFonts w:hint="default"/>
        <w:i w:val="0"/>
        <w:color w:val="auto"/>
      </w:rPr>
    </w:lvl>
    <w:lvl w:ilvl="1" w:tplc="ADB0A6C0">
      <w:start w:val="1"/>
      <w:numFmt w:val="bullet"/>
      <w:lvlText w:val=""/>
      <w:lvlJc w:val="left"/>
      <w:pPr>
        <w:tabs>
          <w:tab w:val="num" w:pos="1440"/>
        </w:tabs>
        <w:ind w:left="1440" w:hanging="360"/>
      </w:pPr>
      <w:rPr>
        <w:rFonts w:ascii="Symbol" w:hAnsi="Symbol" w:hint="default"/>
        <w:color w:val="auto"/>
      </w:rPr>
    </w:lvl>
    <w:lvl w:ilvl="2" w:tplc="8F06645E">
      <w:start w:val="1"/>
      <w:numFmt w:val="lowerRoman"/>
      <w:lvlText w:val="%3."/>
      <w:lvlJc w:val="right"/>
      <w:pPr>
        <w:tabs>
          <w:tab w:val="num" w:pos="2160"/>
        </w:tabs>
        <w:ind w:left="2160" w:hanging="180"/>
      </w:pPr>
    </w:lvl>
    <w:lvl w:ilvl="3" w:tplc="EBE8A3DC">
      <w:start w:val="1"/>
      <w:numFmt w:val="lowerRoman"/>
      <w:lvlText w:val="%4)"/>
      <w:lvlJc w:val="left"/>
      <w:pPr>
        <w:ind w:left="3240" w:hanging="720"/>
      </w:pPr>
      <w:rPr>
        <w:rFonts w:hint="default"/>
      </w:rPr>
    </w:lvl>
    <w:lvl w:ilvl="4" w:tplc="D054A284" w:tentative="1">
      <w:start w:val="1"/>
      <w:numFmt w:val="lowerLetter"/>
      <w:lvlText w:val="%5."/>
      <w:lvlJc w:val="left"/>
      <w:pPr>
        <w:tabs>
          <w:tab w:val="num" w:pos="3600"/>
        </w:tabs>
        <w:ind w:left="3600" w:hanging="360"/>
      </w:pPr>
    </w:lvl>
    <w:lvl w:ilvl="5" w:tplc="245E89C0" w:tentative="1">
      <w:start w:val="1"/>
      <w:numFmt w:val="lowerRoman"/>
      <w:lvlText w:val="%6."/>
      <w:lvlJc w:val="right"/>
      <w:pPr>
        <w:tabs>
          <w:tab w:val="num" w:pos="4320"/>
        </w:tabs>
        <w:ind w:left="4320" w:hanging="180"/>
      </w:pPr>
    </w:lvl>
    <w:lvl w:ilvl="6" w:tplc="2CCAA368" w:tentative="1">
      <w:start w:val="1"/>
      <w:numFmt w:val="decimal"/>
      <w:lvlText w:val="%7."/>
      <w:lvlJc w:val="left"/>
      <w:pPr>
        <w:tabs>
          <w:tab w:val="num" w:pos="5040"/>
        </w:tabs>
        <w:ind w:left="5040" w:hanging="360"/>
      </w:pPr>
    </w:lvl>
    <w:lvl w:ilvl="7" w:tplc="6494DDCC" w:tentative="1">
      <w:start w:val="1"/>
      <w:numFmt w:val="lowerLetter"/>
      <w:lvlText w:val="%8."/>
      <w:lvlJc w:val="left"/>
      <w:pPr>
        <w:tabs>
          <w:tab w:val="num" w:pos="5760"/>
        </w:tabs>
        <w:ind w:left="5760" w:hanging="360"/>
      </w:pPr>
    </w:lvl>
    <w:lvl w:ilvl="8" w:tplc="592EA290" w:tentative="1">
      <w:start w:val="1"/>
      <w:numFmt w:val="lowerRoman"/>
      <w:lvlText w:val="%9."/>
      <w:lvlJc w:val="right"/>
      <w:pPr>
        <w:tabs>
          <w:tab w:val="num" w:pos="6480"/>
        </w:tabs>
        <w:ind w:left="6480" w:hanging="180"/>
      </w:pPr>
    </w:lvl>
  </w:abstractNum>
  <w:abstractNum w:abstractNumId="28" w15:restartNumberingAfterBreak="0">
    <w:nsid w:val="49976099"/>
    <w:multiLevelType w:val="hybridMultilevel"/>
    <w:tmpl w:val="48D21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C802222"/>
    <w:multiLevelType w:val="hybridMultilevel"/>
    <w:tmpl w:val="C31809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E653CC9"/>
    <w:multiLevelType w:val="hybridMultilevel"/>
    <w:tmpl w:val="783C2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006453E"/>
    <w:multiLevelType w:val="hybridMultilevel"/>
    <w:tmpl w:val="FA042BB4"/>
    <w:lvl w:ilvl="0" w:tplc="0C090001">
      <w:start w:val="1"/>
      <w:numFmt w:val="bullet"/>
      <w:lvlText w:val=""/>
      <w:lvlJc w:val="left"/>
      <w:pPr>
        <w:ind w:left="1440" w:hanging="360"/>
      </w:pPr>
      <w:rPr>
        <w:rFonts w:ascii="Symbol" w:hAnsi="Symbol" w:hint="default"/>
      </w:rPr>
    </w:lvl>
    <w:lvl w:ilvl="1" w:tplc="49887362">
      <w:start w:val="10"/>
      <w:numFmt w:val="bullet"/>
      <w:lvlText w:val="-"/>
      <w:lvlJc w:val="left"/>
      <w:pPr>
        <w:ind w:left="2160" w:hanging="360"/>
      </w:pPr>
      <w:rPr>
        <w:rFonts w:ascii="Times New Roman" w:eastAsia="Times New Roman" w:hAnsi="Times New Roman" w:cs="Times New Roman" w:hint="default"/>
      </w:rPr>
    </w:lvl>
    <w:lvl w:ilvl="2" w:tplc="283E45BE">
      <w:start w:val="5"/>
      <w:numFmt w:val="bullet"/>
      <w:lvlText w:val=""/>
      <w:lvlJc w:val="left"/>
      <w:pPr>
        <w:ind w:left="3060" w:hanging="360"/>
      </w:pPr>
      <w:rPr>
        <w:rFonts w:ascii="Symbol" w:eastAsia="Times New Roman" w:hAnsi="Symbol" w:cs="Times New Roman" w:hint="default"/>
      </w:rPr>
    </w:lvl>
    <w:lvl w:ilvl="3" w:tplc="52760044">
      <w:start w:val="1"/>
      <w:numFmt w:val="decimal"/>
      <w:lvlText w:val="%4."/>
      <w:lvlJc w:val="left"/>
      <w:pPr>
        <w:ind w:left="3600" w:hanging="360"/>
      </w:pPr>
    </w:lvl>
    <w:lvl w:ilvl="4" w:tplc="7BACE038">
      <w:start w:val="1"/>
      <w:numFmt w:val="lowerLetter"/>
      <w:lvlText w:val="%5."/>
      <w:lvlJc w:val="left"/>
      <w:pPr>
        <w:ind w:left="4320" w:hanging="360"/>
      </w:pPr>
    </w:lvl>
    <w:lvl w:ilvl="5" w:tplc="543A9AA6">
      <w:start w:val="1"/>
      <w:numFmt w:val="lowerRoman"/>
      <w:lvlText w:val="%6."/>
      <w:lvlJc w:val="right"/>
      <w:pPr>
        <w:ind w:left="5040" w:hanging="180"/>
      </w:pPr>
    </w:lvl>
    <w:lvl w:ilvl="6" w:tplc="5798BB72" w:tentative="1">
      <w:start w:val="1"/>
      <w:numFmt w:val="decimal"/>
      <w:lvlText w:val="%7."/>
      <w:lvlJc w:val="left"/>
      <w:pPr>
        <w:ind w:left="5760" w:hanging="360"/>
      </w:pPr>
    </w:lvl>
    <w:lvl w:ilvl="7" w:tplc="9B1CE672" w:tentative="1">
      <w:start w:val="1"/>
      <w:numFmt w:val="lowerLetter"/>
      <w:lvlText w:val="%8."/>
      <w:lvlJc w:val="left"/>
      <w:pPr>
        <w:ind w:left="6480" w:hanging="360"/>
      </w:pPr>
    </w:lvl>
    <w:lvl w:ilvl="8" w:tplc="37262B8A" w:tentative="1">
      <w:start w:val="1"/>
      <w:numFmt w:val="lowerRoman"/>
      <w:lvlText w:val="%9."/>
      <w:lvlJc w:val="right"/>
      <w:pPr>
        <w:ind w:left="7200" w:hanging="180"/>
      </w:pPr>
    </w:lvl>
  </w:abstractNum>
  <w:abstractNum w:abstractNumId="32" w15:restartNumberingAfterBreak="0">
    <w:nsid w:val="563156ED"/>
    <w:multiLevelType w:val="singleLevel"/>
    <w:tmpl w:val="04190017"/>
    <w:lvl w:ilvl="0">
      <w:start w:val="1"/>
      <w:numFmt w:val="lowerLetter"/>
      <w:lvlText w:val="%1)"/>
      <w:lvlJc w:val="left"/>
      <w:pPr>
        <w:tabs>
          <w:tab w:val="num" w:pos="360"/>
        </w:tabs>
        <w:ind w:left="360" w:hanging="360"/>
      </w:pPr>
      <w:rPr>
        <w:rFonts w:hint="default"/>
      </w:rPr>
    </w:lvl>
  </w:abstractNum>
  <w:abstractNum w:abstractNumId="33" w15:restartNumberingAfterBreak="0">
    <w:nsid w:val="58561F1A"/>
    <w:multiLevelType w:val="hybridMultilevel"/>
    <w:tmpl w:val="81E4A3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AB46401"/>
    <w:multiLevelType w:val="hybridMultilevel"/>
    <w:tmpl w:val="6B9EEE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E2544E"/>
    <w:multiLevelType w:val="multilevel"/>
    <w:tmpl w:val="0E064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566C48"/>
    <w:multiLevelType w:val="hybridMultilevel"/>
    <w:tmpl w:val="598E1C86"/>
    <w:lvl w:ilvl="0" w:tplc="F55EC176">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0A43381"/>
    <w:multiLevelType w:val="hybridMultilevel"/>
    <w:tmpl w:val="018A8524"/>
    <w:lvl w:ilvl="0" w:tplc="2E5A7FB8">
      <w:start w:val="10"/>
      <w:numFmt w:val="decimal"/>
      <w:lvlText w:val="%1."/>
      <w:lvlJc w:val="left"/>
      <w:pPr>
        <w:tabs>
          <w:tab w:val="num" w:pos="720"/>
        </w:tabs>
        <w:ind w:left="720" w:hanging="360"/>
      </w:pPr>
      <w:rPr>
        <w:rFonts w:hint="default"/>
      </w:rPr>
    </w:lvl>
    <w:lvl w:ilvl="1" w:tplc="56D20A30">
      <w:start w:val="1"/>
      <w:numFmt w:val="decimal"/>
      <w:lvlText w:val="%2."/>
      <w:lvlJc w:val="left"/>
      <w:pPr>
        <w:tabs>
          <w:tab w:val="num" w:pos="1440"/>
        </w:tabs>
        <w:ind w:left="1440" w:hanging="360"/>
      </w:pPr>
      <w:rPr>
        <w:rFonts w:hint="default"/>
      </w:rPr>
    </w:lvl>
    <w:lvl w:ilvl="2" w:tplc="1902B046" w:tentative="1">
      <w:start w:val="1"/>
      <w:numFmt w:val="lowerRoman"/>
      <w:lvlText w:val="%3."/>
      <w:lvlJc w:val="right"/>
      <w:pPr>
        <w:tabs>
          <w:tab w:val="num" w:pos="2160"/>
        </w:tabs>
        <w:ind w:left="2160" w:hanging="180"/>
      </w:pPr>
    </w:lvl>
    <w:lvl w:ilvl="3" w:tplc="00E82A2C" w:tentative="1">
      <w:start w:val="1"/>
      <w:numFmt w:val="decimal"/>
      <w:lvlText w:val="%4."/>
      <w:lvlJc w:val="left"/>
      <w:pPr>
        <w:tabs>
          <w:tab w:val="num" w:pos="2880"/>
        </w:tabs>
        <w:ind w:left="2880" w:hanging="360"/>
      </w:pPr>
    </w:lvl>
    <w:lvl w:ilvl="4" w:tplc="4EBE41BA" w:tentative="1">
      <w:start w:val="1"/>
      <w:numFmt w:val="lowerLetter"/>
      <w:lvlText w:val="%5."/>
      <w:lvlJc w:val="left"/>
      <w:pPr>
        <w:tabs>
          <w:tab w:val="num" w:pos="3600"/>
        </w:tabs>
        <w:ind w:left="3600" w:hanging="360"/>
      </w:pPr>
    </w:lvl>
    <w:lvl w:ilvl="5" w:tplc="FA8E9D5E" w:tentative="1">
      <w:start w:val="1"/>
      <w:numFmt w:val="lowerRoman"/>
      <w:lvlText w:val="%6."/>
      <w:lvlJc w:val="right"/>
      <w:pPr>
        <w:tabs>
          <w:tab w:val="num" w:pos="4320"/>
        </w:tabs>
        <w:ind w:left="4320" w:hanging="180"/>
      </w:pPr>
    </w:lvl>
    <w:lvl w:ilvl="6" w:tplc="9BD25E92" w:tentative="1">
      <w:start w:val="1"/>
      <w:numFmt w:val="decimal"/>
      <w:lvlText w:val="%7."/>
      <w:lvlJc w:val="left"/>
      <w:pPr>
        <w:tabs>
          <w:tab w:val="num" w:pos="5040"/>
        </w:tabs>
        <w:ind w:left="5040" w:hanging="360"/>
      </w:pPr>
    </w:lvl>
    <w:lvl w:ilvl="7" w:tplc="8AB26B5E" w:tentative="1">
      <w:start w:val="1"/>
      <w:numFmt w:val="lowerLetter"/>
      <w:lvlText w:val="%8."/>
      <w:lvlJc w:val="left"/>
      <w:pPr>
        <w:tabs>
          <w:tab w:val="num" w:pos="5760"/>
        </w:tabs>
        <w:ind w:left="5760" w:hanging="360"/>
      </w:pPr>
    </w:lvl>
    <w:lvl w:ilvl="8" w:tplc="593838E0" w:tentative="1">
      <w:start w:val="1"/>
      <w:numFmt w:val="lowerRoman"/>
      <w:lvlText w:val="%9."/>
      <w:lvlJc w:val="right"/>
      <w:pPr>
        <w:tabs>
          <w:tab w:val="num" w:pos="6480"/>
        </w:tabs>
        <w:ind w:left="6480" w:hanging="180"/>
      </w:pPr>
    </w:lvl>
  </w:abstractNum>
  <w:abstractNum w:abstractNumId="39" w15:restartNumberingAfterBreak="0">
    <w:nsid w:val="64333A31"/>
    <w:multiLevelType w:val="hybridMultilevel"/>
    <w:tmpl w:val="715695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6A92B25"/>
    <w:multiLevelType w:val="multilevel"/>
    <w:tmpl w:val="E394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880978"/>
    <w:multiLevelType w:val="hybridMultilevel"/>
    <w:tmpl w:val="E758D0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89613A6"/>
    <w:multiLevelType w:val="hybridMultilevel"/>
    <w:tmpl w:val="D86C52F6"/>
    <w:lvl w:ilvl="0" w:tplc="0409000F">
      <w:start w:val="1"/>
      <w:numFmt w:val="lowerRoman"/>
      <w:lvlText w:val="%1."/>
      <w:lvlJc w:val="right"/>
      <w:pPr>
        <w:ind w:left="1800" w:hanging="360"/>
      </w:pPr>
    </w:lvl>
    <w:lvl w:ilvl="1" w:tplc="456EF41C"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49A4A29A"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21B406B"/>
    <w:multiLevelType w:val="hybridMultilevel"/>
    <w:tmpl w:val="7E12F728"/>
    <w:lvl w:ilvl="0" w:tplc="F55EC176">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31613D"/>
    <w:multiLevelType w:val="singleLevel"/>
    <w:tmpl w:val="0419000F"/>
    <w:lvl w:ilvl="0">
      <w:start w:val="1"/>
      <w:numFmt w:val="decimal"/>
      <w:lvlText w:val="%1."/>
      <w:lvlJc w:val="left"/>
      <w:pPr>
        <w:tabs>
          <w:tab w:val="num" w:pos="360"/>
        </w:tabs>
        <w:ind w:left="360" w:hanging="360"/>
      </w:pPr>
      <w:rPr>
        <w:rFonts w:hint="default"/>
      </w:rPr>
    </w:lvl>
  </w:abstractNum>
  <w:abstractNum w:abstractNumId="45" w15:restartNumberingAfterBreak="0">
    <w:nsid w:val="77710D1C"/>
    <w:multiLevelType w:val="hybridMultilevel"/>
    <w:tmpl w:val="86226E10"/>
    <w:lvl w:ilvl="0" w:tplc="EE9EAE26">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495954"/>
    <w:multiLevelType w:val="hybridMultilevel"/>
    <w:tmpl w:val="76D0954E"/>
    <w:lvl w:ilvl="0" w:tplc="E476047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077CD"/>
    <w:multiLevelType w:val="hybridMultilevel"/>
    <w:tmpl w:val="763432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2"/>
  </w:num>
  <w:num w:numId="3">
    <w:abstractNumId w:val="32"/>
  </w:num>
  <w:num w:numId="4">
    <w:abstractNumId w:val="23"/>
  </w:num>
  <w:num w:numId="5">
    <w:abstractNumId w:val="38"/>
  </w:num>
  <w:num w:numId="6">
    <w:abstractNumId w:val="37"/>
  </w:num>
  <w:num w:numId="7">
    <w:abstractNumId w:val="31"/>
  </w:num>
  <w:num w:numId="8">
    <w:abstractNumId w:val="22"/>
  </w:num>
  <w:num w:numId="9">
    <w:abstractNumId w:val="42"/>
  </w:num>
  <w:num w:numId="10">
    <w:abstractNumId w:val="46"/>
  </w:num>
  <w:num w:numId="11">
    <w:abstractNumId w:val="6"/>
  </w:num>
  <w:num w:numId="12">
    <w:abstractNumId w:val="25"/>
  </w:num>
  <w:num w:numId="13">
    <w:abstractNumId w:val="17"/>
  </w:num>
  <w:num w:numId="14">
    <w:abstractNumId w:val="19"/>
  </w:num>
  <w:num w:numId="15">
    <w:abstractNumId w:val="13"/>
  </w:num>
  <w:num w:numId="16">
    <w:abstractNumId w:val="36"/>
  </w:num>
  <w:num w:numId="17">
    <w:abstractNumId w:val="43"/>
  </w:num>
  <w:num w:numId="18">
    <w:abstractNumId w:val="45"/>
  </w:num>
  <w:num w:numId="19">
    <w:abstractNumId w:val="24"/>
  </w:num>
  <w:num w:numId="20">
    <w:abstractNumId w:val="3"/>
  </w:num>
  <w:num w:numId="21">
    <w:abstractNumId w:val="1"/>
  </w:num>
  <w:num w:numId="22">
    <w:abstractNumId w:val="9"/>
  </w:num>
  <w:num w:numId="23">
    <w:abstractNumId w:val="35"/>
  </w:num>
  <w:num w:numId="24">
    <w:abstractNumId w:val="40"/>
  </w:num>
  <w:num w:numId="25">
    <w:abstractNumId w:val="10"/>
  </w:num>
  <w:num w:numId="26">
    <w:abstractNumId w:val="20"/>
  </w:num>
  <w:num w:numId="27">
    <w:abstractNumId w:val="7"/>
  </w:num>
  <w:num w:numId="28">
    <w:abstractNumId w:val="11"/>
  </w:num>
  <w:num w:numId="29">
    <w:abstractNumId w:val="34"/>
  </w:num>
  <w:num w:numId="30">
    <w:abstractNumId w:val="41"/>
  </w:num>
  <w:num w:numId="31">
    <w:abstractNumId w:val="0"/>
  </w:num>
  <w:num w:numId="32">
    <w:abstractNumId w:val="8"/>
  </w:num>
  <w:num w:numId="33">
    <w:abstractNumId w:val="18"/>
  </w:num>
  <w:num w:numId="34">
    <w:abstractNumId w:val="47"/>
  </w:num>
  <w:num w:numId="35">
    <w:abstractNumId w:val="16"/>
  </w:num>
  <w:num w:numId="36">
    <w:abstractNumId w:val="28"/>
  </w:num>
  <w:num w:numId="37">
    <w:abstractNumId w:val="26"/>
  </w:num>
  <w:num w:numId="38">
    <w:abstractNumId w:val="39"/>
  </w:num>
  <w:num w:numId="39">
    <w:abstractNumId w:val="30"/>
  </w:num>
  <w:num w:numId="40">
    <w:abstractNumId w:val="15"/>
  </w:num>
  <w:num w:numId="41">
    <w:abstractNumId w:val="44"/>
  </w:num>
  <w:num w:numId="42">
    <w:abstractNumId w:val="5"/>
  </w:num>
  <w:num w:numId="43">
    <w:abstractNumId w:val="12"/>
  </w:num>
  <w:num w:numId="44">
    <w:abstractNumId w:val="21"/>
  </w:num>
  <w:num w:numId="45">
    <w:abstractNumId w:val="4"/>
  </w:num>
  <w:num w:numId="46">
    <w:abstractNumId w:val="14"/>
  </w:num>
  <w:num w:numId="47">
    <w:abstractNumId w:val="3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EC6"/>
    <w:rsid w:val="00005BBF"/>
    <w:rsid w:val="000109F4"/>
    <w:rsid w:val="000152D1"/>
    <w:rsid w:val="00017D39"/>
    <w:rsid w:val="000444D8"/>
    <w:rsid w:val="00064016"/>
    <w:rsid w:val="00066BD3"/>
    <w:rsid w:val="00070FDC"/>
    <w:rsid w:val="000710D0"/>
    <w:rsid w:val="000775D2"/>
    <w:rsid w:val="00081158"/>
    <w:rsid w:val="000B054C"/>
    <w:rsid w:val="000C7309"/>
    <w:rsid w:val="000D43B1"/>
    <w:rsid w:val="000D64F8"/>
    <w:rsid w:val="000D6F3F"/>
    <w:rsid w:val="00104185"/>
    <w:rsid w:val="00104ED5"/>
    <w:rsid w:val="00117576"/>
    <w:rsid w:val="001451E4"/>
    <w:rsid w:val="00145648"/>
    <w:rsid w:val="00153D41"/>
    <w:rsid w:val="00163C99"/>
    <w:rsid w:val="00184D05"/>
    <w:rsid w:val="00191501"/>
    <w:rsid w:val="001A0FF3"/>
    <w:rsid w:val="001B5B0F"/>
    <w:rsid w:val="001C3D5D"/>
    <w:rsid w:val="001D2CB7"/>
    <w:rsid w:val="001F1C68"/>
    <w:rsid w:val="001F2058"/>
    <w:rsid w:val="00202A7F"/>
    <w:rsid w:val="002031AB"/>
    <w:rsid w:val="00223B16"/>
    <w:rsid w:val="00225668"/>
    <w:rsid w:val="00235400"/>
    <w:rsid w:val="00236D41"/>
    <w:rsid w:val="00245121"/>
    <w:rsid w:val="0025790F"/>
    <w:rsid w:val="00260FEA"/>
    <w:rsid w:val="002769C5"/>
    <w:rsid w:val="00290DD5"/>
    <w:rsid w:val="002A1D94"/>
    <w:rsid w:val="002A6AC5"/>
    <w:rsid w:val="002B7322"/>
    <w:rsid w:val="002D5F5F"/>
    <w:rsid w:val="002E20E1"/>
    <w:rsid w:val="002F4E5A"/>
    <w:rsid w:val="00307D65"/>
    <w:rsid w:val="00314AB7"/>
    <w:rsid w:val="00317DF9"/>
    <w:rsid w:val="00322DDE"/>
    <w:rsid w:val="00334F0A"/>
    <w:rsid w:val="00354F65"/>
    <w:rsid w:val="003555C2"/>
    <w:rsid w:val="0037029F"/>
    <w:rsid w:val="00375450"/>
    <w:rsid w:val="00382CFF"/>
    <w:rsid w:val="0038758C"/>
    <w:rsid w:val="00393E3A"/>
    <w:rsid w:val="003A64E7"/>
    <w:rsid w:val="003B39FA"/>
    <w:rsid w:val="003B69EA"/>
    <w:rsid w:val="003B6E4B"/>
    <w:rsid w:val="003C53A3"/>
    <w:rsid w:val="003D777E"/>
    <w:rsid w:val="003E3B3B"/>
    <w:rsid w:val="003F64B4"/>
    <w:rsid w:val="00405567"/>
    <w:rsid w:val="0040798D"/>
    <w:rsid w:val="00432FD0"/>
    <w:rsid w:val="00443452"/>
    <w:rsid w:val="004508A3"/>
    <w:rsid w:val="00456D32"/>
    <w:rsid w:val="00484D7D"/>
    <w:rsid w:val="004B09CA"/>
    <w:rsid w:val="004B7AAF"/>
    <w:rsid w:val="004C3EBA"/>
    <w:rsid w:val="004D3CF9"/>
    <w:rsid w:val="004F29C6"/>
    <w:rsid w:val="004F561C"/>
    <w:rsid w:val="00525EA7"/>
    <w:rsid w:val="00526684"/>
    <w:rsid w:val="005301AE"/>
    <w:rsid w:val="00537D56"/>
    <w:rsid w:val="00564B1D"/>
    <w:rsid w:val="005A74B4"/>
    <w:rsid w:val="005B7AD4"/>
    <w:rsid w:val="005C2379"/>
    <w:rsid w:val="005C32FF"/>
    <w:rsid w:val="005D1D5B"/>
    <w:rsid w:val="005D47F9"/>
    <w:rsid w:val="005E1A8D"/>
    <w:rsid w:val="005E255A"/>
    <w:rsid w:val="005E473A"/>
    <w:rsid w:val="005F3711"/>
    <w:rsid w:val="005F5F72"/>
    <w:rsid w:val="00610437"/>
    <w:rsid w:val="00610741"/>
    <w:rsid w:val="00621434"/>
    <w:rsid w:val="00622FC8"/>
    <w:rsid w:val="006264A1"/>
    <w:rsid w:val="00631F05"/>
    <w:rsid w:val="00656263"/>
    <w:rsid w:val="0067556E"/>
    <w:rsid w:val="00691F75"/>
    <w:rsid w:val="00695E5D"/>
    <w:rsid w:val="006A6C0B"/>
    <w:rsid w:val="006B16BB"/>
    <w:rsid w:val="006B1BA2"/>
    <w:rsid w:val="006B7204"/>
    <w:rsid w:val="006C0B13"/>
    <w:rsid w:val="007008F8"/>
    <w:rsid w:val="0071657A"/>
    <w:rsid w:val="00722BD7"/>
    <w:rsid w:val="0072398A"/>
    <w:rsid w:val="00724200"/>
    <w:rsid w:val="00730FEF"/>
    <w:rsid w:val="00732AC4"/>
    <w:rsid w:val="00754023"/>
    <w:rsid w:val="007618FF"/>
    <w:rsid w:val="00762D22"/>
    <w:rsid w:val="007922F1"/>
    <w:rsid w:val="007942B9"/>
    <w:rsid w:val="007A006D"/>
    <w:rsid w:val="007A6A6F"/>
    <w:rsid w:val="007D60D0"/>
    <w:rsid w:val="007E0C02"/>
    <w:rsid w:val="007F0CA8"/>
    <w:rsid w:val="007F25F7"/>
    <w:rsid w:val="007F2908"/>
    <w:rsid w:val="007F2C4A"/>
    <w:rsid w:val="007F325D"/>
    <w:rsid w:val="00802EE5"/>
    <w:rsid w:val="00813407"/>
    <w:rsid w:val="00821927"/>
    <w:rsid w:val="008219D9"/>
    <w:rsid w:val="00824D57"/>
    <w:rsid w:val="008436B3"/>
    <w:rsid w:val="00843AF7"/>
    <w:rsid w:val="00845547"/>
    <w:rsid w:val="008477FC"/>
    <w:rsid w:val="00850E78"/>
    <w:rsid w:val="0085162C"/>
    <w:rsid w:val="008668B2"/>
    <w:rsid w:val="00867FDC"/>
    <w:rsid w:val="008731FD"/>
    <w:rsid w:val="0087545B"/>
    <w:rsid w:val="00884394"/>
    <w:rsid w:val="008A1C89"/>
    <w:rsid w:val="008C3B15"/>
    <w:rsid w:val="008E5820"/>
    <w:rsid w:val="00904183"/>
    <w:rsid w:val="00913ACA"/>
    <w:rsid w:val="009177DB"/>
    <w:rsid w:val="00921578"/>
    <w:rsid w:val="00924A20"/>
    <w:rsid w:val="00943249"/>
    <w:rsid w:val="00993EFF"/>
    <w:rsid w:val="009A2258"/>
    <w:rsid w:val="009A7B47"/>
    <w:rsid w:val="009B3A27"/>
    <w:rsid w:val="009C2C41"/>
    <w:rsid w:val="009C346D"/>
    <w:rsid w:val="009C5A3A"/>
    <w:rsid w:val="009D02FE"/>
    <w:rsid w:val="009D7F01"/>
    <w:rsid w:val="009E6034"/>
    <w:rsid w:val="009F072B"/>
    <w:rsid w:val="00A1125A"/>
    <w:rsid w:val="00A1610A"/>
    <w:rsid w:val="00A360CC"/>
    <w:rsid w:val="00A51497"/>
    <w:rsid w:val="00A543D8"/>
    <w:rsid w:val="00A571B6"/>
    <w:rsid w:val="00A60313"/>
    <w:rsid w:val="00A661D6"/>
    <w:rsid w:val="00A67C95"/>
    <w:rsid w:val="00A77A44"/>
    <w:rsid w:val="00A839CD"/>
    <w:rsid w:val="00A879DA"/>
    <w:rsid w:val="00A97B78"/>
    <w:rsid w:val="00AA17F0"/>
    <w:rsid w:val="00AB55F8"/>
    <w:rsid w:val="00AC01E4"/>
    <w:rsid w:val="00AC0393"/>
    <w:rsid w:val="00AC509C"/>
    <w:rsid w:val="00AC7B8F"/>
    <w:rsid w:val="00AD43A3"/>
    <w:rsid w:val="00AF616D"/>
    <w:rsid w:val="00B129F7"/>
    <w:rsid w:val="00B23F93"/>
    <w:rsid w:val="00B66CA1"/>
    <w:rsid w:val="00B70E5A"/>
    <w:rsid w:val="00BA5570"/>
    <w:rsid w:val="00BB022C"/>
    <w:rsid w:val="00BB5B61"/>
    <w:rsid w:val="00BB6070"/>
    <w:rsid w:val="00BC664F"/>
    <w:rsid w:val="00BD17AD"/>
    <w:rsid w:val="00BD50A7"/>
    <w:rsid w:val="00BF028A"/>
    <w:rsid w:val="00BF461B"/>
    <w:rsid w:val="00C017DE"/>
    <w:rsid w:val="00C04B0F"/>
    <w:rsid w:val="00C06C25"/>
    <w:rsid w:val="00C36545"/>
    <w:rsid w:val="00C668F5"/>
    <w:rsid w:val="00C7065B"/>
    <w:rsid w:val="00C83A75"/>
    <w:rsid w:val="00C93551"/>
    <w:rsid w:val="00C93A5F"/>
    <w:rsid w:val="00C94558"/>
    <w:rsid w:val="00CA4C5F"/>
    <w:rsid w:val="00CA4CB9"/>
    <w:rsid w:val="00CC78B0"/>
    <w:rsid w:val="00CE71F6"/>
    <w:rsid w:val="00CF0C84"/>
    <w:rsid w:val="00D03AA4"/>
    <w:rsid w:val="00D07BDF"/>
    <w:rsid w:val="00D168E2"/>
    <w:rsid w:val="00D200A0"/>
    <w:rsid w:val="00D25682"/>
    <w:rsid w:val="00D55F9F"/>
    <w:rsid w:val="00D7436C"/>
    <w:rsid w:val="00D95EC6"/>
    <w:rsid w:val="00DA0644"/>
    <w:rsid w:val="00DA6617"/>
    <w:rsid w:val="00DB3E19"/>
    <w:rsid w:val="00DB47B3"/>
    <w:rsid w:val="00DB71C2"/>
    <w:rsid w:val="00DC1E71"/>
    <w:rsid w:val="00DC4B15"/>
    <w:rsid w:val="00DC7CA7"/>
    <w:rsid w:val="00DF3709"/>
    <w:rsid w:val="00E00F00"/>
    <w:rsid w:val="00E209F7"/>
    <w:rsid w:val="00E20FC6"/>
    <w:rsid w:val="00E217DC"/>
    <w:rsid w:val="00E315EE"/>
    <w:rsid w:val="00E50097"/>
    <w:rsid w:val="00E53698"/>
    <w:rsid w:val="00E622ED"/>
    <w:rsid w:val="00E623CA"/>
    <w:rsid w:val="00E80380"/>
    <w:rsid w:val="00E805CB"/>
    <w:rsid w:val="00E83352"/>
    <w:rsid w:val="00E84CF2"/>
    <w:rsid w:val="00E852E1"/>
    <w:rsid w:val="00EA39DE"/>
    <w:rsid w:val="00EA44A1"/>
    <w:rsid w:val="00EB39A2"/>
    <w:rsid w:val="00EB5328"/>
    <w:rsid w:val="00EC73D4"/>
    <w:rsid w:val="00EE087A"/>
    <w:rsid w:val="00EE22AB"/>
    <w:rsid w:val="00EE5081"/>
    <w:rsid w:val="00F21D76"/>
    <w:rsid w:val="00F23794"/>
    <w:rsid w:val="00F318F9"/>
    <w:rsid w:val="00F31C11"/>
    <w:rsid w:val="00F53797"/>
    <w:rsid w:val="00F66CC6"/>
    <w:rsid w:val="00F726CB"/>
    <w:rsid w:val="00F86379"/>
    <w:rsid w:val="00F94559"/>
    <w:rsid w:val="00FA337C"/>
    <w:rsid w:val="00FA66F2"/>
    <w:rsid w:val="00FC0DAB"/>
    <w:rsid w:val="00FC14C6"/>
    <w:rsid w:val="00FD71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DF996"/>
  <w15:docId w15:val="{330DD0A6-6CBC-4C13-8FC3-A19A27C6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C5F"/>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4434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D95EC6"/>
    <w:pPr>
      <w:keepNext/>
      <w:jc w:val="both"/>
      <w:outlineLvl w:val="1"/>
    </w:pPr>
    <w:rPr>
      <w:b/>
      <w:smallCaps/>
      <w:lang w:val="x-none" w:eastAsia="x-none"/>
    </w:rPr>
  </w:style>
  <w:style w:type="paragraph" w:styleId="Titre3">
    <w:name w:val="heading 3"/>
    <w:basedOn w:val="Normal"/>
    <w:next w:val="Normal"/>
    <w:link w:val="Titre3Car"/>
    <w:qFormat/>
    <w:rsid w:val="00D95EC6"/>
    <w:pPr>
      <w:keepNext/>
      <w:ind w:left="1080"/>
      <w:outlineLvl w:val="2"/>
    </w:pPr>
    <w:rPr>
      <w:u w:val="single"/>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95EC6"/>
    <w:rPr>
      <w:rFonts w:ascii="Times New Roman" w:eastAsia="Times New Roman" w:hAnsi="Times New Roman" w:cs="Times New Roman"/>
      <w:b/>
      <w:smallCaps/>
      <w:sz w:val="24"/>
      <w:szCs w:val="24"/>
      <w:lang w:val="x-none" w:eastAsia="x-none"/>
    </w:rPr>
  </w:style>
  <w:style w:type="character" w:customStyle="1" w:styleId="Titre3Car">
    <w:name w:val="Titre 3 Car"/>
    <w:basedOn w:val="Policepardfaut"/>
    <w:link w:val="Titre3"/>
    <w:rsid w:val="00D95EC6"/>
    <w:rPr>
      <w:rFonts w:ascii="Times New Roman" w:eastAsia="Times New Roman" w:hAnsi="Times New Roman" w:cs="Times New Roman"/>
      <w:sz w:val="24"/>
      <w:szCs w:val="24"/>
      <w:u w:val="single"/>
      <w:lang w:val="x-none" w:eastAsia="x-none"/>
    </w:rPr>
  </w:style>
  <w:style w:type="paragraph" w:customStyle="1" w:styleId="ChapterNumber">
    <w:name w:val="ChapterNumber"/>
    <w:basedOn w:val="Normal"/>
    <w:next w:val="Normal"/>
    <w:rsid w:val="00D95EC6"/>
    <w:pPr>
      <w:spacing w:after="360"/>
    </w:pPr>
  </w:style>
  <w:style w:type="paragraph" w:styleId="Corpsdetexte">
    <w:name w:val="Body Text"/>
    <w:basedOn w:val="Normal"/>
    <w:link w:val="CorpsdetexteCar"/>
    <w:rsid w:val="00D95EC6"/>
    <w:pPr>
      <w:tabs>
        <w:tab w:val="center" w:pos="4680"/>
      </w:tabs>
      <w:spacing w:line="275" w:lineRule="atLeast"/>
      <w:jc w:val="center"/>
    </w:pPr>
    <w:rPr>
      <w:b/>
      <w:lang w:val="x-none" w:eastAsia="x-none"/>
    </w:rPr>
  </w:style>
  <w:style w:type="character" w:customStyle="1" w:styleId="CorpsdetexteCar">
    <w:name w:val="Corps de texte Car"/>
    <w:basedOn w:val="Policepardfaut"/>
    <w:link w:val="Corpsdetexte"/>
    <w:rsid w:val="00D95EC6"/>
    <w:rPr>
      <w:rFonts w:ascii="Times New Roman" w:eastAsia="Times New Roman" w:hAnsi="Times New Roman" w:cs="Times New Roman"/>
      <w:b/>
      <w:sz w:val="24"/>
      <w:szCs w:val="24"/>
      <w:lang w:val="x-none" w:eastAsia="x-none"/>
    </w:rPr>
  </w:style>
  <w:style w:type="paragraph" w:styleId="Retraitcorpsdetexte2">
    <w:name w:val="Body Text Indent 2"/>
    <w:basedOn w:val="Normal"/>
    <w:link w:val="Retraitcorpsdetexte2Car"/>
    <w:rsid w:val="00D95EC6"/>
    <w:pPr>
      <w:ind w:left="1440" w:hanging="720"/>
    </w:pPr>
    <w:rPr>
      <w:lang w:val="x-none" w:eastAsia="x-none"/>
    </w:rPr>
  </w:style>
  <w:style w:type="character" w:customStyle="1" w:styleId="Retraitcorpsdetexte2Car">
    <w:name w:val="Retrait corps de texte 2 Car"/>
    <w:basedOn w:val="Policepardfaut"/>
    <w:link w:val="Retraitcorpsdetexte2"/>
    <w:rsid w:val="00D95EC6"/>
    <w:rPr>
      <w:rFonts w:ascii="Times New Roman" w:eastAsia="Times New Roman" w:hAnsi="Times New Roman" w:cs="Times New Roman"/>
      <w:sz w:val="24"/>
      <w:szCs w:val="24"/>
      <w:lang w:val="x-none" w:eastAsia="x-none"/>
    </w:rPr>
  </w:style>
  <w:style w:type="paragraph" w:styleId="Corpsdetexte2">
    <w:name w:val="Body Text 2"/>
    <w:basedOn w:val="Normal"/>
    <w:link w:val="Corpsdetexte2Car"/>
    <w:rsid w:val="00D95EC6"/>
    <w:pPr>
      <w:jc w:val="both"/>
    </w:pPr>
    <w:rPr>
      <w:lang w:val="x-none" w:eastAsia="x-none"/>
    </w:rPr>
  </w:style>
  <w:style w:type="character" w:customStyle="1" w:styleId="Corpsdetexte2Car">
    <w:name w:val="Corps de texte 2 Car"/>
    <w:basedOn w:val="Policepardfaut"/>
    <w:link w:val="Corpsdetexte2"/>
    <w:rsid w:val="00D95EC6"/>
    <w:rPr>
      <w:rFonts w:ascii="Times New Roman" w:eastAsia="Times New Roman" w:hAnsi="Times New Roman" w:cs="Times New Roman"/>
      <w:sz w:val="24"/>
      <w:szCs w:val="24"/>
      <w:lang w:val="x-none" w:eastAsia="x-none"/>
    </w:rPr>
  </w:style>
  <w:style w:type="paragraph" w:styleId="En-tte">
    <w:name w:val="header"/>
    <w:basedOn w:val="Normal"/>
    <w:link w:val="En-tteCar"/>
    <w:uiPriority w:val="99"/>
    <w:rsid w:val="00D95EC6"/>
    <w:pPr>
      <w:tabs>
        <w:tab w:val="center" w:pos="4320"/>
        <w:tab w:val="right" w:pos="8640"/>
      </w:tabs>
    </w:pPr>
  </w:style>
  <w:style w:type="character" w:customStyle="1" w:styleId="En-tteCar">
    <w:name w:val="En-tête Car"/>
    <w:basedOn w:val="Policepardfaut"/>
    <w:link w:val="En-tte"/>
    <w:uiPriority w:val="99"/>
    <w:rsid w:val="00D95EC6"/>
    <w:rPr>
      <w:rFonts w:ascii="Times New Roman" w:eastAsia="Times New Roman" w:hAnsi="Times New Roman" w:cs="Times New Roman"/>
      <w:sz w:val="24"/>
      <w:szCs w:val="24"/>
      <w:lang w:val="en-US"/>
    </w:rPr>
  </w:style>
  <w:style w:type="character" w:styleId="Numrodepage">
    <w:name w:val="page number"/>
    <w:basedOn w:val="Policepardfaut"/>
    <w:rsid w:val="00D95EC6"/>
  </w:style>
  <w:style w:type="paragraph" w:styleId="Pieddepage">
    <w:name w:val="footer"/>
    <w:basedOn w:val="Normal"/>
    <w:link w:val="PieddepageCar"/>
    <w:rsid w:val="00D95EC6"/>
    <w:pPr>
      <w:tabs>
        <w:tab w:val="center" w:pos="4320"/>
        <w:tab w:val="right" w:pos="8640"/>
      </w:tabs>
    </w:pPr>
    <w:rPr>
      <w:lang w:val="x-none" w:eastAsia="x-none"/>
    </w:rPr>
  </w:style>
  <w:style w:type="character" w:customStyle="1" w:styleId="PieddepageCar">
    <w:name w:val="Pied de page Car"/>
    <w:basedOn w:val="Policepardfaut"/>
    <w:link w:val="Pieddepage"/>
    <w:rsid w:val="00D95EC6"/>
    <w:rPr>
      <w:rFonts w:ascii="Times New Roman" w:eastAsia="Times New Roman" w:hAnsi="Times New Roman" w:cs="Times New Roman"/>
      <w:sz w:val="24"/>
      <w:szCs w:val="24"/>
      <w:lang w:val="x-none" w:eastAsia="x-none"/>
    </w:rPr>
  </w:style>
  <w:style w:type="paragraph" w:customStyle="1" w:styleId="ListeParagraf">
    <w:name w:val="Liste Paragraf"/>
    <w:basedOn w:val="Normal"/>
    <w:uiPriority w:val="34"/>
    <w:qFormat/>
    <w:rsid w:val="00D95EC6"/>
    <w:pPr>
      <w:ind w:left="720"/>
      <w:contextualSpacing/>
    </w:pPr>
  </w:style>
  <w:style w:type="paragraph" w:customStyle="1" w:styleId="Sub-ClauseText">
    <w:name w:val="Sub-Clause Text"/>
    <w:basedOn w:val="Normal"/>
    <w:rsid w:val="00D95EC6"/>
    <w:pPr>
      <w:spacing w:before="120" w:after="120"/>
      <w:jc w:val="both"/>
    </w:pPr>
    <w:rPr>
      <w:spacing w:val="-4"/>
      <w:szCs w:val="20"/>
    </w:rPr>
  </w:style>
  <w:style w:type="paragraph" w:styleId="Paragraphedeliste">
    <w:name w:val="List Paragraph"/>
    <w:aliases w:val="Citation List,본문(내용),List Paragraph (numbered (a)),List Paragraph1,본 문 (내 용 )"/>
    <w:basedOn w:val="Normal"/>
    <w:link w:val="ParagraphedelisteCar"/>
    <w:uiPriority w:val="34"/>
    <w:qFormat/>
    <w:rsid w:val="005D1D5B"/>
    <w:pPr>
      <w:ind w:left="720"/>
      <w:contextualSpacing/>
    </w:pPr>
  </w:style>
  <w:style w:type="character" w:styleId="Lienhypertexte">
    <w:name w:val="Hyperlink"/>
    <w:basedOn w:val="Policepardfaut"/>
    <w:uiPriority w:val="99"/>
    <w:unhideWhenUsed/>
    <w:rsid w:val="005D1D5B"/>
    <w:rPr>
      <w:color w:val="0563C1" w:themeColor="hyperlink"/>
      <w:u w:val="single"/>
    </w:rPr>
  </w:style>
  <w:style w:type="character" w:customStyle="1" w:styleId="Titre1Car">
    <w:name w:val="Titre 1 Car"/>
    <w:basedOn w:val="Policepardfaut"/>
    <w:link w:val="Titre1"/>
    <w:rsid w:val="00443452"/>
    <w:rPr>
      <w:rFonts w:asciiTheme="majorHAnsi" w:eastAsiaTheme="majorEastAsia" w:hAnsiTheme="majorHAnsi" w:cstheme="majorBidi"/>
      <w:color w:val="2E74B5" w:themeColor="accent1" w:themeShade="BF"/>
      <w:sz w:val="32"/>
      <w:szCs w:val="32"/>
      <w:lang w:val="en-US"/>
    </w:rPr>
  </w:style>
  <w:style w:type="character" w:customStyle="1" w:styleId="fontstyle01">
    <w:name w:val="fontstyle01"/>
    <w:basedOn w:val="Policepardfaut"/>
    <w:rsid w:val="009A7B47"/>
    <w:rPr>
      <w:rFonts w:ascii="MyriadPro-Cond" w:hAnsi="MyriadPro-Cond" w:hint="default"/>
      <w:b w:val="0"/>
      <w:bCs w:val="0"/>
      <w:i w:val="0"/>
      <w:iCs w:val="0"/>
      <w:color w:val="242021"/>
      <w:sz w:val="18"/>
      <w:szCs w:val="18"/>
    </w:rPr>
  </w:style>
  <w:style w:type="character" w:customStyle="1" w:styleId="ParagraphedelisteCar">
    <w:name w:val="Paragraphe de liste Car"/>
    <w:aliases w:val="Citation List Car,본문(내용) Car,List Paragraph (numbered (a)) Car,List Paragraph1 Car,본 문 (내 용 ) Car"/>
    <w:link w:val="Paragraphedeliste"/>
    <w:uiPriority w:val="34"/>
    <w:locked/>
    <w:rsid w:val="003B6E4B"/>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3B6E4B"/>
    <w:pPr>
      <w:spacing w:before="100" w:beforeAutospacing="1" w:after="100" w:afterAutospacing="1"/>
    </w:pPr>
    <w:rPr>
      <w:lang w:val="en-AU" w:eastAsia="en-AU"/>
    </w:rPr>
  </w:style>
  <w:style w:type="table" w:customStyle="1" w:styleId="TableGrid1">
    <w:name w:val="Table Grid1"/>
    <w:basedOn w:val="TableauNormal"/>
    <w:next w:val="Grilledutableau"/>
    <w:uiPriority w:val="39"/>
    <w:rsid w:val="003B6E4B"/>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3B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235400"/>
    <w:pPr>
      <w:spacing w:after="120"/>
      <w:ind w:left="283"/>
    </w:pPr>
  </w:style>
  <w:style w:type="character" w:customStyle="1" w:styleId="RetraitcorpsdetexteCar">
    <w:name w:val="Retrait corps de texte Car"/>
    <w:basedOn w:val="Policepardfaut"/>
    <w:link w:val="Retraitcorpsdetexte"/>
    <w:uiPriority w:val="99"/>
    <w:semiHidden/>
    <w:rsid w:val="00235400"/>
    <w:rPr>
      <w:rFonts w:ascii="Times New Roman" w:eastAsia="Times New Roman" w:hAnsi="Times New Roman" w:cs="Times New Roman"/>
      <w:sz w:val="24"/>
      <w:szCs w:val="24"/>
      <w:lang w:val="en-US"/>
    </w:rPr>
  </w:style>
  <w:style w:type="paragraph" w:customStyle="1" w:styleId="SectionXHeading">
    <w:name w:val="Section X Heading"/>
    <w:basedOn w:val="Normal"/>
    <w:rsid w:val="00235400"/>
    <w:pPr>
      <w:spacing w:before="240" w:after="240"/>
      <w:jc w:val="center"/>
    </w:pPr>
    <w:rPr>
      <w:rFonts w:ascii="Times New Roman Bold" w:eastAsia="SimSun" w:hAnsi="Times New Roman Bold"/>
      <w:b/>
      <w:sz w:val="36"/>
    </w:rPr>
  </w:style>
  <w:style w:type="paragraph" w:styleId="TitreTR">
    <w:name w:val="toa heading"/>
    <w:basedOn w:val="Normal"/>
    <w:next w:val="Normal"/>
    <w:rsid w:val="00235400"/>
    <w:pPr>
      <w:tabs>
        <w:tab w:val="left" w:pos="9000"/>
        <w:tab w:val="right" w:pos="9360"/>
      </w:tabs>
      <w:suppressAutoHyphens/>
      <w:jc w:val="both"/>
    </w:pPr>
    <w:rPr>
      <w:rFonts w:eastAsia="SimSun"/>
    </w:rPr>
  </w:style>
  <w:style w:type="character" w:styleId="Marquedecommentaire">
    <w:name w:val="annotation reference"/>
    <w:basedOn w:val="Policepardfaut"/>
    <w:uiPriority w:val="99"/>
    <w:semiHidden/>
    <w:unhideWhenUsed/>
    <w:rsid w:val="007922F1"/>
    <w:rPr>
      <w:sz w:val="16"/>
      <w:szCs w:val="16"/>
    </w:rPr>
  </w:style>
  <w:style w:type="paragraph" w:styleId="Commentaire">
    <w:name w:val="annotation text"/>
    <w:basedOn w:val="Normal"/>
    <w:link w:val="CommentaireCar"/>
    <w:uiPriority w:val="99"/>
    <w:unhideWhenUsed/>
    <w:rsid w:val="007922F1"/>
    <w:rPr>
      <w:sz w:val="20"/>
      <w:szCs w:val="20"/>
    </w:rPr>
  </w:style>
  <w:style w:type="character" w:customStyle="1" w:styleId="CommentaireCar">
    <w:name w:val="Commentaire Car"/>
    <w:basedOn w:val="Policepardfaut"/>
    <w:link w:val="Commentaire"/>
    <w:uiPriority w:val="99"/>
    <w:rsid w:val="007922F1"/>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7922F1"/>
    <w:rPr>
      <w:b/>
      <w:bCs/>
    </w:rPr>
  </w:style>
  <w:style w:type="character" w:customStyle="1" w:styleId="ObjetducommentaireCar">
    <w:name w:val="Objet du commentaire Car"/>
    <w:basedOn w:val="CommentaireCar"/>
    <w:link w:val="Objetducommentaire"/>
    <w:uiPriority w:val="99"/>
    <w:semiHidden/>
    <w:rsid w:val="007922F1"/>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7922F1"/>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2F1"/>
    <w:rPr>
      <w:rFonts w:ascii="Segoe UI" w:eastAsia="Times New Roman" w:hAnsi="Segoe UI" w:cs="Segoe UI"/>
      <w:sz w:val="18"/>
      <w:szCs w:val="18"/>
      <w:lang w:val="en-US"/>
    </w:rPr>
  </w:style>
  <w:style w:type="character" w:styleId="Mentionnonrsolue">
    <w:name w:val="Unresolved Mention"/>
    <w:basedOn w:val="Policepardfaut"/>
    <w:uiPriority w:val="99"/>
    <w:semiHidden/>
    <w:unhideWhenUsed/>
    <w:rsid w:val="007F2C4A"/>
    <w:rPr>
      <w:color w:val="605E5C"/>
      <w:shd w:val="clear" w:color="auto" w:fill="E1DFDD"/>
    </w:rPr>
  </w:style>
  <w:style w:type="paragraph" w:styleId="Rvision">
    <w:name w:val="Revision"/>
    <w:hidden/>
    <w:uiPriority w:val="99"/>
    <w:semiHidden/>
    <w:rsid w:val="00E805C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8611">
      <w:bodyDiv w:val="1"/>
      <w:marLeft w:val="0"/>
      <w:marRight w:val="0"/>
      <w:marTop w:val="0"/>
      <w:marBottom w:val="0"/>
      <w:divBdr>
        <w:top w:val="none" w:sz="0" w:space="0" w:color="auto"/>
        <w:left w:val="none" w:sz="0" w:space="0" w:color="auto"/>
        <w:bottom w:val="none" w:sz="0" w:space="0" w:color="auto"/>
        <w:right w:val="none" w:sz="0" w:space="0" w:color="auto"/>
      </w:divBdr>
    </w:div>
    <w:div w:id="325981915">
      <w:bodyDiv w:val="1"/>
      <w:marLeft w:val="0"/>
      <w:marRight w:val="0"/>
      <w:marTop w:val="0"/>
      <w:marBottom w:val="0"/>
      <w:divBdr>
        <w:top w:val="none" w:sz="0" w:space="0" w:color="auto"/>
        <w:left w:val="none" w:sz="0" w:space="0" w:color="auto"/>
        <w:bottom w:val="none" w:sz="0" w:space="0" w:color="auto"/>
        <w:right w:val="none" w:sz="0" w:space="0" w:color="auto"/>
      </w:divBdr>
    </w:div>
    <w:div w:id="591427512">
      <w:bodyDiv w:val="1"/>
      <w:marLeft w:val="0"/>
      <w:marRight w:val="0"/>
      <w:marTop w:val="0"/>
      <w:marBottom w:val="0"/>
      <w:divBdr>
        <w:top w:val="none" w:sz="0" w:space="0" w:color="auto"/>
        <w:left w:val="none" w:sz="0" w:space="0" w:color="auto"/>
        <w:bottom w:val="none" w:sz="0" w:space="0" w:color="auto"/>
        <w:right w:val="none" w:sz="0" w:space="0" w:color="auto"/>
      </w:divBdr>
    </w:div>
    <w:div w:id="1375425966">
      <w:bodyDiv w:val="1"/>
      <w:marLeft w:val="0"/>
      <w:marRight w:val="0"/>
      <w:marTop w:val="0"/>
      <w:marBottom w:val="0"/>
      <w:divBdr>
        <w:top w:val="none" w:sz="0" w:space="0" w:color="auto"/>
        <w:left w:val="none" w:sz="0" w:space="0" w:color="auto"/>
        <w:bottom w:val="none" w:sz="0" w:space="0" w:color="auto"/>
        <w:right w:val="none" w:sz="0" w:space="0" w:color="auto"/>
      </w:divBdr>
    </w:div>
    <w:div w:id="1655185656">
      <w:bodyDiv w:val="1"/>
      <w:marLeft w:val="0"/>
      <w:marRight w:val="0"/>
      <w:marTop w:val="0"/>
      <w:marBottom w:val="0"/>
      <w:divBdr>
        <w:top w:val="none" w:sz="0" w:space="0" w:color="auto"/>
        <w:left w:val="none" w:sz="0" w:space="0" w:color="auto"/>
        <w:bottom w:val="none" w:sz="0" w:space="0" w:color="auto"/>
        <w:right w:val="none" w:sz="0" w:space="0" w:color="auto"/>
      </w:divBdr>
    </w:div>
    <w:div w:id="1748453697">
      <w:bodyDiv w:val="1"/>
      <w:marLeft w:val="0"/>
      <w:marRight w:val="0"/>
      <w:marTop w:val="0"/>
      <w:marBottom w:val="0"/>
      <w:divBdr>
        <w:top w:val="none" w:sz="0" w:space="0" w:color="auto"/>
        <w:left w:val="none" w:sz="0" w:space="0" w:color="auto"/>
        <w:bottom w:val="none" w:sz="0" w:space="0" w:color="auto"/>
        <w:right w:val="none" w:sz="0" w:space="0" w:color="auto"/>
      </w:divBdr>
    </w:div>
    <w:div w:id="2004045633">
      <w:bodyDiv w:val="1"/>
      <w:marLeft w:val="0"/>
      <w:marRight w:val="0"/>
      <w:marTop w:val="0"/>
      <w:marBottom w:val="0"/>
      <w:divBdr>
        <w:top w:val="none" w:sz="0" w:space="0" w:color="auto"/>
        <w:left w:val="none" w:sz="0" w:space="0" w:color="auto"/>
        <w:bottom w:val="none" w:sz="0" w:space="0" w:color="auto"/>
        <w:right w:val="none" w:sz="0" w:space="0" w:color="auto"/>
      </w:divBdr>
    </w:div>
    <w:div w:id="2046716718">
      <w:bodyDiv w:val="1"/>
      <w:marLeft w:val="0"/>
      <w:marRight w:val="0"/>
      <w:marTop w:val="0"/>
      <w:marBottom w:val="0"/>
      <w:divBdr>
        <w:top w:val="none" w:sz="0" w:space="0" w:color="auto"/>
        <w:left w:val="none" w:sz="0" w:space="0" w:color="auto"/>
        <w:bottom w:val="none" w:sz="0" w:space="0" w:color="auto"/>
        <w:right w:val="none" w:sz="0" w:space="0" w:color="auto"/>
      </w:divBdr>
    </w:div>
    <w:div w:id="20563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curement@spc.in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sp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2102012-2c59-4966-8b1b-9a67f0588bb7" xsi:nil="true"/>
    <_dlc_DocIdPersistId xmlns="62102012-2c59-4966-8b1b-9a67f0588bb7" xsi:nil="true"/>
    <_dlc_DocIdUrl xmlns="62102012-2c59-4966-8b1b-9a67f0588bb7">
      <Url xsi:nil="true"/>
      <Description xsi:nil="true"/>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5654A0504B3D245905C7AEE774E6CFA" ma:contentTypeVersion="25" ma:contentTypeDescription="Create a new document." ma:contentTypeScope="" ma:versionID="b1c75631bc561fad5e240718343dc588">
  <xsd:schema xmlns:xsd="http://www.w3.org/2001/XMLSchema" xmlns:xs="http://www.w3.org/2001/XMLSchema" xmlns:p="http://schemas.microsoft.com/office/2006/metadata/properties" xmlns:ns2="62102012-2c59-4966-8b1b-9a67f0588bb7" xmlns:ns3="665a9959-7fc7-4f3e-9aaf-0a0bf585d631" xmlns:ns4="72129246-c4dc-4fee-9fcb-e5bfe720feb3" xmlns:ns5="e94a3064-2f67-4c7f-a049-7ca82c8beee1" targetNamespace="http://schemas.microsoft.com/office/2006/metadata/properties" ma:root="true" ma:fieldsID="fa6ee2f44d673891726caa76ac57a84b" ns2:_="" ns3:_="" ns4:_="" ns5:_="">
    <xsd:import namespace="62102012-2c59-4966-8b1b-9a67f0588bb7"/>
    <xsd:import namespace="665a9959-7fc7-4f3e-9aaf-0a0bf585d631"/>
    <xsd:import namespace="72129246-c4dc-4fee-9fcb-e5bfe720feb3"/>
    <xsd:import namespace="e94a3064-2f67-4c7f-a049-7ca82c8beee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LastSharedByTime" minOccurs="0"/>
                <xsd:element ref="ns4:LastSharedByUser"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GenerationTime" minOccurs="0"/>
                <xsd:element ref="ns5:MediaServiceEventHashCode" minOccurs="0"/>
                <xsd:element ref="ns5: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02012-2c59-4966-8b1b-9a67f0588b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5a9959-7fc7-4f3e-9aaf-0a0bf585d63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129246-c4dc-4fee-9fcb-e5bfe720feb3" elementFormDefault="qualified">
    <xsd:import namespace="http://schemas.microsoft.com/office/2006/documentManagement/types"/>
    <xsd:import namespace="http://schemas.microsoft.com/office/infopath/2007/PartnerControls"/>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a3064-2f67-4c7f-a049-7ca82c8beee1"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5F1A21-BFA9-46CB-A005-8AEF2587080A}">
  <ds:schemaRefs>
    <ds:schemaRef ds:uri="665a9959-7fc7-4f3e-9aaf-0a0bf585d631"/>
    <ds:schemaRef ds:uri="http://schemas.microsoft.com/office/2006/metadata/properties"/>
    <ds:schemaRef ds:uri="http://schemas.microsoft.com/office/2006/documentManagement/types"/>
    <ds:schemaRef ds:uri="62102012-2c59-4966-8b1b-9a67f0588bb7"/>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e94a3064-2f67-4c7f-a049-7ca82c8beee1"/>
    <ds:schemaRef ds:uri="72129246-c4dc-4fee-9fcb-e5bfe720feb3"/>
    <ds:schemaRef ds:uri="http://purl.org/dc/dcmitype/"/>
  </ds:schemaRefs>
</ds:datastoreItem>
</file>

<file path=customXml/itemProps2.xml><?xml version="1.0" encoding="utf-8"?>
<ds:datastoreItem xmlns:ds="http://schemas.openxmlformats.org/officeDocument/2006/customXml" ds:itemID="{85A5D163-1E72-4811-B6FA-BE42CDD96E99}">
  <ds:schemaRefs>
    <ds:schemaRef ds:uri="http://schemas.microsoft.com/sharepoint/v3/contenttype/forms"/>
  </ds:schemaRefs>
</ds:datastoreItem>
</file>

<file path=customXml/itemProps3.xml><?xml version="1.0" encoding="utf-8"?>
<ds:datastoreItem xmlns:ds="http://schemas.openxmlformats.org/officeDocument/2006/customXml" ds:itemID="{A5B26BF4-E17E-4453-BA32-8420097EEF38}">
  <ds:schemaRefs>
    <ds:schemaRef ds:uri="http://schemas.openxmlformats.org/officeDocument/2006/bibliography"/>
  </ds:schemaRefs>
</ds:datastoreItem>
</file>

<file path=customXml/itemProps4.xml><?xml version="1.0" encoding="utf-8"?>
<ds:datastoreItem xmlns:ds="http://schemas.openxmlformats.org/officeDocument/2006/customXml" ds:itemID="{3575EA71-E5AD-4763-8AC2-56149DB61D0F}">
  <ds:schemaRefs>
    <ds:schemaRef ds:uri="http://schemas.microsoft.com/sharepoint/events"/>
    <ds:schemaRef ds:uri=""/>
  </ds:schemaRefs>
</ds:datastoreItem>
</file>

<file path=customXml/itemProps5.xml><?xml version="1.0" encoding="utf-8"?>
<ds:datastoreItem xmlns:ds="http://schemas.openxmlformats.org/officeDocument/2006/customXml" ds:itemID="{8E1DEFC4-0AF4-4710-AF1B-068688517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02012-2c59-4966-8b1b-9a67f0588bb7"/>
    <ds:schemaRef ds:uri="665a9959-7fc7-4f3e-9aaf-0a0bf585d631"/>
    <ds:schemaRef ds:uri="72129246-c4dc-4fee-9fcb-e5bfe720feb3"/>
    <ds:schemaRef ds:uri="e94a3064-2f67-4c7f-a049-7ca82c8b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1396</Words>
  <Characters>7683</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ungur</dc:creator>
  <cp:lastModifiedBy>Edwige Vivier</cp:lastModifiedBy>
  <cp:revision>3</cp:revision>
  <cp:lastPrinted>2021-11-18T03:33:00Z</cp:lastPrinted>
  <dcterms:created xsi:type="dcterms:W3CDTF">2021-11-18T03:36:00Z</dcterms:created>
  <dcterms:modified xsi:type="dcterms:W3CDTF">2021-11-18T03:38:00Z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0x01010025654A0504B3D245905C7AEE774E6CFA</vt:lpwstr>
  </property>
</Properties>
</file>