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94F49CB"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w:t>
          </w:r>
          <w:r w:rsidR="00DB6004">
            <w:rPr>
              <w:rStyle w:val="Calibri11NoBold"/>
              <w:b/>
              <w:bCs/>
            </w:rPr>
            <w:t>410</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1149E936"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sdt>
                      <w:sdtPr>
                        <w:rPr>
                          <w:rStyle w:val="Calibri11NoBold"/>
                        </w:rPr>
                        <w:id w:val="-94717353"/>
                        <w:placeholder>
                          <w:docPart w:val="3C671B44A7274F2B92E982970A247565"/>
                        </w:placeholder>
                        <w15:color w:val="FF0000"/>
                      </w:sdtPr>
                      <w:sdtEndPr>
                        <w:rPr>
                          <w:rStyle w:val="DefaultParagraphFont"/>
                          <w:i/>
                          <w:iCs/>
                          <w:color w:val="808080" w:themeColor="background1" w:themeShade="80"/>
                          <w:lang w:eastAsia="fr-FR"/>
                        </w:rPr>
                      </w:sdtEndPr>
                      <w:sdtContent>
                        <w:r w:rsidR="00DB6004" w:rsidRPr="00DB6004">
                          <w:rPr>
                            <w:rStyle w:val="Calibri11NoBold"/>
                          </w:rPr>
                          <w:t>At least 5 to 10 years of experience in event management including leading the coordination of similar regional and multi-country events</w:t>
                        </w:r>
                      </w:sdtContent>
                    </w:sdt>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6F737FF9"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DB6004" w:rsidRPr="00DB6004">
                  <w:rPr>
                    <w:rStyle w:val="Calibri11NoBold"/>
                    <w:lang w:val="en-AU"/>
                  </w:rPr>
                  <w:t>Excellent planning, organisational, coordination, and communication skills and ability to work within a diverse environment. To provide examples to demonstrate experience and quality delivery</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79C0D487" w:rsidR="001D5057" w:rsidRPr="00217D3D" w:rsidRDefault="00000000" w:rsidP="00403E2F">
            <w:pPr>
              <w:spacing w:after="0"/>
            </w:pPr>
            <w:sdt>
              <w:sdtPr>
                <w:rPr>
                  <w:rStyle w:val="Calibri11NoBold"/>
                  <w:b/>
                  <w:bCs/>
                  <w:i/>
                  <w:iCs/>
                </w:rPr>
                <w:id w:val="-445691776"/>
                <w:placeholder>
                  <w:docPart w:val="9361356392454FCCA650F8AC37615ACB"/>
                </w:placeholder>
                <w15:color w:val="FF0000"/>
              </w:sdtPr>
              <w:sdtEndPr>
                <w:rPr>
                  <w:rStyle w:val="DefaultParagraphFont"/>
                  <w:color w:val="808080" w:themeColor="background1" w:themeShade="80"/>
                  <w:lang w:eastAsia="fr-FR"/>
                </w:rPr>
              </w:sdtEndPr>
              <w:sdtContent>
                <w:sdt>
                  <w:sdtPr>
                    <w:rPr>
                      <w:rStyle w:val="Calibri11NoBold"/>
                      <w:b/>
                      <w:bCs/>
                      <w:i/>
                      <w:iCs/>
                    </w:rPr>
                    <w:id w:val="-281647590"/>
                    <w:placeholder>
                      <w:docPart w:val="6FD9033925BE4C5293188F2018BBBF7F"/>
                    </w:placeholder>
                    <w15:color w:val="FF0000"/>
                  </w:sdtPr>
                  <w:sdtEndPr>
                    <w:rPr>
                      <w:rStyle w:val="DefaultParagraphFont"/>
                      <w:color w:val="808080" w:themeColor="background1" w:themeShade="80"/>
                      <w:lang w:eastAsia="fr-FR"/>
                    </w:rPr>
                  </w:sdtEndPr>
                  <w:sdtContent>
                    <w:r w:rsidR="00DB6004" w:rsidRPr="00F522D9">
                      <w:rPr>
                        <w:b/>
                        <w:bCs/>
                        <w:lang w:val="en-US"/>
                      </w:rPr>
                      <w:t xml:space="preserve"> </w:t>
                    </w:r>
                    <w:sdt>
                      <w:sdtPr>
                        <w:rPr>
                          <w:rStyle w:val="Calibri11NoBold"/>
                          <w:b/>
                          <w:bCs/>
                        </w:rPr>
                        <w:id w:val="-1563710434"/>
                        <w:placeholder>
                          <w:docPart w:val="1C5C212F9148430EBA2407AAB90F322E"/>
                        </w:placeholder>
                        <w15:color w:val="FF0000"/>
                      </w:sdtPr>
                      <w:sdtEndPr>
                        <w:rPr>
                          <w:rStyle w:val="DefaultParagraphFont"/>
                          <w:i/>
                          <w:iCs/>
                          <w:lang w:eastAsia="fr-FR"/>
                        </w:rPr>
                      </w:sdtEndPr>
                      <w:sdtContent>
                        <w:r w:rsidR="00DB6004" w:rsidRPr="00DB6004">
                          <w:rPr>
                            <w:rStyle w:val="Calibri11NoBold"/>
                          </w:rPr>
                          <w:t>Familiarity with concepts associated with child protection, safeguarding, human rights, gender equality, social inclusion, and culture</w:t>
                        </w:r>
                      </w:sdtContent>
                    </w:sdt>
                  </w:sdtContent>
                </w:sdt>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3BA3E434" w:rsidR="00B65262" w:rsidRPr="00217D3D" w:rsidRDefault="00000000" w:rsidP="00403E2F">
            <w:pPr>
              <w:spacing w:after="0"/>
            </w:pPr>
            <w:sdt>
              <w:sdtPr>
                <w:rPr>
                  <w:rStyle w:val="Calibri11NoBold"/>
                </w:rPr>
                <w:id w:val="914899856"/>
                <w:placeholder>
                  <w:docPart w:val="25BBF632C3244BC4B8D312FB236BE26A"/>
                </w:placeholder>
                <w15:color w:val="FF0000"/>
              </w:sdtPr>
              <w:sdtEndPr>
                <w:rPr>
                  <w:rStyle w:val="DefaultParagraphFont"/>
                  <w:i/>
                  <w:iCs/>
                  <w:color w:val="808080" w:themeColor="background1" w:themeShade="80"/>
                  <w:lang w:eastAsia="fr-FR"/>
                </w:rPr>
              </w:sdtEndPr>
              <w:sdtContent>
                <w:r w:rsidR="00DB6004" w:rsidRPr="00DB6004">
                  <w:rPr>
                    <w:rStyle w:val="Calibri11NoBold"/>
                  </w:rPr>
                  <w:t>Ability to work independently and to apply creative problem-solving skills</w:t>
                </w:r>
              </w:sdtContent>
            </w:sdt>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B116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4E84" w14:textId="77777777" w:rsidR="00CB1163" w:rsidRDefault="00CB1163" w:rsidP="00BC582D">
      <w:r>
        <w:separator/>
      </w:r>
    </w:p>
    <w:p w14:paraId="404FCCDC" w14:textId="77777777" w:rsidR="00CB1163" w:rsidRDefault="00CB1163" w:rsidP="00BC582D"/>
    <w:p w14:paraId="5072E285" w14:textId="77777777" w:rsidR="00CB1163" w:rsidRDefault="00CB1163" w:rsidP="00BC582D"/>
    <w:p w14:paraId="6268F6E9" w14:textId="77777777" w:rsidR="00CB1163" w:rsidRDefault="00CB1163" w:rsidP="00BC582D"/>
    <w:p w14:paraId="6FD52661" w14:textId="77777777" w:rsidR="00CB1163" w:rsidRDefault="00CB1163" w:rsidP="00BC582D"/>
  </w:endnote>
  <w:endnote w:type="continuationSeparator" w:id="0">
    <w:p w14:paraId="0B73AEB3" w14:textId="77777777" w:rsidR="00CB1163" w:rsidRDefault="00CB1163" w:rsidP="00BC582D">
      <w:r>
        <w:continuationSeparator/>
      </w:r>
    </w:p>
    <w:p w14:paraId="7001D24E" w14:textId="77777777" w:rsidR="00CB1163" w:rsidRDefault="00CB1163" w:rsidP="00BC582D"/>
    <w:p w14:paraId="10EDECE8" w14:textId="77777777" w:rsidR="00CB1163" w:rsidRDefault="00CB1163" w:rsidP="00BC582D"/>
    <w:p w14:paraId="12A6296C" w14:textId="77777777" w:rsidR="00CB1163" w:rsidRDefault="00CB1163" w:rsidP="00BC582D"/>
    <w:p w14:paraId="0B8FBD00" w14:textId="77777777" w:rsidR="00CB1163" w:rsidRDefault="00CB1163"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B206" w14:textId="77777777" w:rsidR="00CB1163" w:rsidRDefault="00CB1163" w:rsidP="00BC582D">
      <w:r>
        <w:separator/>
      </w:r>
    </w:p>
    <w:p w14:paraId="6BC167B2" w14:textId="77777777" w:rsidR="00CB1163" w:rsidRDefault="00CB1163" w:rsidP="00BC582D"/>
    <w:p w14:paraId="75B3F77F" w14:textId="77777777" w:rsidR="00CB1163" w:rsidRDefault="00CB1163" w:rsidP="00BC582D"/>
    <w:p w14:paraId="142AA944" w14:textId="77777777" w:rsidR="00CB1163" w:rsidRDefault="00CB1163" w:rsidP="00BC582D"/>
    <w:p w14:paraId="43AC5F5C" w14:textId="77777777" w:rsidR="00CB1163" w:rsidRDefault="00CB1163" w:rsidP="00BC582D"/>
  </w:footnote>
  <w:footnote w:type="continuationSeparator" w:id="0">
    <w:p w14:paraId="2ADD67A1" w14:textId="77777777" w:rsidR="00CB1163" w:rsidRDefault="00CB1163" w:rsidP="00BC582D">
      <w:r>
        <w:continuationSeparator/>
      </w:r>
    </w:p>
    <w:p w14:paraId="0ADD5585" w14:textId="77777777" w:rsidR="00CB1163" w:rsidRDefault="00CB1163" w:rsidP="00BC582D"/>
    <w:p w14:paraId="68269479" w14:textId="77777777" w:rsidR="00CB1163" w:rsidRDefault="00CB1163" w:rsidP="00BC582D"/>
    <w:p w14:paraId="2B1AD8E6" w14:textId="77777777" w:rsidR="00CB1163" w:rsidRDefault="00CB1163" w:rsidP="00BC582D"/>
    <w:p w14:paraId="3FFFBB75" w14:textId="77777777" w:rsidR="00CB1163" w:rsidRDefault="00CB1163"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4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110A"/>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163"/>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1D1"/>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00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5908EA"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5908EA" w:rsidRDefault="00B02058" w:rsidP="00B02058">
          <w:pPr>
            <w:pStyle w:val="3D2B47C6F89C40E39007F6DEF976AB1A"/>
          </w:pPr>
          <w:r w:rsidRPr="00FA7771">
            <w:rPr>
              <w:i/>
              <w:iCs/>
              <w:color w:val="808080" w:themeColor="background1" w:themeShade="80"/>
            </w:rPr>
            <w:t>[Bidder’s answer]</w:t>
          </w:r>
        </w:p>
      </w:docPartBody>
    </w:docPart>
    <w:docPart>
      <w:docPartPr>
        <w:name w:val="3C671B44A7274F2B92E982970A247565"/>
        <w:category>
          <w:name w:val="General"/>
          <w:gallery w:val="placeholder"/>
        </w:category>
        <w:types>
          <w:type w:val="bbPlcHdr"/>
        </w:types>
        <w:behaviors>
          <w:behavior w:val="content"/>
        </w:behaviors>
        <w:guid w:val="{72724892-C40D-44DF-8472-329A817C0101}"/>
      </w:docPartPr>
      <w:docPartBody>
        <w:p w:rsidR="00CC3966" w:rsidRDefault="00862CFD" w:rsidP="00862CFD">
          <w:pPr>
            <w:pStyle w:val="3C671B44A7274F2B92E982970A24756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361356392454FCCA650F8AC37615ACB"/>
        <w:category>
          <w:name w:val="General"/>
          <w:gallery w:val="placeholder"/>
        </w:category>
        <w:types>
          <w:type w:val="bbPlcHdr"/>
        </w:types>
        <w:behaviors>
          <w:behavior w:val="content"/>
        </w:behaviors>
        <w:guid w:val="{09CCC876-5842-4294-AC7B-58073C47FBB9}"/>
      </w:docPartPr>
      <w:docPartBody>
        <w:p w:rsidR="00CC3966" w:rsidRDefault="00862CFD" w:rsidP="00862CFD">
          <w:pPr>
            <w:pStyle w:val="9361356392454FCCA650F8AC37615AC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FD9033925BE4C5293188F2018BBBF7F"/>
        <w:category>
          <w:name w:val="General"/>
          <w:gallery w:val="placeholder"/>
        </w:category>
        <w:types>
          <w:type w:val="bbPlcHdr"/>
        </w:types>
        <w:behaviors>
          <w:behavior w:val="content"/>
        </w:behaviors>
        <w:guid w:val="{1247F602-FEC6-4AC2-AEBC-68CB095F5C3C}"/>
      </w:docPartPr>
      <w:docPartBody>
        <w:p w:rsidR="00CC3966" w:rsidRDefault="00862CFD" w:rsidP="00862CFD">
          <w:pPr>
            <w:pStyle w:val="6FD9033925BE4C5293188F2018BBBF7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C5C212F9148430EBA2407AAB90F322E"/>
        <w:category>
          <w:name w:val="General"/>
          <w:gallery w:val="placeholder"/>
        </w:category>
        <w:types>
          <w:type w:val="bbPlcHdr"/>
        </w:types>
        <w:behaviors>
          <w:behavior w:val="content"/>
        </w:behaviors>
        <w:guid w:val="{CA95EBB9-D41F-4511-A649-F2D31EAF7DE2}"/>
      </w:docPartPr>
      <w:docPartBody>
        <w:p w:rsidR="00CC3966" w:rsidRDefault="00862CFD" w:rsidP="00862CFD">
          <w:pPr>
            <w:pStyle w:val="1C5C212F9148430EBA2407AAB90F322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5BBF632C3244BC4B8D312FB236BE26A"/>
        <w:category>
          <w:name w:val="General"/>
          <w:gallery w:val="placeholder"/>
        </w:category>
        <w:types>
          <w:type w:val="bbPlcHdr"/>
        </w:types>
        <w:behaviors>
          <w:behavior w:val="content"/>
        </w:behaviors>
        <w:guid w:val="{97302E00-9E80-43C2-8256-091CD4624AD7}"/>
      </w:docPartPr>
      <w:docPartBody>
        <w:p w:rsidR="00CC3966" w:rsidRDefault="00862CFD" w:rsidP="00862CFD">
          <w:pPr>
            <w:pStyle w:val="25BBF632C3244BC4B8D312FB236BE26A"/>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73E9A"/>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62D47"/>
    <w:rsid w:val="00681107"/>
    <w:rsid w:val="00685D26"/>
    <w:rsid w:val="006F460A"/>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62CFD"/>
    <w:rsid w:val="00870E36"/>
    <w:rsid w:val="008D16EE"/>
    <w:rsid w:val="008E1D97"/>
    <w:rsid w:val="00914B28"/>
    <w:rsid w:val="009539FE"/>
    <w:rsid w:val="00974831"/>
    <w:rsid w:val="00975613"/>
    <w:rsid w:val="00987EBF"/>
    <w:rsid w:val="009A3430"/>
    <w:rsid w:val="009A787B"/>
    <w:rsid w:val="009C53BA"/>
    <w:rsid w:val="009D408F"/>
    <w:rsid w:val="00A409E1"/>
    <w:rsid w:val="00A41813"/>
    <w:rsid w:val="00A565E4"/>
    <w:rsid w:val="00A66DDE"/>
    <w:rsid w:val="00A77DF7"/>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C3966"/>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62CFD"/>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3C671B44A7274F2B92E982970A247565">
    <w:name w:val="3C671B44A7274F2B92E982970A247565"/>
    <w:rsid w:val="00862CFD"/>
    <w:rPr>
      <w:kern w:val="2"/>
      <w:lang w:val="en-AU" w:eastAsia="en-AU"/>
      <w14:ligatures w14:val="standardContextual"/>
    </w:rPr>
  </w:style>
  <w:style w:type="paragraph" w:customStyle="1" w:styleId="9361356392454FCCA650F8AC37615ACB">
    <w:name w:val="9361356392454FCCA650F8AC37615ACB"/>
    <w:rsid w:val="00862CFD"/>
    <w:rPr>
      <w:kern w:val="2"/>
      <w:lang w:val="en-AU" w:eastAsia="en-AU"/>
      <w14:ligatures w14:val="standardContextual"/>
    </w:rPr>
  </w:style>
  <w:style w:type="paragraph" w:customStyle="1" w:styleId="6FD9033925BE4C5293188F2018BBBF7F">
    <w:name w:val="6FD9033925BE4C5293188F2018BBBF7F"/>
    <w:rsid w:val="00862CFD"/>
    <w:rPr>
      <w:kern w:val="2"/>
      <w:lang w:val="en-AU" w:eastAsia="en-AU"/>
      <w14:ligatures w14:val="standardContextual"/>
    </w:rPr>
  </w:style>
  <w:style w:type="paragraph" w:customStyle="1" w:styleId="1C5C212F9148430EBA2407AAB90F322E">
    <w:name w:val="1C5C212F9148430EBA2407AAB90F322E"/>
    <w:rsid w:val="00862CFD"/>
    <w:rPr>
      <w:kern w:val="2"/>
      <w:lang w:val="en-AU" w:eastAsia="en-AU"/>
      <w14:ligatures w14:val="standardContextual"/>
    </w:rPr>
  </w:style>
  <w:style w:type="paragraph" w:customStyle="1" w:styleId="25BBF632C3244BC4B8D312FB236BE26A">
    <w:name w:val="25BBF632C3244BC4B8D312FB236BE26A"/>
    <w:rsid w:val="00862CFD"/>
    <w:rPr>
      <w:kern w:val="2"/>
      <w:lang w:val="en-AU" w:eastAsia="en-AU"/>
      <w14:ligatures w14:val="standardContextual"/>
    </w:rPr>
  </w:style>
  <w:style w:type="paragraph" w:customStyle="1" w:styleId="68385BA6F8CB4E43855644BB374FCCE6">
    <w:name w:val="68385BA6F8CB4E43855644BB374FCCE6"/>
    <w:rsid w:val="00862CFD"/>
    <w:rPr>
      <w:kern w:val="2"/>
      <w:lang w:val="en-AU" w:eastAsia="en-AU"/>
      <w14:ligatures w14:val="standardContextual"/>
    </w:rPr>
  </w:style>
  <w:style w:type="paragraph" w:customStyle="1" w:styleId="1E01E089DD714D4389B3FB1C2F0D8856">
    <w:name w:val="1E01E089DD714D4389B3FB1C2F0D8856"/>
    <w:rsid w:val="00862CF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2024-04-05T05:02:00Z</dcterms:created>
  <dcterms:modified xsi:type="dcterms:W3CDTF">2024-04-05T05:02:00Z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